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880" w:firstLineChars="200"/>
      </w:pPr>
    </w:p>
    <w:p>
      <w:pPr>
        <w:pStyle w:val="11"/>
      </w:pPr>
      <w:bookmarkStart w:id="1" w:name="_GoBack"/>
      <w:bookmarkEnd w:id="1"/>
      <w:bookmarkStart w:id="0" w:name="_Toc78896662"/>
      <w:r>
        <w:rPr>
          <w:rFonts w:hint="eastAsia"/>
        </w:rPr>
        <w:t>煤矿领导带班下井及安全监督检查规定</w:t>
      </w:r>
      <w:bookmarkEnd w:id="0"/>
    </w:p>
    <w:p>
      <w:pPr>
        <w:pStyle w:val="6"/>
        <w:spacing w:before="156" w:after="312"/>
        <w:ind w:firstLine="640" w:firstLineChars="200"/>
        <w:rPr>
          <w:rFonts w:ascii="楷体_GB2312" w:hAnsi="宋体" w:eastAsia="楷体_GB2312"/>
        </w:rPr>
      </w:pPr>
      <w:r>
        <w:rPr>
          <w:rFonts w:hint="eastAsia" w:ascii="楷体_GB2312" w:hAnsi="宋体" w:eastAsia="楷体_GB2312"/>
        </w:rPr>
        <w:t>（2010年9月7日国家安全生产监督管理总局令第33号公布，自2010年10月7日起施行；根据2015年6月8日国家安全生产监督管理总局令第81号修正）</w:t>
      </w:r>
    </w:p>
    <w:p>
      <w:pPr>
        <w:ind w:firstLine="640" w:firstLineChars="200"/>
      </w:pPr>
    </w:p>
    <w:p>
      <w:pPr>
        <w:pStyle w:val="10"/>
        <w:ind w:firstLine="640" w:firstLineChars="200"/>
      </w:pPr>
      <w:r>
        <w:rPr>
          <w:rFonts w:hint="eastAsia"/>
        </w:rPr>
        <w:t>第一章　总则</w:t>
      </w:r>
    </w:p>
    <w:p>
      <w:pPr>
        <w:ind w:firstLine="640" w:firstLineChars="200"/>
      </w:pPr>
    </w:p>
    <w:p>
      <w:pPr>
        <w:ind w:firstLine="640" w:firstLineChars="200"/>
        <w:rPr>
          <w:rFonts w:ascii="宋体"/>
        </w:rPr>
      </w:pPr>
      <w:r>
        <w:rPr>
          <w:rFonts w:hint="eastAsia" w:ascii="宋体" w:hAnsi="宋体" w:eastAsia="黑体"/>
        </w:rPr>
        <w:t>第一条</w:t>
      </w:r>
      <w:r>
        <w:rPr>
          <w:rFonts w:hint="eastAsia" w:ascii="宋体" w:hAnsi="宋体"/>
          <w:b/>
        </w:rPr>
        <w:t>　</w:t>
      </w:r>
      <w:r>
        <w:rPr>
          <w:rFonts w:hint="eastAsia" w:ascii="宋体" w:hAnsi="宋体"/>
        </w:rPr>
        <w:t>为落实煤矿领导带班下井制度，根据《国务院关于进一步加强企业安全生产工作的通知》（国发〔</w:t>
      </w:r>
      <w:r>
        <w:rPr>
          <w:rFonts w:ascii="宋体" w:hAnsi="宋体"/>
        </w:rPr>
        <w:t>2010</w:t>
      </w:r>
      <w:r>
        <w:rPr>
          <w:rFonts w:hint="eastAsia" w:ascii="宋体" w:hAnsi="宋体"/>
        </w:rPr>
        <w:t>〕</w:t>
      </w:r>
      <w:r>
        <w:rPr>
          <w:rFonts w:ascii="宋体" w:hAnsi="宋体"/>
        </w:rPr>
        <w:t>23</w:t>
      </w:r>
      <w:r>
        <w:rPr>
          <w:rFonts w:hint="eastAsia" w:ascii="宋体" w:hAnsi="宋体"/>
        </w:rPr>
        <w:t>号）和有关法律、行政法规的规定，制定本规定。</w:t>
      </w:r>
    </w:p>
    <w:p>
      <w:pPr>
        <w:ind w:firstLine="640" w:firstLineChars="200"/>
        <w:rPr>
          <w:rFonts w:ascii="宋体"/>
        </w:rPr>
      </w:pPr>
      <w:r>
        <w:rPr>
          <w:rFonts w:hint="eastAsia" w:ascii="宋体" w:hAnsi="宋体" w:eastAsia="黑体"/>
        </w:rPr>
        <w:t>第二条</w:t>
      </w:r>
      <w:r>
        <w:rPr>
          <w:rFonts w:hint="eastAsia" w:ascii="宋体" w:hAnsi="宋体"/>
          <w:b/>
        </w:rPr>
        <w:t>　</w:t>
      </w:r>
      <w:r>
        <w:rPr>
          <w:rFonts w:hint="eastAsia" w:ascii="宋体" w:hAnsi="宋体"/>
        </w:rPr>
        <w:t>煤矿领导带班下井和县级以上地方人民政府煤炭行业管理部门、煤矿安全生产监督管理部门（以下分别简称为煤炭行业管理部门、煤矿安全监管部门），以及煤矿安全监察机构对其实施监督检查，适用本规定。</w:t>
      </w:r>
    </w:p>
    <w:p>
      <w:pPr>
        <w:ind w:firstLine="640" w:firstLineChars="200"/>
        <w:rPr>
          <w:rFonts w:ascii="宋体"/>
        </w:rPr>
      </w:pPr>
      <w:r>
        <w:rPr>
          <w:rFonts w:hint="eastAsia" w:ascii="宋体" w:hAnsi="宋体" w:eastAsia="黑体"/>
        </w:rPr>
        <w:t>第三条</w:t>
      </w:r>
      <w:r>
        <w:rPr>
          <w:rFonts w:hint="eastAsia" w:ascii="宋体" w:hAnsi="宋体"/>
          <w:b/>
        </w:rPr>
        <w:t>　</w:t>
      </w:r>
      <w:r>
        <w:rPr>
          <w:rFonts w:hint="eastAsia" w:ascii="宋体" w:hAnsi="宋体"/>
        </w:rPr>
        <w:t>煤炭行业管理部门是落实煤矿领导带班下井制度的主管部门，负责督促煤矿抓好有关制度的建设和落实。</w:t>
      </w:r>
    </w:p>
    <w:p>
      <w:pPr>
        <w:ind w:firstLine="640" w:firstLineChars="200"/>
        <w:rPr>
          <w:rFonts w:ascii="宋体"/>
        </w:rPr>
      </w:pPr>
      <w:r>
        <w:rPr>
          <w:rFonts w:hint="eastAsia" w:ascii="宋体" w:hAnsi="宋体"/>
        </w:rPr>
        <w:t>煤矿安全监管部门对煤矿领导带班下井进行日常性的监督检查，对煤矿违反带班下井制度的行为依法作出现场处理或者实施行政处罚。</w:t>
      </w:r>
    </w:p>
    <w:p>
      <w:pPr>
        <w:ind w:firstLine="640" w:firstLineChars="200"/>
        <w:rPr>
          <w:rFonts w:ascii="宋体"/>
        </w:rPr>
      </w:pPr>
      <w:r>
        <w:rPr>
          <w:rFonts w:hint="eastAsia" w:ascii="宋体" w:hAnsi="宋体"/>
        </w:rPr>
        <w:t>煤矿安全监察机构对煤矿领导带班下井实施国家监察，对煤矿违反带班下井制度的行为依法作出现场处理或者实施行政处罚。</w:t>
      </w:r>
    </w:p>
    <w:p>
      <w:pPr>
        <w:ind w:firstLine="640" w:firstLineChars="200"/>
        <w:rPr>
          <w:rFonts w:ascii="宋体"/>
        </w:rPr>
      </w:pPr>
      <w:r>
        <w:rPr>
          <w:rFonts w:hint="eastAsia" w:ascii="宋体" w:hAnsi="宋体" w:eastAsia="黑体"/>
        </w:rPr>
        <w:t>第四条</w:t>
      </w:r>
      <w:r>
        <w:rPr>
          <w:rFonts w:hint="eastAsia" w:ascii="宋体" w:hAnsi="宋体"/>
          <w:b/>
        </w:rPr>
        <w:t>　</w:t>
      </w:r>
      <w:r>
        <w:rPr>
          <w:rFonts w:hint="eastAsia" w:ascii="宋体" w:hAnsi="宋体"/>
        </w:rPr>
        <w:t>本规定所称的煤矿，是指煤矿生产矿井和新建、改建、扩建、技术改造、资源整合重组等建设矿井及其施工单位。</w:t>
      </w:r>
    </w:p>
    <w:p>
      <w:pPr>
        <w:ind w:firstLine="640" w:firstLineChars="200"/>
        <w:rPr>
          <w:rFonts w:ascii="宋体"/>
        </w:rPr>
      </w:pPr>
      <w:r>
        <w:rPr>
          <w:rFonts w:hint="eastAsia" w:ascii="宋体" w:hAnsi="宋体"/>
        </w:rPr>
        <w:t>本规定所称煤矿领导，是指煤矿的主要负责人、领导班子成员和副总工程师。</w:t>
      </w:r>
    </w:p>
    <w:p>
      <w:pPr>
        <w:ind w:firstLine="640" w:firstLineChars="200"/>
        <w:rPr>
          <w:rFonts w:ascii="宋体"/>
        </w:rPr>
      </w:pPr>
      <w:r>
        <w:rPr>
          <w:rFonts w:hint="eastAsia" w:ascii="宋体" w:hAnsi="宋体"/>
        </w:rPr>
        <w:t>建设矿井的领导，是指煤矿建设单位和从事煤矿建设的施工单位的主要负责人、领导班子成员和副总工程师。</w:t>
      </w:r>
    </w:p>
    <w:p>
      <w:pPr>
        <w:ind w:firstLine="640" w:firstLineChars="200"/>
        <w:rPr>
          <w:rFonts w:ascii="宋体"/>
        </w:rPr>
      </w:pPr>
      <w:r>
        <w:rPr>
          <w:rFonts w:hint="eastAsia" w:ascii="宋体" w:hAnsi="宋体" w:eastAsia="黑体"/>
        </w:rPr>
        <w:t>第五条</w:t>
      </w:r>
      <w:r>
        <w:rPr>
          <w:rFonts w:hint="eastAsia" w:ascii="宋体" w:hAnsi="宋体"/>
          <w:b/>
        </w:rPr>
        <w:t>　</w:t>
      </w:r>
      <w:r>
        <w:rPr>
          <w:rFonts w:hint="eastAsia" w:ascii="宋体" w:hAnsi="宋体"/>
        </w:rPr>
        <w:t>煤矿是落实领导带班下井制度的责任主体，每班必须有矿领导带班下井，并与工人同时下井、同时升井。</w:t>
      </w:r>
    </w:p>
    <w:p>
      <w:pPr>
        <w:ind w:firstLine="640" w:firstLineChars="200"/>
        <w:rPr>
          <w:rFonts w:ascii="宋体"/>
        </w:rPr>
      </w:pPr>
      <w:r>
        <w:rPr>
          <w:rFonts w:hint="eastAsia" w:ascii="宋体" w:hAnsi="宋体"/>
        </w:rPr>
        <w:t>煤矿的主要负责人对落实领导带班下井制度全面负责。</w:t>
      </w:r>
    </w:p>
    <w:p>
      <w:pPr>
        <w:ind w:firstLine="640" w:firstLineChars="200"/>
        <w:rPr>
          <w:rFonts w:ascii="宋体"/>
        </w:rPr>
      </w:pPr>
      <w:r>
        <w:rPr>
          <w:rFonts w:hint="eastAsia" w:ascii="宋体" w:hAnsi="宋体"/>
        </w:rPr>
        <w:t>煤矿集团公司应当加强对所属煤矿领导带班下井的情况实施监督检查。</w:t>
      </w:r>
    </w:p>
    <w:p>
      <w:pPr>
        <w:ind w:firstLine="640" w:firstLineChars="200"/>
        <w:rPr>
          <w:rFonts w:ascii="宋体" w:hAnsi="宋体"/>
        </w:rPr>
      </w:pPr>
      <w:r>
        <w:rPr>
          <w:rFonts w:hint="eastAsia" w:ascii="宋体" w:hAnsi="宋体" w:eastAsia="黑体"/>
        </w:rPr>
        <w:t>第六条</w:t>
      </w:r>
      <w:r>
        <w:rPr>
          <w:rFonts w:hint="eastAsia" w:ascii="宋体" w:hAnsi="宋体"/>
          <w:b/>
        </w:rPr>
        <w:t>　</w:t>
      </w:r>
      <w:r>
        <w:rPr>
          <w:rFonts w:hint="eastAsia" w:ascii="宋体" w:hAnsi="宋体"/>
        </w:rPr>
        <w:t>任何单位和个人对煤矿领导未按照规定带班下井或者弄虚作假的，均有权向煤炭行业管理部门、煤矿安全监管部门、煤矿安全监察机构举报和报告。</w:t>
      </w:r>
    </w:p>
    <w:p>
      <w:pPr>
        <w:ind w:firstLine="640" w:firstLineChars="200"/>
        <w:rPr>
          <w:rFonts w:ascii="宋体"/>
        </w:rPr>
      </w:pPr>
    </w:p>
    <w:p>
      <w:pPr>
        <w:pStyle w:val="10"/>
        <w:ind w:firstLine="640" w:firstLineChars="200"/>
      </w:pPr>
      <w:r>
        <w:rPr>
          <w:rFonts w:hint="eastAsia"/>
        </w:rPr>
        <w:t>第二章　带班下井</w:t>
      </w:r>
    </w:p>
    <w:p>
      <w:pPr>
        <w:ind w:firstLine="640" w:firstLineChars="200"/>
      </w:pPr>
    </w:p>
    <w:p>
      <w:pPr>
        <w:ind w:firstLine="640" w:firstLineChars="200"/>
        <w:rPr>
          <w:rFonts w:ascii="宋体"/>
        </w:rPr>
      </w:pPr>
      <w:r>
        <w:rPr>
          <w:rFonts w:hint="eastAsia" w:ascii="宋体" w:hAnsi="宋体" w:eastAsia="黑体"/>
        </w:rPr>
        <w:t>第七条</w:t>
      </w:r>
      <w:r>
        <w:rPr>
          <w:rFonts w:hint="eastAsia" w:ascii="宋体" w:hAnsi="宋体"/>
          <w:b/>
        </w:rPr>
        <w:t>　</w:t>
      </w:r>
      <w:r>
        <w:rPr>
          <w:rFonts w:hint="eastAsia" w:ascii="宋体" w:hAnsi="宋体"/>
        </w:rPr>
        <w:t>煤矿应当建立健全领导带班下井制度，并严格考核。带班下井制度应当明确带班下井人员、每月带班下井的个数、在井下工作时间、带班下井的任务、职责权限、群众监督和考核奖惩等内容。</w:t>
      </w:r>
    </w:p>
    <w:p>
      <w:pPr>
        <w:ind w:firstLine="640" w:firstLineChars="200"/>
        <w:rPr>
          <w:rFonts w:ascii="宋体"/>
        </w:rPr>
      </w:pPr>
      <w:r>
        <w:rPr>
          <w:rFonts w:hint="eastAsia" w:ascii="宋体" w:hAnsi="宋体"/>
        </w:rPr>
        <w:t>煤矿的主要负责人每月带班下井不得少于</w:t>
      </w:r>
      <w:r>
        <w:rPr>
          <w:rFonts w:ascii="宋体" w:hAnsi="宋体"/>
        </w:rPr>
        <w:t>5</w:t>
      </w:r>
      <w:r>
        <w:rPr>
          <w:rFonts w:hint="eastAsia" w:ascii="宋体" w:hAnsi="宋体"/>
        </w:rPr>
        <w:t>个。</w:t>
      </w:r>
    </w:p>
    <w:p>
      <w:pPr>
        <w:ind w:firstLine="640" w:firstLineChars="200"/>
        <w:rPr>
          <w:rFonts w:ascii="宋体"/>
        </w:rPr>
      </w:pPr>
      <w:r>
        <w:rPr>
          <w:rFonts w:hint="eastAsia" w:ascii="宋体" w:hAnsi="宋体"/>
        </w:rPr>
        <w:t>煤矿领导带班下井时，其领导姓名应当在井口明显位置公示。煤矿领导每月带班下井工作计划的完成情况，应当在煤矿公示栏公示，接受群众监督。</w:t>
      </w:r>
    </w:p>
    <w:p>
      <w:pPr>
        <w:ind w:firstLine="640" w:firstLineChars="200"/>
        <w:rPr>
          <w:rFonts w:ascii="宋体"/>
        </w:rPr>
      </w:pPr>
      <w:r>
        <w:rPr>
          <w:rFonts w:hint="eastAsia" w:ascii="宋体" w:hAnsi="宋体" w:eastAsia="黑体"/>
        </w:rPr>
        <w:t>第八条</w:t>
      </w:r>
      <w:r>
        <w:rPr>
          <w:rFonts w:hint="eastAsia" w:ascii="宋体" w:hAnsi="宋体"/>
          <w:b/>
        </w:rPr>
        <w:t>　</w:t>
      </w:r>
      <w:r>
        <w:rPr>
          <w:rFonts w:hint="eastAsia" w:ascii="宋体" w:hAnsi="宋体"/>
        </w:rPr>
        <w:t>煤矿领导带班下井制度应当按照煤矿的隶属关系报送所在地煤炭行业管理部门，同时抄送煤矿安全监管部门和驻地煤矿安全监察机构。</w:t>
      </w:r>
    </w:p>
    <w:p>
      <w:pPr>
        <w:ind w:firstLine="640" w:firstLineChars="200"/>
        <w:rPr>
          <w:rFonts w:ascii="宋体"/>
        </w:rPr>
      </w:pPr>
      <w:r>
        <w:rPr>
          <w:rFonts w:hint="eastAsia" w:ascii="宋体" w:hAnsi="宋体" w:eastAsia="黑体"/>
        </w:rPr>
        <w:t>第九条</w:t>
      </w:r>
      <w:r>
        <w:rPr>
          <w:rFonts w:hint="eastAsia" w:ascii="宋体" w:hAnsi="宋体"/>
          <w:b/>
        </w:rPr>
        <w:t>　</w:t>
      </w:r>
      <w:r>
        <w:rPr>
          <w:rFonts w:hint="eastAsia" w:ascii="宋体" w:hAnsi="宋体"/>
        </w:rPr>
        <w:t>煤矿领导带班下井时，应当履行下列职责：</w:t>
      </w:r>
    </w:p>
    <w:p>
      <w:pPr>
        <w:ind w:firstLine="640" w:firstLineChars="200"/>
        <w:rPr>
          <w:rFonts w:ascii="宋体"/>
        </w:rPr>
      </w:pPr>
      <w:r>
        <w:rPr>
          <w:rFonts w:hint="eastAsia" w:ascii="宋体" w:hAnsi="宋体"/>
        </w:rPr>
        <w:t>（一）加强对采煤、掘进、通风等重点部位、关键环节的检查巡视，全面掌握当班井下的安全生产状况；</w:t>
      </w:r>
    </w:p>
    <w:p>
      <w:pPr>
        <w:ind w:firstLine="640" w:firstLineChars="200"/>
        <w:rPr>
          <w:rFonts w:ascii="宋体"/>
        </w:rPr>
      </w:pPr>
      <w:r>
        <w:rPr>
          <w:rFonts w:hint="eastAsia" w:ascii="宋体" w:hAnsi="宋体"/>
        </w:rPr>
        <w:t>（二）及时发现和组织消除事故隐患和险情，及时制止违章违纪行为，严禁违章指挥，严禁超能力组织生产；</w:t>
      </w:r>
    </w:p>
    <w:p>
      <w:pPr>
        <w:ind w:firstLine="640" w:firstLineChars="200"/>
        <w:rPr>
          <w:rFonts w:ascii="宋体"/>
        </w:rPr>
      </w:pPr>
      <w:r>
        <w:rPr>
          <w:rFonts w:hint="eastAsia" w:ascii="宋体" w:hAnsi="宋体"/>
        </w:rPr>
        <w:t>（三）遇到险情时，立即下达停产撤人命令，组织涉险区域人员及时、有序撤离到安全地点。</w:t>
      </w:r>
    </w:p>
    <w:p>
      <w:pPr>
        <w:ind w:firstLine="640" w:firstLineChars="200"/>
        <w:rPr>
          <w:rFonts w:ascii="宋体"/>
        </w:rPr>
      </w:pPr>
      <w:r>
        <w:rPr>
          <w:rFonts w:hint="eastAsia" w:ascii="宋体" w:hAnsi="宋体" w:eastAsia="黑体"/>
        </w:rPr>
        <w:t>第十条</w:t>
      </w:r>
      <w:r>
        <w:rPr>
          <w:rFonts w:hint="eastAsia" w:ascii="宋体" w:hAnsi="宋体"/>
          <w:b/>
        </w:rPr>
        <w:t>　</w:t>
      </w:r>
      <w:r>
        <w:rPr>
          <w:rFonts w:hint="eastAsia" w:ascii="宋体" w:hAnsi="宋体"/>
        </w:rPr>
        <w:t>煤矿领导带班下井实行井下交接班制度。</w:t>
      </w:r>
    </w:p>
    <w:p>
      <w:pPr>
        <w:ind w:firstLine="640" w:firstLineChars="200"/>
        <w:rPr>
          <w:rFonts w:ascii="宋体"/>
        </w:rPr>
      </w:pPr>
      <w:r>
        <w:rPr>
          <w:rFonts w:hint="eastAsia" w:ascii="宋体" w:hAnsi="宋体"/>
        </w:rPr>
        <w:t>上一班的带班领导应当在井下向接班的领导详细说明井下安全状况、存在的问题及原因、需要注意的事项等，并认真填写交接班记录簿。</w:t>
      </w:r>
    </w:p>
    <w:p>
      <w:pPr>
        <w:ind w:firstLine="640" w:firstLineChars="200"/>
        <w:rPr>
          <w:rFonts w:ascii="宋体"/>
        </w:rPr>
      </w:pPr>
      <w:r>
        <w:rPr>
          <w:rFonts w:hint="eastAsia" w:ascii="宋体" w:hAnsi="宋体" w:eastAsia="黑体"/>
        </w:rPr>
        <w:t>第十一条</w:t>
      </w:r>
      <w:r>
        <w:rPr>
          <w:rFonts w:hint="eastAsia" w:ascii="宋体" w:hAnsi="宋体"/>
          <w:b/>
        </w:rPr>
        <w:t>　</w:t>
      </w:r>
      <w:r>
        <w:rPr>
          <w:rFonts w:hint="eastAsia" w:ascii="宋体" w:hAnsi="宋体"/>
        </w:rPr>
        <w:t>煤矿应当建立领导带班下井档案管理制度。</w:t>
      </w:r>
    </w:p>
    <w:p>
      <w:pPr>
        <w:ind w:firstLine="640" w:firstLineChars="200"/>
        <w:rPr>
          <w:rFonts w:ascii="宋体"/>
        </w:rPr>
      </w:pPr>
      <w:r>
        <w:rPr>
          <w:rFonts w:hint="eastAsia" w:ascii="宋体" w:hAnsi="宋体"/>
        </w:rPr>
        <w:t>煤矿领导升井后，应当及时将下井的时间、地点、经过路线、发现的问题及处理情况、意见等有关情况进行登记，并由专人负责整理和存档备查。</w:t>
      </w:r>
    </w:p>
    <w:p>
      <w:pPr>
        <w:ind w:firstLine="640" w:firstLineChars="200"/>
        <w:rPr>
          <w:rFonts w:ascii="宋体"/>
        </w:rPr>
      </w:pPr>
      <w:r>
        <w:rPr>
          <w:rFonts w:hint="eastAsia" w:ascii="宋体" w:hAnsi="宋体"/>
        </w:rPr>
        <w:t>煤矿领导带班下井的相关记录和煤矿井下人员定位系统存储信息保存期不少于一年。</w:t>
      </w:r>
    </w:p>
    <w:p>
      <w:pPr>
        <w:ind w:firstLine="640" w:firstLineChars="200"/>
        <w:rPr>
          <w:rFonts w:ascii="宋体" w:hAnsi="宋体"/>
        </w:rPr>
      </w:pPr>
      <w:r>
        <w:rPr>
          <w:rFonts w:hint="eastAsia" w:ascii="宋体" w:hAnsi="宋体" w:eastAsia="黑体"/>
        </w:rPr>
        <w:t>第十二条</w:t>
      </w:r>
      <w:r>
        <w:rPr>
          <w:rFonts w:hint="eastAsia" w:ascii="宋体" w:hAnsi="宋体"/>
          <w:b/>
        </w:rPr>
        <w:t>　</w:t>
      </w:r>
      <w:r>
        <w:rPr>
          <w:rFonts w:hint="eastAsia" w:ascii="宋体" w:hAnsi="宋体"/>
        </w:rPr>
        <w:t>煤矿没有领导带班下井的，煤矿从业人员有权拒绝下井作业。煤矿不得因此降低从业人员工资、福利等待遇或者解除与其订立的劳动合同。</w:t>
      </w:r>
    </w:p>
    <w:p>
      <w:pPr>
        <w:ind w:firstLine="640" w:firstLineChars="200"/>
        <w:rPr>
          <w:rFonts w:ascii="宋体"/>
        </w:rPr>
      </w:pPr>
    </w:p>
    <w:p>
      <w:pPr>
        <w:pStyle w:val="10"/>
        <w:ind w:firstLine="640" w:firstLineChars="200"/>
      </w:pPr>
      <w:r>
        <w:rPr>
          <w:rFonts w:hint="eastAsia"/>
        </w:rPr>
        <w:t>第三章　监督检查</w:t>
      </w:r>
    </w:p>
    <w:p>
      <w:pPr>
        <w:ind w:firstLine="640" w:firstLineChars="200"/>
      </w:pPr>
    </w:p>
    <w:p>
      <w:pPr>
        <w:ind w:firstLine="640" w:firstLineChars="200"/>
        <w:rPr>
          <w:rFonts w:ascii="宋体"/>
        </w:rPr>
      </w:pPr>
      <w:r>
        <w:rPr>
          <w:rFonts w:hint="eastAsia" w:ascii="宋体" w:hAnsi="宋体" w:eastAsia="黑体"/>
        </w:rPr>
        <w:t>第十三条</w:t>
      </w:r>
      <w:r>
        <w:rPr>
          <w:rFonts w:hint="eastAsia" w:ascii="宋体" w:hAnsi="宋体"/>
          <w:b/>
        </w:rPr>
        <w:t>　</w:t>
      </w:r>
      <w:r>
        <w:rPr>
          <w:rFonts w:hint="eastAsia" w:ascii="宋体" w:hAnsi="宋体"/>
        </w:rPr>
        <w:t>煤炭行业管理部门应当加强对煤矿领导带班下井的日常管理和督促检查。煤矿安全监管部门应当将煤矿建立并执行领导带班下井制度作为日常监督检查的重要内容，每季度至少对所辖区域煤矿领导带班下井执行情况进行一次监督检查。</w:t>
      </w:r>
    </w:p>
    <w:p>
      <w:pPr>
        <w:ind w:firstLine="640" w:firstLineChars="200"/>
        <w:rPr>
          <w:rFonts w:ascii="宋体"/>
        </w:rPr>
      </w:pPr>
      <w:r>
        <w:rPr>
          <w:rFonts w:hint="eastAsia" w:ascii="宋体" w:hAnsi="宋体"/>
        </w:rPr>
        <w:t>煤矿领导带班下井执行情况应当在当地主要媒体向社会公布，接受社会监督。</w:t>
      </w:r>
    </w:p>
    <w:p>
      <w:pPr>
        <w:ind w:firstLine="640" w:firstLineChars="200"/>
        <w:rPr>
          <w:rFonts w:ascii="宋体"/>
        </w:rPr>
      </w:pPr>
      <w:r>
        <w:rPr>
          <w:rFonts w:hint="eastAsia" w:ascii="宋体" w:hAnsi="宋体" w:eastAsia="黑体"/>
        </w:rPr>
        <w:t>第十四条</w:t>
      </w:r>
      <w:r>
        <w:rPr>
          <w:rFonts w:hint="eastAsia" w:ascii="宋体" w:hAnsi="宋体"/>
          <w:b/>
        </w:rPr>
        <w:t>　</w:t>
      </w:r>
      <w:r>
        <w:rPr>
          <w:rFonts w:hint="eastAsia" w:ascii="宋体" w:hAnsi="宋体"/>
        </w:rPr>
        <w:t>煤矿安全监察机构应当将煤矿领导带班下井制度执行情况纳入年度监察执法计划，每年至少进行两次专项监察或者重点监察。</w:t>
      </w:r>
    </w:p>
    <w:p>
      <w:pPr>
        <w:ind w:firstLine="640" w:firstLineChars="200"/>
        <w:rPr>
          <w:rFonts w:ascii="宋体"/>
        </w:rPr>
      </w:pPr>
      <w:r>
        <w:rPr>
          <w:rFonts w:hint="eastAsia" w:ascii="宋体" w:hAnsi="宋体"/>
        </w:rPr>
        <w:t>煤矿领导带班下井的专项监察或者重点监察的情况应当报告上一级煤矿安全监察机构，并通报有关地方人民政府。</w:t>
      </w:r>
    </w:p>
    <w:p>
      <w:pPr>
        <w:ind w:firstLine="640" w:firstLineChars="200"/>
        <w:rPr>
          <w:rFonts w:ascii="宋体"/>
        </w:rPr>
      </w:pPr>
      <w:r>
        <w:rPr>
          <w:rFonts w:hint="eastAsia" w:ascii="宋体" w:hAnsi="宋体" w:eastAsia="黑体"/>
        </w:rPr>
        <w:t>第十五条</w:t>
      </w:r>
      <w:r>
        <w:rPr>
          <w:rFonts w:hint="eastAsia" w:ascii="宋体" w:hAnsi="宋体"/>
          <w:b/>
        </w:rPr>
        <w:t>　</w:t>
      </w:r>
      <w:r>
        <w:rPr>
          <w:rFonts w:hint="eastAsia" w:ascii="宋体" w:hAnsi="宋体"/>
        </w:rPr>
        <w:t>煤炭行业管理部门、煤矿安全监管部门、煤矿安全监察机构对煤矿领导带班下井情况进行监督检查，可以采取现场随机询问煤矿从业人员、查阅井下交接班及下井档案记录、听取煤矿从业人员反映、调阅煤矿井下人员定位系统监控记录等方式。</w:t>
      </w:r>
    </w:p>
    <w:p>
      <w:pPr>
        <w:ind w:firstLine="640" w:firstLineChars="200"/>
        <w:rPr>
          <w:rFonts w:ascii="宋体"/>
        </w:rPr>
      </w:pPr>
      <w:r>
        <w:rPr>
          <w:rFonts w:hint="eastAsia" w:ascii="宋体" w:hAnsi="宋体" w:eastAsia="黑体"/>
        </w:rPr>
        <w:t>第十六条</w:t>
      </w:r>
      <w:r>
        <w:rPr>
          <w:rFonts w:hint="eastAsia" w:ascii="宋体" w:hAnsi="宋体"/>
          <w:b/>
        </w:rPr>
        <w:t>　</w:t>
      </w:r>
      <w:r>
        <w:rPr>
          <w:rFonts w:hint="eastAsia" w:ascii="宋体" w:hAnsi="宋体"/>
        </w:rPr>
        <w:t>煤炭行业管理部门、煤矿安全监管部门、煤矿安全监察机构对煤矿领导带班下井情况进行监督检查时，重点检查下列内容：</w:t>
      </w:r>
    </w:p>
    <w:p>
      <w:pPr>
        <w:ind w:firstLine="640" w:firstLineChars="200"/>
        <w:rPr>
          <w:rFonts w:ascii="宋体"/>
        </w:rPr>
      </w:pPr>
      <w:r>
        <w:rPr>
          <w:rFonts w:hint="eastAsia" w:ascii="宋体" w:hAnsi="宋体"/>
        </w:rPr>
        <w:t>（一）是否建立健全煤矿领导带班下井制度，包括井下交接班制度和带班下井档案管理制度；</w:t>
      </w:r>
    </w:p>
    <w:p>
      <w:pPr>
        <w:ind w:firstLine="640" w:firstLineChars="200"/>
        <w:rPr>
          <w:rFonts w:ascii="宋体"/>
        </w:rPr>
      </w:pPr>
      <w:r>
        <w:rPr>
          <w:rFonts w:hint="eastAsia" w:ascii="宋体" w:hAnsi="宋体"/>
        </w:rPr>
        <w:t>（二）煤矿领导特别是煤矿主要负责人带班下井情况；</w:t>
      </w:r>
    </w:p>
    <w:p>
      <w:pPr>
        <w:ind w:firstLine="640" w:firstLineChars="200"/>
        <w:rPr>
          <w:rFonts w:ascii="宋体"/>
        </w:rPr>
      </w:pPr>
      <w:r>
        <w:rPr>
          <w:rFonts w:hint="eastAsia" w:ascii="宋体" w:hAnsi="宋体"/>
        </w:rPr>
        <w:t>（三）是否制订煤矿领导每月轮流带班下井工作计划以及工作计划执行、公示、考核和奖惩等情况；</w:t>
      </w:r>
    </w:p>
    <w:p>
      <w:pPr>
        <w:ind w:firstLine="640" w:firstLineChars="200"/>
        <w:rPr>
          <w:rFonts w:ascii="宋体"/>
        </w:rPr>
      </w:pPr>
      <w:r>
        <w:rPr>
          <w:rFonts w:hint="eastAsia" w:ascii="宋体" w:hAnsi="宋体"/>
        </w:rPr>
        <w:t>（四）煤矿领导带班下井在井下履行职责情况，特别是重大事故隐患和险情的处置情况；</w:t>
      </w:r>
    </w:p>
    <w:p>
      <w:pPr>
        <w:ind w:firstLine="640" w:firstLineChars="200"/>
        <w:rPr>
          <w:rFonts w:ascii="宋体"/>
        </w:rPr>
      </w:pPr>
      <w:r>
        <w:rPr>
          <w:rFonts w:hint="eastAsia" w:ascii="宋体" w:hAnsi="宋体"/>
        </w:rPr>
        <w:t>（五）煤矿领导井下交接班记录、带班下井档案等情况；</w:t>
      </w:r>
    </w:p>
    <w:p>
      <w:pPr>
        <w:ind w:firstLine="640" w:firstLineChars="200"/>
        <w:rPr>
          <w:rFonts w:ascii="宋体"/>
        </w:rPr>
      </w:pPr>
      <w:r>
        <w:rPr>
          <w:rFonts w:hint="eastAsia" w:ascii="宋体" w:hAnsi="宋体"/>
        </w:rPr>
        <w:t>（六）群众举报有关问题的查处情况。</w:t>
      </w:r>
    </w:p>
    <w:p>
      <w:pPr>
        <w:ind w:firstLine="640" w:firstLineChars="200"/>
        <w:rPr>
          <w:rFonts w:ascii="宋体" w:hAnsi="宋体"/>
        </w:rPr>
      </w:pPr>
      <w:r>
        <w:rPr>
          <w:rFonts w:hint="eastAsia" w:ascii="宋体" w:hAnsi="宋体" w:eastAsia="黑体"/>
        </w:rPr>
        <w:t>第十七条</w:t>
      </w:r>
      <w:r>
        <w:rPr>
          <w:rFonts w:hint="eastAsia" w:ascii="宋体" w:hAnsi="宋体"/>
          <w:b/>
        </w:rPr>
        <w:t>　</w:t>
      </w:r>
      <w:r>
        <w:rPr>
          <w:rFonts w:hint="eastAsia" w:ascii="宋体" w:hAnsi="宋体"/>
        </w:rPr>
        <w:t>煤炭行业管理部门、煤矿安全监管部门、煤矿安全监察机构应当建立举报制度，公开举报电话、信箱或者电子邮件地址，受理有关举报；对于受理的举报，应当认真调查核实；经查证属实的，依法从重处罚。</w:t>
      </w:r>
    </w:p>
    <w:p>
      <w:pPr>
        <w:ind w:firstLine="640" w:firstLineChars="200"/>
        <w:rPr>
          <w:rFonts w:ascii="宋体"/>
        </w:rPr>
      </w:pPr>
    </w:p>
    <w:p>
      <w:pPr>
        <w:pStyle w:val="10"/>
        <w:ind w:firstLine="640" w:firstLineChars="200"/>
      </w:pPr>
      <w:r>
        <w:rPr>
          <w:rFonts w:hint="eastAsia"/>
        </w:rPr>
        <w:t>第四章　法律责任</w:t>
      </w:r>
    </w:p>
    <w:p>
      <w:pPr>
        <w:ind w:firstLine="640" w:firstLineChars="200"/>
      </w:pPr>
    </w:p>
    <w:p>
      <w:pPr>
        <w:ind w:firstLine="640" w:firstLineChars="200"/>
        <w:rPr>
          <w:rFonts w:ascii="宋体"/>
        </w:rPr>
      </w:pPr>
      <w:r>
        <w:rPr>
          <w:rFonts w:hint="eastAsia" w:ascii="宋体" w:hAnsi="宋体" w:eastAsia="黑体"/>
        </w:rPr>
        <w:t>第十八条</w:t>
      </w:r>
      <w:r>
        <w:rPr>
          <w:rFonts w:hint="eastAsia" w:ascii="宋体" w:hAnsi="宋体"/>
          <w:b/>
        </w:rPr>
        <w:t>　</w:t>
      </w:r>
      <w:r>
        <w:rPr>
          <w:rFonts w:hint="eastAsia" w:ascii="宋体" w:hAnsi="宋体"/>
        </w:rPr>
        <w:t>煤矿有下列情形之一的，给予警告，并处</w:t>
      </w:r>
      <w:r>
        <w:rPr>
          <w:rFonts w:ascii="宋体" w:hAnsi="宋体"/>
        </w:rPr>
        <w:t>3</w:t>
      </w:r>
      <w:r>
        <w:rPr>
          <w:rFonts w:hint="eastAsia" w:ascii="宋体" w:hAnsi="宋体"/>
        </w:rPr>
        <w:t>万元罚款；对煤矿主要负责人处</w:t>
      </w:r>
      <w:r>
        <w:rPr>
          <w:rFonts w:ascii="宋体" w:hAnsi="宋体"/>
        </w:rPr>
        <w:t>1</w:t>
      </w:r>
      <w:r>
        <w:rPr>
          <w:rFonts w:hint="eastAsia" w:ascii="宋体" w:hAnsi="宋体"/>
        </w:rPr>
        <w:t>万元罚款：</w:t>
      </w:r>
    </w:p>
    <w:p>
      <w:pPr>
        <w:ind w:firstLine="640" w:firstLineChars="200"/>
        <w:rPr>
          <w:rFonts w:ascii="宋体"/>
        </w:rPr>
      </w:pPr>
      <w:r>
        <w:rPr>
          <w:rFonts w:hint="eastAsia" w:ascii="宋体" w:hAnsi="宋体"/>
        </w:rPr>
        <w:t>（一）未建立健全煤矿领导带班下井制度的；</w:t>
      </w:r>
    </w:p>
    <w:p>
      <w:pPr>
        <w:ind w:firstLine="640" w:firstLineChars="200"/>
        <w:rPr>
          <w:rFonts w:ascii="宋体"/>
        </w:rPr>
      </w:pPr>
      <w:r>
        <w:rPr>
          <w:rFonts w:hint="eastAsia" w:ascii="宋体" w:hAnsi="宋体"/>
        </w:rPr>
        <w:t>（二）未建立煤矿领导井下交接班制度的；</w:t>
      </w:r>
    </w:p>
    <w:p>
      <w:pPr>
        <w:ind w:firstLine="640" w:firstLineChars="200"/>
        <w:rPr>
          <w:rFonts w:ascii="宋体"/>
        </w:rPr>
      </w:pPr>
      <w:r>
        <w:rPr>
          <w:rFonts w:hint="eastAsia" w:ascii="宋体" w:hAnsi="宋体"/>
        </w:rPr>
        <w:t>（三）未建立煤矿领导带班下井档案管理制度的；</w:t>
      </w:r>
    </w:p>
    <w:p>
      <w:pPr>
        <w:ind w:firstLine="640" w:firstLineChars="200"/>
        <w:rPr>
          <w:rFonts w:ascii="宋体"/>
        </w:rPr>
      </w:pPr>
      <w:r>
        <w:rPr>
          <w:rFonts w:hint="eastAsia" w:ascii="宋体" w:hAnsi="宋体"/>
        </w:rPr>
        <w:t>（四）煤矿领导每月带班下井情况未按照规定公示的；</w:t>
      </w:r>
    </w:p>
    <w:p>
      <w:pPr>
        <w:ind w:firstLine="640" w:firstLineChars="200"/>
        <w:rPr>
          <w:rFonts w:ascii="宋体"/>
        </w:rPr>
      </w:pPr>
      <w:r>
        <w:rPr>
          <w:rFonts w:hint="eastAsia" w:ascii="宋体" w:hAnsi="宋体"/>
        </w:rPr>
        <w:t>（五）未按规定填写煤矿领导下井交接班记录簿、带班下井记录或者保存带班下井相关记录档案的。</w:t>
      </w:r>
    </w:p>
    <w:p>
      <w:pPr>
        <w:ind w:firstLine="640" w:firstLineChars="200"/>
        <w:rPr>
          <w:rFonts w:ascii="宋体"/>
        </w:rPr>
      </w:pPr>
      <w:r>
        <w:rPr>
          <w:rFonts w:hint="eastAsia" w:ascii="宋体" w:hAnsi="宋体" w:eastAsia="黑体"/>
        </w:rPr>
        <w:t>第十九条</w:t>
      </w:r>
      <w:r>
        <w:rPr>
          <w:rFonts w:hint="eastAsia" w:ascii="宋体" w:hAnsi="宋体"/>
          <w:b/>
        </w:rPr>
        <w:t>　</w:t>
      </w:r>
      <w:r>
        <w:rPr>
          <w:rFonts w:hint="eastAsia" w:ascii="宋体" w:hAnsi="宋体"/>
        </w:rPr>
        <w:t>煤矿领导未按规定带班下井，或者带班下井档案虚假的，责令改正，并对该煤矿处</w:t>
      </w:r>
      <w:r>
        <w:rPr>
          <w:rFonts w:ascii="宋体" w:hAnsi="宋体"/>
        </w:rPr>
        <w:t>15</w:t>
      </w:r>
      <w:r>
        <w:rPr>
          <w:rFonts w:hint="eastAsia" w:ascii="宋体" w:hAnsi="宋体"/>
        </w:rPr>
        <w:t>万元的罚款，对违反规定的煤矿领导按照擅离职守处理，对煤矿主要负责人处</w:t>
      </w:r>
      <w:r>
        <w:rPr>
          <w:rFonts w:ascii="宋体" w:hAnsi="宋体"/>
        </w:rPr>
        <w:t>1</w:t>
      </w:r>
      <w:r>
        <w:rPr>
          <w:rFonts w:hint="eastAsia" w:ascii="宋体" w:hAnsi="宋体"/>
        </w:rPr>
        <w:t>万元的罚款。</w:t>
      </w:r>
    </w:p>
    <w:p>
      <w:pPr>
        <w:ind w:firstLine="640" w:firstLineChars="200"/>
        <w:rPr>
          <w:rFonts w:ascii="宋体"/>
        </w:rPr>
      </w:pPr>
      <w:r>
        <w:rPr>
          <w:rFonts w:hint="eastAsia" w:ascii="宋体" w:hAnsi="宋体" w:eastAsia="黑体"/>
        </w:rPr>
        <w:t>第二十条</w:t>
      </w:r>
      <w:r>
        <w:rPr>
          <w:rFonts w:hint="eastAsia" w:ascii="宋体" w:hAnsi="宋体"/>
          <w:b/>
        </w:rPr>
        <w:t>　</w:t>
      </w:r>
      <w:r>
        <w:rPr>
          <w:rFonts w:hint="eastAsia" w:ascii="宋体" w:hAnsi="宋体"/>
        </w:rPr>
        <w:t>对发生事故而没有煤矿领导带班下井的煤矿，依法责令停产整顿，暂扣或者吊销煤矿安全生产许可证，并依照下列规定处以罚款；情节严重的，提请有关人民政府依法予以关闭：</w:t>
      </w:r>
    </w:p>
    <w:p>
      <w:pPr>
        <w:ind w:firstLine="640" w:firstLineChars="200"/>
        <w:rPr>
          <w:rFonts w:ascii="宋体"/>
        </w:rPr>
      </w:pPr>
      <w:r>
        <w:rPr>
          <w:rFonts w:hint="eastAsia" w:ascii="宋体" w:hAnsi="宋体"/>
        </w:rPr>
        <w:t>（一）发生一般事故的，处</w:t>
      </w:r>
      <w:r>
        <w:rPr>
          <w:rFonts w:ascii="宋体" w:hAnsi="宋体"/>
        </w:rPr>
        <w:t>50</w:t>
      </w:r>
      <w:r>
        <w:rPr>
          <w:rFonts w:hint="eastAsia" w:ascii="宋体" w:hAnsi="宋体"/>
        </w:rPr>
        <w:t>万元的罚款；</w:t>
      </w:r>
    </w:p>
    <w:p>
      <w:pPr>
        <w:ind w:firstLine="640" w:firstLineChars="200"/>
        <w:rPr>
          <w:rFonts w:ascii="宋体"/>
        </w:rPr>
      </w:pPr>
      <w:r>
        <w:rPr>
          <w:rFonts w:hint="eastAsia" w:ascii="宋体" w:hAnsi="宋体"/>
        </w:rPr>
        <w:t>（二）发生较大事故的，处</w:t>
      </w:r>
      <w:r>
        <w:rPr>
          <w:rFonts w:ascii="宋体" w:hAnsi="宋体"/>
        </w:rPr>
        <w:t>100</w:t>
      </w:r>
      <w:r>
        <w:rPr>
          <w:rFonts w:hint="eastAsia" w:ascii="宋体" w:hAnsi="宋体"/>
        </w:rPr>
        <w:t>万元的罚款；</w:t>
      </w:r>
    </w:p>
    <w:p>
      <w:pPr>
        <w:ind w:firstLine="640" w:firstLineChars="200"/>
        <w:rPr>
          <w:rFonts w:ascii="宋体"/>
        </w:rPr>
      </w:pPr>
      <w:r>
        <w:rPr>
          <w:rFonts w:hint="eastAsia" w:ascii="宋体" w:hAnsi="宋体"/>
        </w:rPr>
        <w:t>（三）发生重大事故的，处</w:t>
      </w:r>
      <w:r>
        <w:rPr>
          <w:rFonts w:ascii="宋体" w:hAnsi="宋体"/>
        </w:rPr>
        <w:t>500</w:t>
      </w:r>
      <w:r>
        <w:rPr>
          <w:rFonts w:hint="eastAsia" w:ascii="宋体" w:hAnsi="宋体"/>
        </w:rPr>
        <w:t>万元的罚款；</w:t>
      </w:r>
    </w:p>
    <w:p>
      <w:pPr>
        <w:ind w:firstLine="640" w:firstLineChars="200"/>
        <w:rPr>
          <w:rFonts w:ascii="宋体"/>
        </w:rPr>
      </w:pPr>
      <w:r>
        <w:rPr>
          <w:rFonts w:hint="eastAsia" w:ascii="宋体" w:hAnsi="宋体"/>
        </w:rPr>
        <w:t>（四）发生特别重大事故的，处</w:t>
      </w:r>
      <w:r>
        <w:rPr>
          <w:rFonts w:ascii="宋体" w:hAnsi="宋体"/>
        </w:rPr>
        <w:t>2000</w:t>
      </w:r>
      <w:r>
        <w:rPr>
          <w:rFonts w:hint="eastAsia" w:ascii="宋体" w:hAnsi="宋体"/>
        </w:rPr>
        <w:t>万元的罚款。</w:t>
      </w:r>
    </w:p>
    <w:p>
      <w:pPr>
        <w:ind w:firstLine="640" w:firstLineChars="200"/>
        <w:rPr>
          <w:rFonts w:ascii="宋体"/>
        </w:rPr>
      </w:pPr>
      <w:r>
        <w:rPr>
          <w:rFonts w:hint="eastAsia" w:ascii="宋体" w:hAnsi="宋体" w:eastAsia="黑体"/>
        </w:rPr>
        <w:t>第二十一条</w:t>
      </w:r>
      <w:r>
        <w:rPr>
          <w:rFonts w:hint="eastAsia" w:ascii="宋体" w:hAnsi="宋体"/>
          <w:b/>
        </w:rPr>
        <w:t>　</w:t>
      </w:r>
      <w:r>
        <w:rPr>
          <w:rFonts w:hint="eastAsia" w:ascii="宋体" w:hAnsi="宋体"/>
        </w:rPr>
        <w:t>对发生事故而没有煤矿领导带班下井的煤矿，对其主要负责人依法暂扣或者吊销其安全资格证，并依照下列规定处以罚款：</w:t>
      </w:r>
    </w:p>
    <w:p>
      <w:pPr>
        <w:ind w:firstLine="640" w:firstLineChars="200"/>
        <w:rPr>
          <w:rFonts w:ascii="宋体"/>
        </w:rPr>
      </w:pPr>
      <w:r>
        <w:rPr>
          <w:rFonts w:hint="eastAsia" w:ascii="宋体" w:hAnsi="宋体"/>
        </w:rPr>
        <w:t>（一）发生一般事故的，处上一年年收入</w:t>
      </w:r>
      <w:r>
        <w:rPr>
          <w:rFonts w:ascii="宋体" w:hAnsi="宋体"/>
        </w:rPr>
        <w:t>30%</w:t>
      </w:r>
      <w:r>
        <w:rPr>
          <w:rFonts w:hint="eastAsia" w:ascii="宋体" w:hAnsi="宋体"/>
        </w:rPr>
        <w:t>的罚款；</w:t>
      </w:r>
    </w:p>
    <w:p>
      <w:pPr>
        <w:ind w:firstLine="640" w:firstLineChars="200"/>
        <w:rPr>
          <w:rFonts w:ascii="宋体"/>
        </w:rPr>
      </w:pPr>
      <w:r>
        <w:rPr>
          <w:rFonts w:hint="eastAsia" w:ascii="宋体" w:hAnsi="宋体"/>
        </w:rPr>
        <w:t>（二）发生较大事故的，处上一年年收入</w:t>
      </w:r>
      <w:r>
        <w:rPr>
          <w:rFonts w:ascii="宋体" w:hAnsi="宋体"/>
        </w:rPr>
        <w:t>40%</w:t>
      </w:r>
      <w:r>
        <w:rPr>
          <w:rFonts w:hint="eastAsia" w:ascii="宋体" w:hAnsi="宋体"/>
        </w:rPr>
        <w:t>的罚款；</w:t>
      </w:r>
    </w:p>
    <w:p>
      <w:pPr>
        <w:ind w:firstLine="640" w:firstLineChars="200"/>
        <w:rPr>
          <w:rFonts w:ascii="宋体"/>
        </w:rPr>
      </w:pPr>
      <w:r>
        <w:rPr>
          <w:rFonts w:hint="eastAsia" w:ascii="宋体" w:hAnsi="宋体"/>
        </w:rPr>
        <w:t>（三）发生重大事故的，处上一年年收入</w:t>
      </w:r>
      <w:r>
        <w:rPr>
          <w:rFonts w:ascii="宋体" w:hAnsi="宋体"/>
        </w:rPr>
        <w:t>60%</w:t>
      </w:r>
      <w:r>
        <w:rPr>
          <w:rFonts w:hint="eastAsia" w:ascii="宋体" w:hAnsi="宋体"/>
        </w:rPr>
        <w:t>的罚款；</w:t>
      </w:r>
    </w:p>
    <w:p>
      <w:pPr>
        <w:ind w:firstLine="640" w:firstLineChars="200"/>
        <w:rPr>
          <w:rFonts w:ascii="宋体"/>
        </w:rPr>
      </w:pPr>
      <w:r>
        <w:rPr>
          <w:rFonts w:hint="eastAsia" w:ascii="宋体" w:hAnsi="宋体"/>
        </w:rPr>
        <w:t>（四）发生特别重大事故的，处上一年年收入</w:t>
      </w:r>
      <w:r>
        <w:rPr>
          <w:rFonts w:ascii="宋体" w:hAnsi="宋体"/>
        </w:rPr>
        <w:t>80%</w:t>
      </w:r>
      <w:r>
        <w:rPr>
          <w:rFonts w:hint="eastAsia" w:ascii="宋体" w:hAnsi="宋体"/>
        </w:rPr>
        <w:t>的罚款。</w:t>
      </w:r>
    </w:p>
    <w:p>
      <w:pPr>
        <w:ind w:firstLine="640" w:firstLineChars="200"/>
        <w:rPr>
          <w:rFonts w:ascii="宋体"/>
        </w:rPr>
      </w:pPr>
      <w:r>
        <w:rPr>
          <w:rFonts w:hint="eastAsia" w:ascii="宋体" w:hAnsi="宋体"/>
        </w:rPr>
        <w:t>煤矿的主要负责人未履行《安全生产法》规定的安全生产管理职责，导致发生生产安全事故，受到刑事处罚或者撤职处分的，自刑罚执行完毕或者受处分之日起，</w:t>
      </w:r>
      <w:r>
        <w:rPr>
          <w:rFonts w:ascii="宋体" w:hAnsi="宋体"/>
        </w:rPr>
        <w:t>5</w:t>
      </w:r>
      <w:r>
        <w:rPr>
          <w:rFonts w:hint="eastAsia" w:ascii="宋体" w:hAnsi="宋体"/>
        </w:rPr>
        <w:t>年内不得担任任何生产经营单位的主要负责人；对重大、特别重大生产安全事故负有责任的，终身不得担任煤矿的主要负责人</w:t>
      </w:r>
    </w:p>
    <w:p>
      <w:pPr>
        <w:ind w:firstLine="640" w:firstLineChars="200"/>
        <w:rPr>
          <w:rFonts w:ascii="宋体" w:hAnsi="宋体"/>
        </w:rPr>
      </w:pPr>
      <w:r>
        <w:rPr>
          <w:rFonts w:hint="eastAsia" w:ascii="宋体" w:hAnsi="宋体" w:eastAsia="黑体"/>
        </w:rPr>
        <w:t>第二十二条</w:t>
      </w:r>
      <w:r>
        <w:rPr>
          <w:rFonts w:hint="eastAsia" w:ascii="宋体" w:hAnsi="宋体"/>
        </w:rPr>
        <w:t>　本规定的行政处罚，由煤矿安全监管部门、煤矿安全监察机构依照各自的法定职权决定。</w:t>
      </w:r>
    </w:p>
    <w:p>
      <w:pPr>
        <w:ind w:firstLine="640" w:firstLineChars="200"/>
        <w:rPr>
          <w:rFonts w:ascii="宋体"/>
        </w:rPr>
      </w:pPr>
    </w:p>
    <w:p>
      <w:pPr>
        <w:pStyle w:val="10"/>
        <w:ind w:firstLine="640" w:firstLineChars="200"/>
      </w:pPr>
      <w:r>
        <w:rPr>
          <w:rFonts w:hint="eastAsia"/>
        </w:rPr>
        <w:t>第五章　附则</w:t>
      </w:r>
    </w:p>
    <w:p>
      <w:pPr>
        <w:ind w:firstLine="640" w:firstLineChars="200"/>
      </w:pPr>
    </w:p>
    <w:p>
      <w:pPr>
        <w:ind w:firstLine="640" w:firstLineChars="200"/>
        <w:rPr>
          <w:rFonts w:ascii="宋体"/>
        </w:rPr>
      </w:pPr>
      <w:r>
        <w:rPr>
          <w:rFonts w:hint="eastAsia" w:ascii="宋体" w:hAnsi="宋体" w:eastAsia="黑体"/>
        </w:rPr>
        <w:t>第二十三条</w:t>
      </w:r>
      <w:r>
        <w:rPr>
          <w:rFonts w:hint="eastAsia" w:ascii="宋体" w:hAnsi="宋体"/>
          <w:b/>
        </w:rPr>
        <w:t>　</w:t>
      </w:r>
      <w:r>
        <w:rPr>
          <w:rFonts w:hint="eastAsia" w:ascii="宋体" w:hAnsi="宋体"/>
        </w:rPr>
        <w:t>省级煤炭行业管理部门会同煤矿安全监管部门可以依照本规定制定实施细则，报国家安全生产监督管理总局、国家煤矿安监局备案。</w:t>
      </w:r>
    </w:p>
    <w:p>
      <w:pPr>
        <w:ind w:firstLine="640" w:firstLineChars="200"/>
        <w:rPr>
          <w:rFonts w:ascii="宋体"/>
        </w:rPr>
      </w:pPr>
      <w:r>
        <w:rPr>
          <w:rFonts w:hint="eastAsia" w:ascii="宋体" w:hAnsi="宋体" w:eastAsia="黑体"/>
        </w:rPr>
        <w:t>第二十四条</w:t>
      </w:r>
      <w:r>
        <w:rPr>
          <w:rFonts w:hint="eastAsia" w:ascii="宋体" w:hAnsi="宋体"/>
          <w:b/>
        </w:rPr>
        <w:t>　</w:t>
      </w:r>
      <w:r>
        <w:rPr>
          <w:rFonts w:hint="eastAsia" w:ascii="宋体" w:hAnsi="宋体"/>
        </w:rPr>
        <w:t>中央企业所属煤矿按照分级属地管理原则，由省（市、区）、设区的市人民政府煤炭行业管理部门、煤矿安全监管部门和煤矿安全监察机构负责监督监察。</w:t>
      </w:r>
    </w:p>
    <w:p>
      <w:pPr>
        <w:ind w:firstLine="640" w:firstLineChars="200"/>
        <w:rPr>
          <w:rFonts w:ascii="宋体"/>
        </w:rPr>
      </w:pPr>
      <w:r>
        <w:rPr>
          <w:rFonts w:hint="eastAsia" w:ascii="宋体" w:hAnsi="宋体" w:eastAsia="黑体"/>
        </w:rPr>
        <w:t>第二十五条</w:t>
      </w:r>
      <w:r>
        <w:rPr>
          <w:rFonts w:hint="eastAsia" w:ascii="宋体" w:hAnsi="宋体"/>
          <w:b/>
        </w:rPr>
        <w:t>　</w:t>
      </w:r>
      <w:r>
        <w:rPr>
          <w:rFonts w:hint="eastAsia" w:ascii="宋体" w:hAnsi="宋体"/>
        </w:rPr>
        <w:t>露天煤矿领导带班下井参照本规定执行。</w:t>
      </w:r>
    </w:p>
    <w:p>
      <w:pPr>
        <w:ind w:firstLine="640" w:firstLineChars="200"/>
        <w:rPr>
          <w:rFonts w:ascii="宋体"/>
        </w:rPr>
      </w:pPr>
      <w:r>
        <w:rPr>
          <w:rFonts w:hint="eastAsia" w:ascii="宋体" w:hAnsi="宋体" w:eastAsia="黑体"/>
        </w:rPr>
        <w:t>第二十六条</w:t>
      </w:r>
      <w:r>
        <w:rPr>
          <w:rFonts w:hint="eastAsia" w:ascii="宋体" w:hAnsi="宋体"/>
          <w:b/>
        </w:rPr>
        <w:t>　</w:t>
      </w:r>
      <w:r>
        <w:rPr>
          <w:rFonts w:hint="eastAsia" w:ascii="宋体" w:hAnsi="宋体"/>
        </w:rPr>
        <w:t>本规定自</w:t>
      </w:r>
      <w:r>
        <w:rPr>
          <w:rFonts w:ascii="宋体" w:hAnsi="宋体"/>
        </w:rPr>
        <w:t>2010</w:t>
      </w:r>
      <w:r>
        <w:rPr>
          <w:rFonts w:hint="eastAsia" w:ascii="宋体" w:hAnsi="宋体"/>
        </w:rPr>
        <w:t>年</w:t>
      </w:r>
      <w:r>
        <w:rPr>
          <w:rFonts w:ascii="宋体" w:hAnsi="宋体"/>
        </w:rPr>
        <w:t>10</w:t>
      </w:r>
      <w:r>
        <w:rPr>
          <w:rFonts w:hint="eastAsia" w:ascii="宋体" w:hAnsi="宋体"/>
        </w:rPr>
        <w:t>月</w:t>
      </w:r>
      <w:r>
        <w:rPr>
          <w:rFonts w:ascii="宋体" w:hAnsi="宋体"/>
        </w:rPr>
        <w:t>7</w:t>
      </w:r>
      <w:r>
        <w:rPr>
          <w:rFonts w:hint="eastAsia" w:ascii="宋体" w:hAnsi="宋体"/>
        </w:rPr>
        <w:t>日起施行。</w:t>
      </w:r>
    </w:p>
    <w:p>
      <w:pPr>
        <w:pStyle w:val="11"/>
        <w:ind w:firstLine="880" w:firstLineChars="200"/>
        <w:jc w:val="both"/>
        <w:rPr>
          <w:rFonts w:ascii="仿宋_GB2312" w:hAnsi="仿宋_GB2312" w:cs="仿宋_GB2312"/>
          <w:color w:val="333333"/>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7296" w:leftChars="2280" w:firstLine="6400" w:firstLineChars="2000"/>
      <w:rPr>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ind w:left="4160" w:firstLine="64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国</w:t>
    </w:r>
    <w:r>
      <w:rPr>
        <w:rFonts w:hint="eastAsia" w:ascii="宋体" w:hAnsi="宋体" w:eastAsia="宋体" w:cs="宋体"/>
        <w:b/>
        <w:bCs/>
        <w:color w:val="005192"/>
        <w:sz w:val="28"/>
        <w:szCs w:val="44"/>
      </w:rPr>
      <w:t>国家安全生产监督管理总局发布</w:t>
    </w:r>
  </w:p>
  <w:p>
    <w:pPr>
      <w:pStyle w:val="9"/>
      <w:wordWrap w:val="0"/>
      <w:ind w:left="7296"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国家安全生产监督管理总局</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B83"/>
    <w:rsid w:val="000A5A33"/>
    <w:rsid w:val="000E1AD6"/>
    <w:rsid w:val="00172A27"/>
    <w:rsid w:val="001F0E14"/>
    <w:rsid w:val="00203C9A"/>
    <w:rsid w:val="004D3B9D"/>
    <w:rsid w:val="0060308D"/>
    <w:rsid w:val="008E186C"/>
    <w:rsid w:val="009E641B"/>
    <w:rsid w:val="00B11BAB"/>
    <w:rsid w:val="00BA0ED7"/>
    <w:rsid w:val="00D63AFA"/>
    <w:rsid w:val="019E71BD"/>
    <w:rsid w:val="04B679C3"/>
    <w:rsid w:val="080F63D8"/>
    <w:rsid w:val="09341458"/>
    <w:rsid w:val="0B0912D7"/>
    <w:rsid w:val="12826530"/>
    <w:rsid w:val="152D2DCA"/>
    <w:rsid w:val="1DEC284C"/>
    <w:rsid w:val="1E6523AC"/>
    <w:rsid w:val="22440422"/>
    <w:rsid w:val="31A15F24"/>
    <w:rsid w:val="395347B5"/>
    <w:rsid w:val="39A232A0"/>
    <w:rsid w:val="39E745AA"/>
    <w:rsid w:val="3A045BA4"/>
    <w:rsid w:val="3B5A6BBB"/>
    <w:rsid w:val="3EDA13A6"/>
    <w:rsid w:val="42F058B7"/>
    <w:rsid w:val="436109F6"/>
    <w:rsid w:val="441A38D4"/>
    <w:rsid w:val="4BC77339"/>
    <w:rsid w:val="4C9236C5"/>
    <w:rsid w:val="505C172E"/>
    <w:rsid w:val="52F46F0B"/>
    <w:rsid w:val="53D8014D"/>
    <w:rsid w:val="55E064E0"/>
    <w:rsid w:val="572C6D10"/>
    <w:rsid w:val="5C7D782A"/>
    <w:rsid w:val="5DC34279"/>
    <w:rsid w:val="608816D1"/>
    <w:rsid w:val="60EF4E7F"/>
    <w:rsid w:val="665233C1"/>
    <w:rsid w:val="6AD9688B"/>
    <w:rsid w:val="6AEB0553"/>
    <w:rsid w:val="6D0E3F22"/>
    <w:rsid w:val="6EC84B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宋体"/>
      <w:b/>
      <w:kern w:val="44"/>
      <w:sz w:val="44"/>
    </w:rPr>
  </w:style>
  <w:style w:type="paragraph" w:styleId="3">
    <w:name w:val="heading 3"/>
    <w:basedOn w:val="1"/>
    <w:next w:val="1"/>
    <w:link w:val="14"/>
    <w:qFormat/>
    <w:uiPriority w:val="0"/>
    <w:pPr>
      <w:spacing w:before="50" w:beforeLines="50" w:after="240"/>
      <w:jc w:val="center"/>
      <w:outlineLvl w:val="2"/>
    </w:pPr>
    <w:rPr>
      <w:rFonts w:ascii="Cambria" w:hAnsi="Cambria" w:eastAsia="黑体"/>
      <w:bCs/>
    </w:rPr>
  </w:style>
  <w:style w:type="paragraph" w:styleId="4">
    <w:name w:val="heading 4"/>
    <w:basedOn w:val="1"/>
    <w:next w:val="1"/>
    <w:link w:val="1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8"/>
    <w:qFormat/>
    <w:uiPriority w:val="0"/>
    <w:pPr>
      <w:widowControl/>
      <w:adjustRightInd w:val="0"/>
      <w:snapToGrid w:val="0"/>
      <w:spacing w:line="300" w:lineRule="auto"/>
      <w:ind w:firstLine="420" w:firstLineChars="200"/>
      <w:jc w:val="left"/>
    </w:pPr>
    <w:rPr>
      <w:rFonts w:ascii="宋体" w:hAnsi="Times New Roman" w:eastAsia="宋体" w:cs="Times New Roman"/>
      <w:sz w:val="21"/>
      <w:szCs w:val="20"/>
    </w:rPr>
  </w:style>
  <w:style w:type="paragraph" w:styleId="6">
    <w:name w:val="caption"/>
    <w:basedOn w:val="1"/>
    <w:next w:val="1"/>
    <w:qFormat/>
    <w:uiPriority w:val="0"/>
    <w:pPr>
      <w:spacing w:beforeLines="50" w:afterLines="100"/>
    </w:pPr>
    <w:rPr>
      <w:rFonts w:eastAsia="楷体"/>
      <w:szCs w:val="20"/>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Subtitle"/>
    <w:basedOn w:val="1"/>
    <w:next w:val="1"/>
    <w:link w:val="17"/>
    <w:qFormat/>
    <w:uiPriority w:val="0"/>
    <w:pPr>
      <w:spacing w:before="240" w:after="60" w:line="312" w:lineRule="auto"/>
      <w:jc w:val="center"/>
      <w:outlineLvl w:val="1"/>
    </w:pPr>
    <w:rPr>
      <w:rFonts w:eastAsia="黑体"/>
      <w:bCs/>
      <w:kern w:val="28"/>
      <w:szCs w:val="32"/>
    </w:rPr>
  </w:style>
  <w:style w:type="paragraph" w:styleId="11">
    <w:name w:val="Title"/>
    <w:basedOn w:val="1"/>
    <w:next w:val="1"/>
    <w:link w:val="15"/>
    <w:qFormat/>
    <w:uiPriority w:val="0"/>
    <w:pPr>
      <w:spacing w:before="240" w:after="60"/>
      <w:jc w:val="center"/>
      <w:outlineLvl w:val="0"/>
    </w:pPr>
    <w:rPr>
      <w:rFonts w:eastAsia="宋体" w:asciiTheme="majorHAnsi" w:hAnsiTheme="majorHAnsi" w:cstheme="majorBidi"/>
      <w:bCs/>
      <w:sz w:val="44"/>
      <w:szCs w:val="32"/>
    </w:rPr>
  </w:style>
  <w:style w:type="character" w:customStyle="1" w:styleId="14">
    <w:name w:val="标题 3 字符"/>
    <w:link w:val="3"/>
    <w:qFormat/>
    <w:uiPriority w:val="0"/>
    <w:rPr>
      <w:rFonts w:ascii="Cambria" w:hAnsi="Cambria" w:eastAsia="黑体"/>
      <w:bCs/>
      <w:sz w:val="32"/>
    </w:rPr>
  </w:style>
  <w:style w:type="character" w:customStyle="1" w:styleId="15">
    <w:name w:val="标题 字符"/>
    <w:basedOn w:val="13"/>
    <w:link w:val="11"/>
    <w:qFormat/>
    <w:uiPriority w:val="0"/>
    <w:rPr>
      <w:rFonts w:asciiTheme="majorHAnsi" w:hAnsiTheme="majorHAnsi" w:cstheme="majorBidi"/>
      <w:bCs/>
      <w:kern w:val="2"/>
      <w:sz w:val="44"/>
      <w:szCs w:val="32"/>
    </w:rPr>
  </w:style>
  <w:style w:type="character" w:customStyle="1" w:styleId="16">
    <w:name w:val="标题 4 字符"/>
    <w:basedOn w:val="13"/>
    <w:link w:val="4"/>
    <w:semiHidden/>
    <w:qFormat/>
    <w:uiPriority w:val="0"/>
    <w:rPr>
      <w:rFonts w:asciiTheme="majorHAnsi" w:hAnsiTheme="majorHAnsi" w:eastAsiaTheme="majorEastAsia" w:cstheme="majorBidi"/>
      <w:b/>
      <w:bCs/>
      <w:kern w:val="2"/>
      <w:sz w:val="28"/>
      <w:szCs w:val="28"/>
    </w:rPr>
  </w:style>
  <w:style w:type="character" w:customStyle="1" w:styleId="17">
    <w:name w:val="副标题 字符"/>
    <w:basedOn w:val="13"/>
    <w:link w:val="10"/>
    <w:qFormat/>
    <w:uiPriority w:val="0"/>
    <w:rPr>
      <w:rFonts w:eastAsia="黑体" w:asciiTheme="minorHAnsi" w:hAnsiTheme="minorHAnsi" w:cstheme="minorBidi"/>
      <w:bCs/>
      <w:kern w:val="28"/>
      <w:sz w:val="32"/>
      <w:szCs w:val="32"/>
    </w:rPr>
  </w:style>
  <w:style w:type="character" w:customStyle="1" w:styleId="18">
    <w:name w:val="正文缩进 字符"/>
    <w:link w:val="5"/>
    <w:qFormat/>
    <w:locked/>
    <w:uiPriority w:val="0"/>
    <w:rPr>
      <w:rFonts w:ascii="宋体"/>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474</Words>
  <Characters>2706</Characters>
  <Lines>22</Lines>
  <Paragraphs>6</Paragraphs>
  <TotalTime>0</TotalTime>
  <ScaleCrop>false</ScaleCrop>
  <LinksUpToDate>false</LinksUpToDate>
  <CharactersWithSpaces>3174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2021-11-26T05:35:00Z</dcterms:created>
  <dc:creator>t</dc:creator>
  <cp:lastModifiedBy>苏雅琴</cp:lastModifiedBy>
  <cp:lastPrinted>2021-10-26T03:30:00Z</cp:lastPrinted>
  <dcterms:modified xsi:type="dcterms:W3CDTF">2021-12-28T08:46:48Z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48C61CB29D3F4D9384F5922CF0F7FFB4</vt:lpwstr>
  </property>
</Properties>
</file>