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应急管理部办公厅 司法部办公厅</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关于开展第</w:t>
      </w:r>
      <w:r>
        <w:rPr>
          <w:rFonts w:hint="eastAsia" w:asciiTheme="minorEastAsia" w:hAnsiTheme="minorEastAsia" w:eastAsiaTheme="minorEastAsia" w:cstheme="minorEastAsia"/>
          <w:b/>
          <w:bCs/>
          <w:color w:val="auto"/>
          <w:sz w:val="44"/>
          <w:szCs w:val="44"/>
          <w:lang w:val="en"/>
        </w:rPr>
        <w:t>五</w:t>
      </w:r>
      <w:r>
        <w:rPr>
          <w:rFonts w:hint="eastAsia" w:asciiTheme="minorEastAsia" w:hAnsiTheme="minorEastAsia" w:eastAsiaTheme="minorEastAsia" w:cstheme="minorEastAsia"/>
          <w:b/>
          <w:bCs/>
          <w:color w:val="auto"/>
          <w:sz w:val="44"/>
          <w:szCs w:val="44"/>
        </w:rPr>
        <w:t>届应急管理普法作品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征集展播活动的通知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应急厅函〔2024〕117号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32"/>
          <w:lang w:val="en"/>
        </w:rPr>
      </w:pPr>
      <w:r>
        <w:rPr>
          <w:rFonts w:hint="eastAsia" w:asciiTheme="minorEastAsia" w:hAnsiTheme="minorEastAsia" w:eastAsiaTheme="minorEastAsia" w:cstheme="minorEastAsia"/>
          <w:color w:val="auto"/>
          <w:sz w:val="32"/>
          <w:szCs w:val="32"/>
          <w:lang w:val="en"/>
        </w:rPr>
        <w:t>国家消防救援局、国家矿山安全监察局、中国地震局，各省、自治区、直辖市应急管理厅（局）、司法厅（局），新疆生产建设兵团应急管理局、司法局：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 w:eastAsia="zh-CN"/>
        </w:rPr>
        <w:t>为全面贯彻落实党的二十大精神，深入学习宣传贯彻习近平法治思想和习近平总书记关于应急管理的重要论述，</w:t>
      </w:r>
      <w:r>
        <w:rPr>
          <w:rFonts w:hint="eastAsia" w:asciiTheme="minorEastAsia" w:hAnsiTheme="minorEastAsia" w:eastAsiaTheme="minorEastAsia" w:cstheme="minorEastAsia"/>
          <w:color w:val="auto"/>
          <w:kern w:val="0"/>
          <w:sz w:val="32"/>
          <w:szCs w:val="32"/>
          <w:lang w:val="en-US" w:eastAsia="zh-CN"/>
        </w:rPr>
        <w:t>充分利用新技术新媒体赋能法治宣传，让“小制作”演绎“大普法”，切实加大应急管理领域全民普法工作力度，</w:t>
      </w:r>
      <w:r>
        <w:rPr>
          <w:rFonts w:hint="eastAsia" w:asciiTheme="minorEastAsia" w:hAnsiTheme="minorEastAsia" w:eastAsiaTheme="minorEastAsia" w:cstheme="minorEastAsia"/>
          <w:color w:val="auto"/>
          <w:kern w:val="0"/>
          <w:sz w:val="32"/>
          <w:szCs w:val="32"/>
          <w:lang w:eastAsia="zh-CN"/>
        </w:rPr>
        <w:t>从法治层面助力</w:t>
      </w:r>
      <w:r>
        <w:rPr>
          <w:rFonts w:hint="eastAsia" w:asciiTheme="minorEastAsia" w:hAnsiTheme="minorEastAsia" w:eastAsiaTheme="minorEastAsia" w:cstheme="minorEastAsia"/>
          <w:color w:val="auto"/>
          <w:kern w:val="0"/>
          <w:sz w:val="32"/>
          <w:szCs w:val="32"/>
          <w:lang w:val="en" w:eastAsia="zh-CN"/>
        </w:rPr>
        <w:t>国家应急管理体系和能力现代化，</w:t>
      </w:r>
      <w:r>
        <w:rPr>
          <w:rFonts w:hint="eastAsia" w:asciiTheme="minorEastAsia" w:hAnsiTheme="minorEastAsia" w:eastAsiaTheme="minorEastAsia" w:cstheme="minorEastAsia"/>
          <w:color w:val="auto"/>
          <w:sz w:val="32"/>
          <w:szCs w:val="32"/>
        </w:rPr>
        <w:t>按照《全国应急管理系统法治宣传教育第八个五年规划（2021—2025年）》工作部署，</w:t>
      </w:r>
      <w:r>
        <w:rPr>
          <w:rFonts w:hint="eastAsia" w:asciiTheme="minorEastAsia" w:hAnsiTheme="minorEastAsia" w:eastAsiaTheme="minorEastAsia" w:cstheme="minorEastAsia"/>
          <w:color w:val="auto"/>
          <w:kern w:val="0"/>
          <w:sz w:val="32"/>
          <w:szCs w:val="32"/>
          <w:lang w:val="en-US" w:eastAsia="zh-CN"/>
        </w:rPr>
        <w:t>应急管理部和司法部继续共同举办应急管理普法</w:t>
      </w:r>
      <w:r>
        <w:rPr>
          <w:rFonts w:hint="eastAsia" w:asciiTheme="minorEastAsia" w:hAnsiTheme="minorEastAsia" w:eastAsiaTheme="minorEastAsia" w:cstheme="minorEastAsia"/>
          <w:color w:val="auto"/>
          <w:kern w:val="0"/>
          <w:sz w:val="32"/>
          <w:szCs w:val="32"/>
        </w:rPr>
        <w:t>作品征集展播活动。</w:t>
      </w:r>
      <w:r>
        <w:rPr>
          <w:rFonts w:hint="eastAsia" w:asciiTheme="minorEastAsia" w:hAnsiTheme="minorEastAsia" w:eastAsiaTheme="minorEastAsia" w:cstheme="minorEastAsia"/>
          <w:color w:val="auto"/>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kern w:val="0"/>
          <w:sz w:val="32"/>
          <w:szCs w:val="32"/>
          <w:lang w:val="en" w:eastAsia="zh-CN"/>
        </w:rPr>
      </w:pPr>
      <w:r>
        <w:rPr>
          <w:rFonts w:hint="eastAsia" w:asciiTheme="minorEastAsia" w:hAnsiTheme="minorEastAsia" w:eastAsiaTheme="minorEastAsia" w:cstheme="minorEastAsia"/>
          <w:color w:val="auto"/>
          <w:kern w:val="0"/>
          <w:sz w:val="32"/>
          <w:szCs w:val="32"/>
          <w:lang w:val="en-US" w:eastAsia="zh-CN"/>
        </w:rPr>
        <w:t>推进依法应急，筑牢安全防线</w:t>
      </w:r>
      <w:r>
        <w:rPr>
          <w:rFonts w:hint="eastAsia" w:asciiTheme="minorEastAsia" w:hAnsiTheme="minorEastAsia" w:eastAsiaTheme="minorEastAsia" w:cstheme="minorEastAsia"/>
          <w:color w:val="auto"/>
          <w:kern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二、组织单位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主办单位：应急管理部政策法规司、司法部普法与依法治理局。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承办单位：中国应急管理报社。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三、征集与展播方式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（一）征集时间：通知下发之日起至202</w:t>
      </w:r>
      <w:r>
        <w:rPr>
          <w:rFonts w:hint="eastAsia" w:asciiTheme="minorEastAsia" w:hAnsiTheme="minorEastAsia" w:eastAsiaTheme="minorEastAsia" w:cstheme="minorEastAsia"/>
          <w:color w:val="auto"/>
          <w:sz w:val="32"/>
          <w:szCs w:val="32"/>
          <w:lang w:val="en"/>
        </w:rPr>
        <w:t>4</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
        </w:rPr>
        <w:t>6</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lang w:val="en-US" w:eastAsia="zh-CN"/>
        </w:rPr>
        <w:t>30</w:t>
      </w:r>
      <w:r>
        <w:rPr>
          <w:rFonts w:hint="eastAsia" w:asciiTheme="minorEastAsia" w:hAnsiTheme="minorEastAsia" w:eastAsiaTheme="minorEastAsia" w:cstheme="minorEastAsia"/>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（二）展播方式和时间。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
        </w:rPr>
      </w:pPr>
      <w:r>
        <w:rPr>
          <w:rFonts w:hint="eastAsia" w:asciiTheme="minorEastAsia" w:hAnsiTheme="minorEastAsia" w:eastAsiaTheme="minorEastAsia" w:cstheme="minorEastAsia"/>
          <w:color w:val="auto"/>
          <w:sz w:val="32"/>
          <w:szCs w:val="32"/>
          <w:highlight w:val="none"/>
        </w:rPr>
        <w:t>本次活动</w:t>
      </w:r>
      <w:r>
        <w:rPr>
          <w:rFonts w:hint="eastAsia" w:asciiTheme="minorEastAsia" w:hAnsiTheme="minorEastAsia" w:eastAsiaTheme="minorEastAsia" w:cstheme="minorEastAsia"/>
          <w:color w:val="auto"/>
          <w:sz w:val="32"/>
          <w:szCs w:val="32"/>
          <w:highlight w:val="none"/>
          <w:lang w:val="en"/>
        </w:rPr>
        <w:t>采用线上线下相结合的方式进行作品展播，线下展播时间初定9月，具体时间、地点另行通知。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lang w:val="en"/>
        </w:rPr>
        <w:t>1.国家消防救援局、国家矿山安全监察局、中国地震局、</w:t>
      </w:r>
      <w:r>
        <w:rPr>
          <w:rFonts w:hint="eastAsia" w:asciiTheme="minorEastAsia" w:hAnsiTheme="minorEastAsia" w:eastAsiaTheme="minorEastAsia" w:cstheme="minorEastAsia"/>
          <w:color w:val="auto"/>
          <w:sz w:val="32"/>
          <w:szCs w:val="32"/>
        </w:rPr>
        <w:t>各省级应急管理</w:t>
      </w:r>
      <w:r>
        <w:rPr>
          <w:rFonts w:hint="eastAsia" w:asciiTheme="minorEastAsia" w:hAnsiTheme="minorEastAsia" w:eastAsiaTheme="minorEastAsia" w:cstheme="minorEastAsia"/>
          <w:color w:val="auto"/>
          <w:sz w:val="32"/>
          <w:szCs w:val="32"/>
          <w:lang w:eastAsia="zh-CN"/>
        </w:rPr>
        <w:t>部门</w:t>
      </w:r>
      <w:r>
        <w:rPr>
          <w:rFonts w:hint="eastAsia" w:asciiTheme="minorEastAsia" w:hAnsiTheme="minorEastAsia" w:eastAsiaTheme="minorEastAsia" w:cstheme="minorEastAsia"/>
          <w:color w:val="auto"/>
          <w:sz w:val="32"/>
          <w:szCs w:val="32"/>
        </w:rPr>
        <w:t>和司法行政部门</w:t>
      </w:r>
      <w:r>
        <w:rPr>
          <w:rFonts w:hint="eastAsia" w:asciiTheme="minorEastAsia" w:hAnsiTheme="minorEastAsia" w:eastAsiaTheme="minorEastAsia" w:cstheme="minorEastAsia"/>
          <w:color w:val="auto"/>
          <w:sz w:val="32"/>
          <w:szCs w:val="32"/>
          <w:lang w:val="en"/>
        </w:rPr>
        <w:t>（以下简称</w:t>
      </w:r>
      <w:r>
        <w:rPr>
          <w:rFonts w:hint="eastAsia" w:asciiTheme="minorEastAsia" w:hAnsiTheme="minorEastAsia" w:eastAsiaTheme="minorEastAsia" w:cstheme="minorEastAsia"/>
          <w:color w:val="auto"/>
          <w:sz w:val="32"/>
          <w:szCs w:val="32"/>
          <w:lang w:val="en" w:eastAsia="zh-CN"/>
        </w:rPr>
        <w:t>报</w:t>
      </w:r>
      <w:r>
        <w:rPr>
          <w:rFonts w:hint="eastAsia" w:asciiTheme="minorEastAsia" w:hAnsiTheme="minorEastAsia" w:eastAsiaTheme="minorEastAsia" w:cstheme="minorEastAsia"/>
          <w:color w:val="auto"/>
          <w:sz w:val="32"/>
          <w:szCs w:val="32"/>
          <w:lang w:val="en"/>
        </w:rPr>
        <w:t>送单位）</w:t>
      </w:r>
      <w:r>
        <w:rPr>
          <w:rFonts w:hint="eastAsia" w:asciiTheme="minorEastAsia" w:hAnsiTheme="minorEastAsia" w:eastAsiaTheme="minorEastAsia" w:cstheme="minorEastAsia"/>
          <w:color w:val="auto"/>
          <w:sz w:val="32"/>
          <w:szCs w:val="32"/>
        </w:rPr>
        <w:t>征集到的作品</w:t>
      </w:r>
      <w:r>
        <w:rPr>
          <w:rFonts w:hint="eastAsia" w:asciiTheme="minorEastAsia" w:hAnsiTheme="minorEastAsia" w:eastAsiaTheme="minorEastAsia" w:cstheme="minorEastAsia"/>
          <w:color w:val="auto"/>
          <w:sz w:val="32"/>
          <w:szCs w:val="32"/>
          <w:lang w:eastAsia="zh-CN"/>
        </w:rPr>
        <w:t>报</w:t>
      </w:r>
      <w:r>
        <w:rPr>
          <w:rFonts w:hint="eastAsia" w:asciiTheme="minorEastAsia" w:hAnsiTheme="minorEastAsia" w:eastAsiaTheme="minorEastAsia" w:cstheme="minorEastAsia"/>
          <w:color w:val="auto"/>
          <w:sz w:val="32"/>
          <w:szCs w:val="32"/>
        </w:rPr>
        <w:t>送至征集活动专用邮箱，展播作品将按类型和时长，</w:t>
      </w:r>
      <w:r>
        <w:rPr>
          <w:rFonts w:hint="eastAsia" w:asciiTheme="minorEastAsia" w:hAnsiTheme="minorEastAsia" w:eastAsiaTheme="minorEastAsia" w:cstheme="minorEastAsia"/>
          <w:color w:val="auto"/>
          <w:sz w:val="32"/>
          <w:szCs w:val="32"/>
          <w:lang w:eastAsia="zh-CN"/>
        </w:rPr>
        <w:t>在线下展播后继续</w:t>
      </w:r>
      <w:r>
        <w:rPr>
          <w:rFonts w:hint="eastAsia" w:asciiTheme="minorEastAsia" w:hAnsiTheme="minorEastAsia" w:eastAsiaTheme="minorEastAsia" w:cstheme="minorEastAsia"/>
          <w:color w:val="auto"/>
          <w:sz w:val="32"/>
          <w:szCs w:val="32"/>
          <w:highlight w:val="none"/>
        </w:rPr>
        <w:t>在主办单位政府网站和</w:t>
      </w:r>
      <w:r>
        <w:rPr>
          <w:rFonts w:hint="eastAsia" w:asciiTheme="minorEastAsia" w:hAnsiTheme="minorEastAsia" w:eastAsiaTheme="minorEastAsia" w:cstheme="minorEastAsia"/>
          <w:color w:val="auto"/>
          <w:sz w:val="32"/>
          <w:szCs w:val="32"/>
          <w:highlight w:val="none"/>
          <w:lang w:eastAsia="zh-CN"/>
        </w:rPr>
        <w:t>“应急普法”</w:t>
      </w:r>
      <w:r>
        <w:rPr>
          <w:rFonts w:hint="eastAsia" w:asciiTheme="minorEastAsia" w:hAnsiTheme="minorEastAsia" w:eastAsiaTheme="minorEastAsia" w:cstheme="minorEastAsia"/>
          <w:color w:val="auto"/>
          <w:sz w:val="32"/>
          <w:szCs w:val="32"/>
          <w:highlight w:val="none"/>
        </w:rPr>
        <w:t>微信公众号</w:t>
      </w:r>
      <w:r>
        <w:rPr>
          <w:rFonts w:hint="eastAsia" w:asciiTheme="minorEastAsia" w:hAnsiTheme="minorEastAsia" w:eastAsiaTheme="minorEastAsia" w:cstheme="minorEastAsia"/>
          <w:color w:val="auto"/>
          <w:sz w:val="32"/>
          <w:szCs w:val="32"/>
          <w:highlight w:val="none"/>
          <w:lang w:val="en"/>
        </w:rPr>
        <w:t>等</w:t>
      </w:r>
      <w:r>
        <w:rPr>
          <w:rFonts w:hint="eastAsia" w:asciiTheme="minorEastAsia" w:hAnsiTheme="minorEastAsia" w:eastAsiaTheme="minorEastAsia" w:cstheme="minorEastAsia"/>
          <w:color w:val="auto"/>
          <w:sz w:val="32"/>
          <w:szCs w:val="32"/>
          <w:highlight w:val="none"/>
          <w:lang w:val="en" w:eastAsia="zh-CN"/>
        </w:rPr>
        <w:t>平台</w:t>
      </w:r>
      <w:r>
        <w:rPr>
          <w:rFonts w:hint="eastAsia" w:asciiTheme="minorEastAsia" w:hAnsiTheme="minorEastAsia" w:eastAsiaTheme="minorEastAsia" w:cstheme="minorEastAsia"/>
          <w:color w:val="auto"/>
          <w:sz w:val="32"/>
          <w:szCs w:val="32"/>
          <w:highlight w:val="none"/>
        </w:rPr>
        <w:t>展播。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2.展播作品将</w:t>
      </w:r>
      <w:r>
        <w:rPr>
          <w:rFonts w:hint="eastAsia" w:asciiTheme="minorEastAsia" w:hAnsiTheme="minorEastAsia" w:eastAsiaTheme="minorEastAsia" w:cstheme="minorEastAsia"/>
          <w:color w:val="auto"/>
          <w:sz w:val="32"/>
          <w:szCs w:val="32"/>
          <w:lang w:eastAsia="zh-CN"/>
        </w:rPr>
        <w:t>择优</w:t>
      </w:r>
      <w:r>
        <w:rPr>
          <w:rFonts w:hint="eastAsia" w:asciiTheme="minorEastAsia" w:hAnsiTheme="minorEastAsia" w:eastAsiaTheme="minorEastAsia" w:cstheme="minorEastAsia"/>
          <w:color w:val="auto"/>
          <w:sz w:val="32"/>
          <w:szCs w:val="32"/>
        </w:rPr>
        <w:t>推荐参加全国法治动漫微视频作品征集活动。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四、作品要求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（一）坚持以习近平新时代中国特色社会主义思想为指导</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b w:val="0"/>
          <w:bCs/>
          <w:color w:val="auto"/>
          <w:sz w:val="32"/>
          <w:szCs w:val="32"/>
          <w:lang w:val="en-US" w:eastAsia="zh-CN"/>
        </w:rPr>
        <w:t>全面贯彻落实党的二十大精神，深入学习宣传</w:t>
      </w:r>
      <w:r>
        <w:rPr>
          <w:rFonts w:hint="eastAsia" w:asciiTheme="minorEastAsia" w:hAnsiTheme="minorEastAsia" w:eastAsiaTheme="minorEastAsia" w:cstheme="minorEastAsia"/>
          <w:b w:val="0"/>
          <w:bCs/>
          <w:color w:val="auto"/>
          <w:sz w:val="32"/>
          <w:szCs w:val="32"/>
          <w:lang w:val="en" w:eastAsia="zh-CN"/>
        </w:rPr>
        <w:t>贯彻</w:t>
      </w:r>
      <w:r>
        <w:rPr>
          <w:rFonts w:hint="eastAsia" w:asciiTheme="minorEastAsia" w:hAnsiTheme="minorEastAsia" w:eastAsiaTheme="minorEastAsia" w:cstheme="minorEastAsia"/>
          <w:b w:val="0"/>
          <w:bCs/>
          <w:color w:val="auto"/>
          <w:sz w:val="32"/>
          <w:szCs w:val="32"/>
          <w:lang w:val="en-US" w:eastAsia="zh-CN"/>
        </w:rPr>
        <w:t>习近平法治思想</w:t>
      </w:r>
      <w:r>
        <w:rPr>
          <w:rFonts w:hint="eastAsia" w:asciiTheme="minorEastAsia" w:hAnsiTheme="minorEastAsia" w:eastAsiaTheme="minorEastAsia" w:cstheme="minorEastAsia"/>
          <w:color w:val="auto"/>
          <w:kern w:val="0"/>
          <w:sz w:val="32"/>
          <w:szCs w:val="32"/>
          <w:lang w:val="en" w:eastAsia="zh-CN"/>
        </w:rPr>
        <w:t>和习近平总书记关于应急管理的重要论述</w:t>
      </w:r>
      <w:r>
        <w:rPr>
          <w:rFonts w:hint="eastAsia" w:asciiTheme="minorEastAsia" w:hAnsiTheme="minorEastAsia" w:eastAsiaTheme="minorEastAsia" w:cstheme="minorEastAsia"/>
          <w:b w:val="0"/>
          <w:bCs/>
          <w:color w:val="auto"/>
          <w:sz w:val="32"/>
          <w:szCs w:val="32"/>
          <w:lang w:val="en-US" w:eastAsia="zh-CN"/>
        </w:rPr>
        <w:t>，</w:t>
      </w:r>
      <w:r>
        <w:rPr>
          <w:rFonts w:hint="eastAsia" w:asciiTheme="minorEastAsia" w:hAnsiTheme="minorEastAsia" w:eastAsiaTheme="minorEastAsia" w:cstheme="minorEastAsia"/>
          <w:color w:val="auto"/>
          <w:sz w:val="32"/>
          <w:szCs w:val="32"/>
        </w:rPr>
        <w:t>坚持正确</w:t>
      </w:r>
      <w:r>
        <w:rPr>
          <w:rFonts w:hint="eastAsia" w:asciiTheme="minorEastAsia" w:hAnsiTheme="minorEastAsia" w:eastAsiaTheme="minorEastAsia" w:cstheme="minorEastAsia"/>
          <w:color w:val="auto"/>
          <w:sz w:val="32"/>
          <w:szCs w:val="32"/>
          <w:lang w:val="en"/>
        </w:rPr>
        <w:t>的</w:t>
      </w:r>
      <w:r>
        <w:rPr>
          <w:rFonts w:hint="eastAsia" w:asciiTheme="minorEastAsia" w:hAnsiTheme="minorEastAsia" w:eastAsiaTheme="minorEastAsia" w:cstheme="minorEastAsia"/>
          <w:color w:val="auto"/>
          <w:sz w:val="32"/>
          <w:szCs w:val="32"/>
        </w:rPr>
        <w:t>政治方向和舆论导向，具有鲜明的时代性、主题性和针对性。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（二）坚持以法治思维和法治方式开展应急管理普法工作，宣传相关法律法规知识，引用法律法规条文要准确规范，引导全社会在法治轨道上开展应急管理工作。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（三）坚持以案普法，使用相关典型案例，</w:t>
      </w:r>
      <w:r>
        <w:rPr>
          <w:rFonts w:hint="eastAsia" w:asciiTheme="minorEastAsia" w:hAnsiTheme="minorEastAsia" w:eastAsiaTheme="minorEastAsia" w:cstheme="minorEastAsia"/>
          <w:color w:val="auto"/>
          <w:kern w:val="0"/>
          <w:sz w:val="32"/>
          <w:szCs w:val="32"/>
          <w:lang w:val="en-US" w:eastAsia="zh-CN"/>
        </w:rPr>
        <w:t>把</w:t>
      </w:r>
      <w:bookmarkStart w:id="0" w:name="hmcheck_3b8e72b504824a9582644fca15425bb3"/>
      <w:r>
        <w:rPr>
          <w:rFonts w:hint="eastAsia" w:asciiTheme="minorEastAsia" w:hAnsiTheme="minorEastAsia" w:eastAsiaTheme="minorEastAsia" w:cstheme="minorEastAsia"/>
          <w:color w:val="auto"/>
          <w:kern w:val="0"/>
          <w:sz w:val="32"/>
          <w:szCs w:val="32"/>
          <w:lang w:val="en-US" w:eastAsia="zh-CN"/>
        </w:rPr>
        <w:t>案鉴</w:t>
      </w:r>
      <w:bookmarkEnd w:id="0"/>
      <w:r>
        <w:rPr>
          <w:rFonts w:hint="eastAsia" w:asciiTheme="minorEastAsia" w:hAnsiTheme="minorEastAsia" w:eastAsiaTheme="minorEastAsia" w:cstheme="minorEastAsia"/>
          <w:color w:val="auto"/>
          <w:kern w:val="0"/>
          <w:sz w:val="32"/>
          <w:szCs w:val="32"/>
          <w:lang w:val="en-US" w:eastAsia="zh-CN"/>
        </w:rPr>
        <w:t>和</w:t>
      </w:r>
      <w:bookmarkStart w:id="1" w:name="hmcheck_41e19963f7e043f0a30d89d5e2f9b7fc"/>
      <w:r>
        <w:rPr>
          <w:rFonts w:hint="eastAsia" w:asciiTheme="minorEastAsia" w:hAnsiTheme="minorEastAsia" w:eastAsiaTheme="minorEastAsia" w:cstheme="minorEastAsia"/>
          <w:color w:val="auto"/>
          <w:kern w:val="0"/>
          <w:sz w:val="32"/>
          <w:szCs w:val="32"/>
          <w:lang w:val="en-US" w:eastAsia="zh-CN"/>
        </w:rPr>
        <w:t>释</w:t>
      </w:r>
      <w:bookmarkEnd w:id="1"/>
      <w:r>
        <w:rPr>
          <w:rFonts w:hint="eastAsia" w:asciiTheme="minorEastAsia" w:hAnsiTheme="minorEastAsia" w:eastAsiaTheme="minorEastAsia" w:cstheme="minorEastAsia"/>
          <w:color w:val="auto"/>
          <w:kern w:val="0"/>
          <w:sz w:val="32"/>
          <w:szCs w:val="32"/>
          <w:lang w:val="en-US" w:eastAsia="zh-CN"/>
        </w:rPr>
        <w:t>法紧密结合起来，解读阐释法律法规准确、到位，</w:t>
      </w:r>
      <w:bookmarkStart w:id="2" w:name="hmcheck_eac58c1adb17498e9d556db5e0577134"/>
      <w:r>
        <w:rPr>
          <w:rFonts w:hint="eastAsia" w:asciiTheme="minorEastAsia" w:hAnsiTheme="minorEastAsia" w:eastAsiaTheme="minorEastAsia" w:cstheme="minorEastAsia"/>
          <w:color w:val="auto"/>
          <w:kern w:val="0"/>
          <w:sz w:val="32"/>
          <w:szCs w:val="32"/>
          <w:lang w:val="en-US" w:eastAsia="zh-CN"/>
        </w:rPr>
        <w:t>让</w:t>
      </w:r>
      <w:bookmarkEnd w:id="2"/>
      <w:r>
        <w:rPr>
          <w:rFonts w:hint="eastAsia" w:asciiTheme="minorEastAsia" w:hAnsiTheme="minorEastAsia" w:eastAsiaTheme="minorEastAsia" w:cstheme="minorEastAsia"/>
          <w:color w:val="auto"/>
          <w:kern w:val="0"/>
          <w:sz w:val="32"/>
          <w:szCs w:val="32"/>
          <w:lang w:val="en-US" w:eastAsia="zh-CN"/>
        </w:rPr>
        <w:t>应急管理领域典型案例变成全民法治公开课</w:t>
      </w:r>
      <w:r>
        <w:rPr>
          <w:rFonts w:hint="eastAsia" w:asciiTheme="minorEastAsia" w:hAnsiTheme="minorEastAsia" w:eastAsiaTheme="minorEastAsia" w:cstheme="minor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（四）坚持政治性、法治性、思想性、艺术性相统一，具有较高的艺术水准和制作水平，注重运用小切口反映大主题、小故事反映大时代。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（五）</w:t>
      </w:r>
      <w:r>
        <w:rPr>
          <w:rFonts w:hint="eastAsia" w:asciiTheme="minorEastAsia" w:hAnsiTheme="minorEastAsia" w:eastAsiaTheme="minorEastAsia" w:cstheme="minorEastAsia"/>
          <w:color w:val="auto"/>
          <w:sz w:val="32"/>
          <w:szCs w:val="32"/>
          <w:lang w:eastAsia="zh-CN"/>
        </w:rPr>
        <w:t>报</w:t>
      </w:r>
      <w:r>
        <w:rPr>
          <w:rFonts w:hint="eastAsia" w:asciiTheme="minorEastAsia" w:hAnsiTheme="minorEastAsia" w:eastAsiaTheme="minorEastAsia" w:cstheme="minorEastAsia"/>
          <w:color w:val="auto"/>
          <w:sz w:val="32"/>
          <w:szCs w:val="32"/>
        </w:rPr>
        <w:t>送作品须为创作者本人或本单位原创，作品著作权归作者所有，主办</w:t>
      </w:r>
      <w:r>
        <w:rPr>
          <w:rFonts w:hint="eastAsia" w:asciiTheme="minorEastAsia" w:hAnsiTheme="minorEastAsia" w:eastAsiaTheme="minorEastAsia" w:cstheme="minorEastAsia"/>
          <w:color w:val="auto"/>
          <w:sz w:val="32"/>
          <w:szCs w:val="32"/>
          <w:lang w:eastAsia="zh-CN"/>
        </w:rPr>
        <w:t>单位</w:t>
      </w:r>
      <w:r>
        <w:rPr>
          <w:rFonts w:hint="eastAsia" w:asciiTheme="minorEastAsia" w:hAnsiTheme="minorEastAsia" w:eastAsiaTheme="minorEastAsia" w:cstheme="minorEastAsia"/>
          <w:color w:val="auto"/>
          <w:sz w:val="32"/>
          <w:szCs w:val="32"/>
        </w:rPr>
        <w:t>享有使用权和传播权。作者保留作品的署名权和自行使用权。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（六）</w:t>
      </w:r>
      <w:r>
        <w:rPr>
          <w:rFonts w:hint="eastAsia" w:asciiTheme="minorEastAsia" w:hAnsiTheme="minorEastAsia" w:eastAsiaTheme="minorEastAsia" w:cstheme="minorEastAsia"/>
          <w:color w:val="auto"/>
          <w:sz w:val="32"/>
          <w:szCs w:val="32"/>
          <w:lang w:eastAsia="zh-CN"/>
        </w:rPr>
        <w:t>报</w:t>
      </w:r>
      <w:r>
        <w:rPr>
          <w:rFonts w:hint="eastAsia" w:asciiTheme="minorEastAsia" w:hAnsiTheme="minorEastAsia" w:eastAsiaTheme="minorEastAsia" w:cstheme="minorEastAsia"/>
          <w:color w:val="auto"/>
          <w:sz w:val="32"/>
          <w:szCs w:val="32"/>
        </w:rPr>
        <w:t>送作品须确保无知识产权争议，如作品中含有非原创性的内容，包括画面、片段、歌曲、音乐，必须于片尾字幕标明来源。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（七）</w:t>
      </w:r>
      <w:r>
        <w:rPr>
          <w:rFonts w:hint="eastAsia" w:asciiTheme="minorEastAsia" w:hAnsiTheme="minorEastAsia" w:eastAsiaTheme="minorEastAsia" w:cstheme="minorEastAsia"/>
          <w:color w:val="auto"/>
          <w:sz w:val="32"/>
          <w:szCs w:val="32"/>
          <w:lang w:eastAsia="zh-CN"/>
        </w:rPr>
        <w:t>报送作品不得标注作者姓名、报送单位名称、制作单位标识等与作品内容无关的信息。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（八）</w:t>
      </w:r>
      <w:r>
        <w:rPr>
          <w:rFonts w:hint="eastAsia" w:asciiTheme="minorEastAsia" w:hAnsiTheme="minorEastAsia" w:eastAsiaTheme="minorEastAsia" w:cstheme="minorEastAsia"/>
          <w:color w:val="auto"/>
          <w:sz w:val="32"/>
          <w:szCs w:val="32"/>
        </w:rPr>
        <w:t>请严格按照内容、时长要求</w:t>
      </w:r>
      <w:r>
        <w:rPr>
          <w:rFonts w:hint="eastAsia" w:asciiTheme="minorEastAsia" w:hAnsiTheme="minorEastAsia" w:eastAsiaTheme="minorEastAsia" w:cstheme="minorEastAsia"/>
          <w:color w:val="auto"/>
          <w:sz w:val="32"/>
          <w:szCs w:val="32"/>
          <w:lang w:eastAsia="zh-CN"/>
        </w:rPr>
        <w:t>报</w:t>
      </w:r>
      <w:r>
        <w:rPr>
          <w:rFonts w:hint="eastAsia" w:asciiTheme="minorEastAsia" w:hAnsiTheme="minorEastAsia" w:eastAsiaTheme="minorEastAsia" w:cstheme="minorEastAsia"/>
          <w:color w:val="auto"/>
          <w:sz w:val="32"/>
          <w:szCs w:val="32"/>
        </w:rPr>
        <w:t>送作品，每个作品须附150字以内的简介。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五、作品形式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（一）微动漫。</w:t>
      </w:r>
      <w:r>
        <w:rPr>
          <w:rFonts w:hint="eastAsia" w:asciiTheme="minorEastAsia" w:hAnsiTheme="minorEastAsia" w:eastAsiaTheme="minorEastAsia" w:cstheme="minorEastAsia"/>
          <w:color w:val="auto"/>
          <w:sz w:val="32"/>
          <w:szCs w:val="32"/>
          <w:lang w:eastAsia="zh-CN"/>
        </w:rPr>
        <w:t>微</w:t>
      </w:r>
      <w:r>
        <w:rPr>
          <w:rFonts w:hint="eastAsia" w:asciiTheme="minorEastAsia" w:hAnsiTheme="minorEastAsia" w:eastAsiaTheme="minorEastAsia" w:cstheme="minorEastAsia"/>
          <w:color w:val="auto"/>
          <w:sz w:val="32"/>
          <w:szCs w:val="32"/>
        </w:rPr>
        <w:t>动漫作品要求时长不超</w:t>
      </w:r>
      <w:r>
        <w:rPr>
          <w:rFonts w:hint="eastAsia" w:asciiTheme="minorEastAsia" w:hAnsiTheme="minorEastAsia" w:eastAsiaTheme="minorEastAsia" w:cstheme="minorEastAsia"/>
          <w:color w:val="auto"/>
          <w:sz w:val="32"/>
          <w:szCs w:val="32"/>
          <w:highlight w:val="none"/>
        </w:rPr>
        <w:t>过</w:t>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t>分钟</w:t>
      </w:r>
      <w:r>
        <w:rPr>
          <w:rFonts w:hint="eastAsia" w:asciiTheme="minorEastAsia" w:hAnsiTheme="minorEastAsia" w:eastAsiaTheme="minorEastAsia" w:cstheme="minorEastAsia"/>
          <w:color w:val="auto"/>
          <w:sz w:val="32"/>
          <w:szCs w:val="32"/>
        </w:rPr>
        <w:t>。画面比例16:9，画面像素尺寸1920×1080，帧速率为24帧/秒，制作软件版本不限，输出格式为MP4。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（二）微视频。包括公益广告、宣传片等视频作品。微视频作品要求时长不超过3分钟。</w:t>
      </w:r>
      <w:bookmarkStart w:id="3" w:name="hmcheck_b4d8e88a704f4666b44602191f2466a0"/>
      <w:r>
        <w:rPr>
          <w:rFonts w:hint="eastAsia" w:asciiTheme="minorEastAsia" w:hAnsiTheme="minorEastAsia" w:eastAsiaTheme="minorEastAsia" w:cstheme="minorEastAsia"/>
          <w:color w:val="auto"/>
          <w:sz w:val="32"/>
          <w:szCs w:val="32"/>
        </w:rPr>
        <w:t>画面比例16:</w:t>
      </w:r>
      <w:bookmarkEnd w:id="3"/>
      <w:r>
        <w:rPr>
          <w:rFonts w:hint="eastAsia" w:asciiTheme="minorEastAsia" w:hAnsiTheme="minorEastAsia" w:eastAsiaTheme="minorEastAsia" w:cstheme="minorEastAsia"/>
          <w:color w:val="auto"/>
          <w:sz w:val="32"/>
          <w:szCs w:val="32"/>
        </w:rPr>
        <w:t>9，</w:t>
      </w:r>
      <w:bookmarkStart w:id="4" w:name="hmcheck_589433ec7c32461c9c3c63bb7f78b672"/>
      <w:r>
        <w:rPr>
          <w:rFonts w:hint="eastAsia" w:asciiTheme="minorEastAsia" w:hAnsiTheme="minorEastAsia" w:eastAsiaTheme="minorEastAsia" w:cstheme="minorEastAsia"/>
          <w:color w:val="auto"/>
          <w:sz w:val="32"/>
          <w:szCs w:val="32"/>
        </w:rPr>
        <w:t>画面像素尺寸1920×1080，</w:t>
      </w:r>
      <w:bookmarkEnd w:id="4"/>
      <w:bookmarkStart w:id="5" w:name="hmcheck_d8ca90b29d714a7398395e0d9af28de4"/>
      <w:r>
        <w:rPr>
          <w:rFonts w:hint="eastAsia" w:asciiTheme="minorEastAsia" w:hAnsiTheme="minorEastAsia" w:eastAsiaTheme="minorEastAsia" w:cstheme="minorEastAsia"/>
          <w:color w:val="auto"/>
          <w:sz w:val="32"/>
          <w:szCs w:val="32"/>
        </w:rPr>
        <w:t>输出格式为MP4。</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（三）微电影。</w:t>
      </w:r>
      <w:r>
        <w:rPr>
          <w:rFonts w:hint="eastAsia" w:asciiTheme="minorEastAsia" w:hAnsiTheme="minorEastAsia" w:eastAsiaTheme="minorEastAsia" w:cstheme="minorEastAsia"/>
          <w:color w:val="auto"/>
          <w:sz w:val="32"/>
          <w:szCs w:val="32"/>
          <w:lang w:eastAsia="zh-CN"/>
        </w:rPr>
        <w:t>微电影</w:t>
      </w:r>
      <w:r>
        <w:rPr>
          <w:rFonts w:hint="eastAsia" w:asciiTheme="minorEastAsia" w:hAnsiTheme="minorEastAsia" w:eastAsiaTheme="minorEastAsia" w:cstheme="minorEastAsia"/>
          <w:color w:val="auto"/>
          <w:sz w:val="32"/>
          <w:szCs w:val="32"/>
        </w:rPr>
        <w:t>作品</w:t>
      </w:r>
      <w:r>
        <w:rPr>
          <w:rFonts w:hint="eastAsia" w:asciiTheme="minorEastAsia" w:hAnsiTheme="minorEastAsia" w:eastAsiaTheme="minorEastAsia" w:cstheme="minorEastAsia"/>
          <w:color w:val="auto"/>
          <w:sz w:val="32"/>
          <w:szCs w:val="32"/>
          <w:lang w:eastAsia="zh-CN"/>
        </w:rPr>
        <w:t>要求</w:t>
      </w:r>
      <w:r>
        <w:rPr>
          <w:rFonts w:hint="eastAsia" w:asciiTheme="minorEastAsia" w:hAnsiTheme="minorEastAsia" w:eastAsiaTheme="minorEastAsia" w:cstheme="minorEastAsia"/>
          <w:color w:val="auto"/>
          <w:sz w:val="32"/>
          <w:szCs w:val="32"/>
        </w:rPr>
        <w:t>时长</w:t>
      </w:r>
      <w:r>
        <w:rPr>
          <w:rFonts w:hint="eastAsia" w:asciiTheme="minorEastAsia" w:hAnsiTheme="minorEastAsia" w:eastAsiaTheme="minorEastAsia" w:cstheme="minorEastAsia"/>
          <w:color w:val="auto"/>
          <w:sz w:val="32"/>
          <w:szCs w:val="32"/>
          <w:lang w:eastAsia="zh-CN"/>
        </w:rPr>
        <w:t>不超过</w:t>
      </w:r>
      <w:r>
        <w:rPr>
          <w:rFonts w:hint="eastAsia" w:asciiTheme="minorEastAsia" w:hAnsiTheme="minorEastAsia" w:eastAsiaTheme="minorEastAsia" w:cstheme="minorEastAsia"/>
          <w:color w:val="auto"/>
          <w:sz w:val="32"/>
          <w:szCs w:val="32"/>
          <w:lang w:val="en-US" w:eastAsia="zh-CN"/>
        </w:rPr>
        <w:t>15</w:t>
      </w:r>
      <w:r>
        <w:rPr>
          <w:rFonts w:hint="eastAsia" w:asciiTheme="minorEastAsia" w:hAnsiTheme="minorEastAsia" w:eastAsiaTheme="minorEastAsia" w:cstheme="minorEastAsia"/>
          <w:color w:val="auto"/>
          <w:sz w:val="32"/>
          <w:szCs w:val="32"/>
        </w:rPr>
        <w:t>分钟</w:t>
      </w:r>
      <w:r>
        <w:rPr>
          <w:rFonts w:hint="eastAsia" w:asciiTheme="minorEastAsia" w:hAnsiTheme="minorEastAsia" w:eastAsiaTheme="minorEastAsia" w:cstheme="minorEastAsia"/>
          <w:color w:val="auto"/>
          <w:sz w:val="32"/>
          <w:szCs w:val="32"/>
          <w:lang w:eastAsia="zh-CN"/>
        </w:rPr>
        <w:t>。画面像素尺寸</w:t>
      </w:r>
      <w:r>
        <w:rPr>
          <w:rFonts w:hint="eastAsia" w:asciiTheme="minorEastAsia" w:hAnsiTheme="minorEastAsia" w:eastAsiaTheme="minorEastAsia" w:cstheme="minorEastAsia"/>
          <w:color w:val="auto"/>
          <w:sz w:val="32"/>
          <w:szCs w:val="32"/>
        </w:rPr>
        <w:t>最低要求为1280×720</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作品格式为MP</w:t>
      </w: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（四）平面作品（电子版）。包括漫画、宣传画、海报等平面作品</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文件格式为JPG、JPEG，分辨率</w:t>
      </w:r>
      <w:r>
        <w:rPr>
          <w:rFonts w:hint="eastAsia" w:asciiTheme="minorEastAsia" w:hAnsiTheme="minorEastAsia" w:eastAsiaTheme="minorEastAsia" w:cstheme="minorEastAsia"/>
          <w:color w:val="auto"/>
          <w:sz w:val="32"/>
          <w:szCs w:val="32"/>
          <w:lang w:eastAsia="zh-CN"/>
        </w:rPr>
        <w:t>为</w:t>
      </w:r>
      <w:r>
        <w:rPr>
          <w:rFonts w:hint="eastAsia" w:asciiTheme="minorEastAsia" w:hAnsiTheme="minorEastAsia" w:eastAsiaTheme="minorEastAsia" w:cstheme="minorEastAsia"/>
          <w:color w:val="auto"/>
          <w:sz w:val="32"/>
          <w:szCs w:val="32"/>
        </w:rPr>
        <w:t>300</w:t>
      </w:r>
      <w:r>
        <w:rPr>
          <w:rFonts w:hint="eastAsia" w:asciiTheme="minorEastAsia" w:hAnsiTheme="minorEastAsia" w:eastAsiaTheme="minorEastAsia" w:cstheme="minorEastAsia"/>
          <w:color w:val="auto"/>
          <w:sz w:val="32"/>
          <w:szCs w:val="32"/>
          <w:lang w:val="en-US" w:eastAsia="zh-CN"/>
        </w:rPr>
        <w:t>DPI</w:t>
      </w:r>
      <w:r>
        <w:rPr>
          <w:rFonts w:hint="eastAsia" w:asciiTheme="minorEastAsia" w:hAnsiTheme="minorEastAsia" w:eastAsiaTheme="minorEastAsia" w:cstheme="minor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六、</w:t>
      </w:r>
      <w:r>
        <w:rPr>
          <w:rFonts w:hint="eastAsia" w:asciiTheme="minorEastAsia" w:hAnsiTheme="minorEastAsia" w:eastAsiaTheme="minorEastAsia" w:cstheme="minorEastAsia"/>
          <w:b/>
          <w:bCs/>
          <w:color w:val="auto"/>
          <w:sz w:val="32"/>
          <w:szCs w:val="32"/>
          <w:lang w:eastAsia="zh-CN"/>
        </w:rPr>
        <w:t>工作</w:t>
      </w:r>
      <w:r>
        <w:rPr>
          <w:rFonts w:hint="eastAsia" w:asciiTheme="minorEastAsia" w:hAnsiTheme="minorEastAsia" w:eastAsiaTheme="minorEastAsia" w:cstheme="minorEastAsia"/>
          <w:b/>
          <w:bCs/>
          <w:color w:val="auto"/>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请</w:t>
      </w:r>
      <w:r>
        <w:rPr>
          <w:rFonts w:hint="eastAsia" w:asciiTheme="minorEastAsia" w:hAnsiTheme="minorEastAsia" w:eastAsiaTheme="minorEastAsia" w:cstheme="minorEastAsia"/>
          <w:color w:val="auto"/>
          <w:sz w:val="32"/>
          <w:szCs w:val="32"/>
          <w:highlight w:val="none"/>
          <w:lang w:val="en-US" w:eastAsia="zh-CN"/>
        </w:rPr>
        <w:t>各报送单位严格把关，确保作品质量</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作品统一由各</w:t>
      </w:r>
      <w:r>
        <w:rPr>
          <w:rFonts w:hint="eastAsia" w:asciiTheme="minorEastAsia" w:hAnsiTheme="minorEastAsia" w:eastAsiaTheme="minorEastAsia" w:cstheme="minorEastAsia"/>
          <w:color w:val="auto"/>
          <w:sz w:val="32"/>
          <w:szCs w:val="32"/>
          <w:highlight w:val="none"/>
          <w:lang w:eastAsia="zh-CN"/>
        </w:rPr>
        <w:t>单位</w:t>
      </w:r>
      <w:r>
        <w:rPr>
          <w:rFonts w:hint="eastAsia" w:asciiTheme="minorEastAsia" w:hAnsiTheme="minorEastAsia" w:eastAsiaTheme="minorEastAsia" w:cstheme="minorEastAsia"/>
          <w:color w:val="auto"/>
          <w:sz w:val="32"/>
          <w:szCs w:val="32"/>
          <w:highlight w:val="none"/>
        </w:rPr>
        <w:t>汇总</w:t>
      </w:r>
      <w:r>
        <w:rPr>
          <w:rFonts w:hint="eastAsia" w:asciiTheme="minorEastAsia" w:hAnsiTheme="minorEastAsia" w:eastAsiaTheme="minorEastAsia" w:cstheme="minorEastAsia"/>
          <w:color w:val="auto"/>
          <w:sz w:val="32"/>
          <w:szCs w:val="32"/>
          <w:highlight w:val="none"/>
          <w:lang w:eastAsia="zh-CN"/>
        </w:rPr>
        <w:t>报</w:t>
      </w:r>
      <w:r>
        <w:rPr>
          <w:rFonts w:hint="eastAsia" w:asciiTheme="minorEastAsia" w:hAnsiTheme="minorEastAsia" w:eastAsiaTheme="minorEastAsia" w:cstheme="minorEastAsia"/>
          <w:color w:val="auto"/>
          <w:sz w:val="32"/>
          <w:szCs w:val="32"/>
          <w:highlight w:val="none"/>
        </w:rPr>
        <w:t>送，原则上不接受作者个人直接报送。</w:t>
      </w:r>
      <w:r>
        <w:rPr>
          <w:rFonts w:hint="eastAsia" w:asciiTheme="minorEastAsia" w:hAnsiTheme="minorEastAsia" w:eastAsiaTheme="minorEastAsia" w:cstheme="minorEastAsia"/>
          <w:color w:val="auto"/>
          <w:sz w:val="32"/>
          <w:szCs w:val="32"/>
          <w:highlight w:val="none"/>
          <w:lang w:val="en-US" w:eastAsia="zh-CN"/>
        </w:rPr>
        <w:t>国家消防救援局、国家矿山安全监察局、中国地震局各报送作品不超过40部（其中微电影、平面作品合计不超过5部），每个</w:t>
      </w:r>
      <w:r>
        <w:rPr>
          <w:rFonts w:hint="eastAsia" w:asciiTheme="minorEastAsia" w:hAnsiTheme="minorEastAsia" w:eastAsiaTheme="minorEastAsia" w:cstheme="minorEastAsia"/>
          <w:color w:val="auto"/>
          <w:sz w:val="32"/>
          <w:szCs w:val="32"/>
          <w:highlight w:val="none"/>
          <w:lang w:eastAsia="zh-CN"/>
        </w:rPr>
        <w:t>省级应急管理部门和司法行政部门报送作品不超过</w:t>
      </w:r>
      <w:r>
        <w:rPr>
          <w:rFonts w:hint="eastAsia" w:asciiTheme="minorEastAsia" w:hAnsiTheme="minorEastAsia" w:eastAsiaTheme="minorEastAsia" w:cstheme="minorEastAsia"/>
          <w:color w:val="auto"/>
          <w:sz w:val="32"/>
          <w:szCs w:val="32"/>
          <w:highlight w:val="none"/>
          <w:lang w:val="en-US" w:eastAsia="zh-CN"/>
        </w:rPr>
        <w:t>30部（其中微电影、平面作品合计不超过5部）。作品采用在线上传方式，请各报送单位将作品上传网络云盘后，将链接地址连同报</w:t>
      </w:r>
      <w:r>
        <w:rPr>
          <w:rFonts w:hint="eastAsia" w:asciiTheme="minorEastAsia" w:hAnsiTheme="minorEastAsia" w:eastAsiaTheme="minorEastAsia" w:cstheme="minorEastAsia"/>
          <w:color w:val="auto"/>
          <w:sz w:val="32"/>
          <w:szCs w:val="32"/>
          <w:highlight w:val="none"/>
          <w:lang w:eastAsia="zh-CN"/>
        </w:rPr>
        <w:t>送表、汇总表一并发送</w:t>
      </w:r>
      <w:r>
        <w:rPr>
          <w:rFonts w:hint="eastAsia" w:asciiTheme="minorEastAsia" w:hAnsiTheme="minorEastAsia" w:eastAsiaTheme="minorEastAsia" w:cstheme="minorEastAsia"/>
          <w:color w:val="auto"/>
          <w:sz w:val="32"/>
          <w:szCs w:val="32"/>
          <w:highlight w:val="none"/>
          <w:lang w:val="en-US" w:eastAsia="zh-CN"/>
        </w:rPr>
        <w:t>至</w:t>
      </w:r>
      <w:r>
        <w:rPr>
          <w:rFonts w:hint="eastAsia" w:asciiTheme="minorEastAsia" w:hAnsiTheme="minorEastAsia" w:eastAsiaTheme="minorEastAsia" w:cstheme="minorEastAsia"/>
          <w:color w:val="auto"/>
          <w:sz w:val="32"/>
          <w:szCs w:val="32"/>
          <w:highlight w:val="none"/>
        </w:rPr>
        <w:t>征集活动专用邮箱。</w:t>
      </w:r>
    </w:p>
    <w:p>
      <w:pPr>
        <w:keepNext w:val="0"/>
        <w:keepLines w:val="0"/>
        <w:pageBreakBefore w:val="0"/>
        <w:widowControl w:val="0"/>
        <w:kinsoku/>
        <w:wordWrap/>
        <w:overflowPunct/>
        <w:topLinePunct w:val="0"/>
        <w:autoSpaceDE/>
        <w:autoSpaceDN/>
        <w:bidi w:val="0"/>
        <w:adjustRightInd/>
        <w:snapToGrid/>
        <w:spacing w:line="560" w:lineRule="exact"/>
        <w:ind w:firstLine="647"/>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各报送单位要认真落实</w:t>
      </w:r>
      <w:r>
        <w:rPr>
          <w:rFonts w:hint="eastAsia" w:asciiTheme="minorEastAsia" w:hAnsiTheme="minorEastAsia" w:eastAsiaTheme="minorEastAsia" w:cstheme="minorEastAsia"/>
          <w:color w:val="auto"/>
          <w:sz w:val="32"/>
          <w:szCs w:val="32"/>
        </w:rPr>
        <w:t>中央有关规定，结合工作实际，因地制宜、实事求是开展相关</w:t>
      </w:r>
      <w:r>
        <w:rPr>
          <w:rFonts w:hint="eastAsia" w:asciiTheme="minorEastAsia" w:hAnsiTheme="minorEastAsia" w:eastAsiaTheme="minorEastAsia" w:cstheme="minorEastAsia"/>
          <w:color w:val="auto"/>
          <w:sz w:val="32"/>
          <w:szCs w:val="32"/>
          <w:lang w:eastAsia="zh-CN"/>
        </w:rPr>
        <w:t>工作，不得增加基层负担，坚决避免形式主义。</w:t>
      </w:r>
      <w:r>
        <w:rPr>
          <w:rFonts w:hint="eastAsia" w:asciiTheme="minorEastAsia" w:hAnsiTheme="minorEastAsia" w:eastAsiaTheme="minorEastAsia" w:cstheme="minorEastAsia"/>
          <w:color w:val="auto"/>
          <w:sz w:val="32"/>
          <w:szCs w:val="32"/>
          <w:lang w:val="en-US" w:eastAsia="zh-CN"/>
        </w:rPr>
        <w:t>要多形式、多渠道、全方位加强作品的宣传推广，充分发挥其在应急管理普法宣传工作中的重要作用，努力在全社会营造浓厚的应急管理法治氛围</w:t>
      </w:r>
      <w:r>
        <w:rPr>
          <w:rFonts w:hint="eastAsia" w:asciiTheme="minorEastAsia" w:hAnsiTheme="minorEastAsia" w:eastAsiaTheme="minorEastAsia" w:cstheme="minorEastAsia"/>
          <w:i w:val="0"/>
          <w:caps w:val="0"/>
          <w:color w:val="auto"/>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七、</w:t>
      </w:r>
      <w:r>
        <w:rPr>
          <w:rFonts w:hint="eastAsia" w:asciiTheme="minorEastAsia" w:hAnsiTheme="minorEastAsia" w:eastAsiaTheme="minorEastAsia" w:cstheme="minorEastAsia"/>
          <w:b/>
          <w:bCs/>
          <w:color w:val="auto"/>
          <w:sz w:val="32"/>
          <w:szCs w:val="32"/>
          <w:lang w:eastAsia="zh-CN"/>
        </w:rPr>
        <w:t>报</w:t>
      </w:r>
      <w:r>
        <w:rPr>
          <w:rFonts w:hint="eastAsia" w:asciiTheme="minorEastAsia" w:hAnsiTheme="minorEastAsia" w:eastAsiaTheme="minorEastAsia" w:cstheme="minorEastAsia"/>
          <w:b/>
          <w:bCs/>
          <w:color w:val="auto"/>
          <w:sz w:val="32"/>
          <w:szCs w:val="32"/>
        </w:rPr>
        <w:t>送方式和联系人</w:t>
      </w:r>
    </w:p>
    <w:p>
      <w:pPr>
        <w:keepNext w:val="0"/>
        <w:keepLines w:val="0"/>
        <w:pageBreakBefore w:val="0"/>
        <w:widowControl w:val="0"/>
        <w:kinsoku/>
        <w:wordWrap/>
        <w:overflowPunct/>
        <w:topLinePunct w:val="0"/>
        <w:autoSpaceDE/>
        <w:autoSpaceDN/>
        <w:bidi w:val="0"/>
        <w:adjustRightInd/>
        <w:snapToGrid/>
        <w:spacing w:line="560" w:lineRule="exact"/>
        <w:ind w:firstLine="647"/>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1.应急管理部政策法规司：</w:t>
      </w:r>
    </w:p>
    <w:p>
      <w:pPr>
        <w:keepNext w:val="0"/>
        <w:keepLines w:val="0"/>
        <w:pageBreakBefore w:val="0"/>
        <w:widowControl w:val="0"/>
        <w:kinsoku/>
        <w:wordWrap/>
        <w:overflowPunct/>
        <w:topLinePunct w:val="0"/>
        <w:autoSpaceDE/>
        <w:autoSpaceDN/>
        <w:bidi w:val="0"/>
        <w:adjustRightInd/>
        <w:snapToGrid/>
        <w:spacing w:line="560" w:lineRule="exact"/>
        <w:ind w:firstLine="647"/>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郑智强</w:t>
      </w:r>
      <w:r>
        <w:rPr>
          <w:rFonts w:hint="eastAsia" w:asciiTheme="minorEastAsia" w:hAnsiTheme="minorEastAsia" w:eastAsiaTheme="minorEastAsia" w:cstheme="minorEastAsia"/>
          <w:color w:val="auto"/>
          <w:sz w:val="32"/>
          <w:szCs w:val="32"/>
        </w:rPr>
        <w:t>、</w:t>
      </w:r>
      <w:bookmarkStart w:id="6" w:name="hmcheck_b3b6ede4ffb24222b198fdecb4428e5e"/>
      <w:r>
        <w:rPr>
          <w:rFonts w:hint="eastAsia" w:asciiTheme="minorEastAsia" w:hAnsiTheme="minorEastAsia" w:eastAsiaTheme="minorEastAsia" w:cstheme="minorEastAsia"/>
          <w:color w:val="auto"/>
          <w:sz w:val="32"/>
          <w:szCs w:val="32"/>
        </w:rPr>
        <w:t>徐赛帅</w:t>
      </w:r>
      <w:bookmarkEnd w:id="6"/>
      <w:r>
        <w:rPr>
          <w:rFonts w:hint="eastAsia" w:asciiTheme="minorEastAsia" w:hAnsiTheme="minorEastAsia" w:eastAsiaTheme="minorEastAsia" w:cstheme="minorEastAsia"/>
          <w:color w:val="auto"/>
          <w:sz w:val="32"/>
          <w:szCs w:val="32"/>
        </w:rPr>
        <w:t>，010-83933150、8393315</w:t>
      </w:r>
      <w:r>
        <w:rPr>
          <w:rFonts w:hint="eastAsia" w:asciiTheme="minorEastAsia" w:hAnsiTheme="minorEastAsia" w:cstheme="minorEastAsia"/>
          <w:color w:val="auto"/>
          <w:sz w:val="32"/>
          <w:szCs w:val="32"/>
          <w:lang w:val="en-US" w:eastAsia="zh-CN"/>
        </w:rPr>
        <w:t>2</w:t>
      </w:r>
      <w:bookmarkStart w:id="8" w:name="_GoBack"/>
      <w:bookmarkEnd w:id="8"/>
      <w:r>
        <w:rPr>
          <w:rFonts w:hint="eastAsia" w:asciiTheme="minorEastAsia" w:hAnsiTheme="minorEastAsia" w:eastAsiaTheme="minorEastAsia" w:cstheme="minor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7"/>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2.中国应急管理报社：</w:t>
      </w:r>
    </w:p>
    <w:p>
      <w:pPr>
        <w:keepNext w:val="0"/>
        <w:keepLines w:val="0"/>
        <w:pageBreakBefore w:val="0"/>
        <w:widowControl w:val="0"/>
        <w:kinsoku/>
        <w:wordWrap/>
        <w:overflowPunct/>
        <w:topLinePunct w:val="0"/>
        <w:autoSpaceDE/>
        <w:autoSpaceDN/>
        <w:bidi w:val="0"/>
        <w:adjustRightInd/>
        <w:snapToGrid/>
        <w:spacing w:line="560" w:lineRule="exact"/>
        <w:ind w:firstLine="647"/>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杨  华、翟  琳，010-64463042、87986116。</w:t>
      </w:r>
    </w:p>
    <w:p>
      <w:pPr>
        <w:keepNext w:val="0"/>
        <w:keepLines w:val="0"/>
        <w:pageBreakBefore w:val="0"/>
        <w:widowControl w:val="0"/>
        <w:kinsoku/>
        <w:wordWrap/>
        <w:overflowPunct/>
        <w:topLinePunct w:val="0"/>
        <w:autoSpaceDE/>
        <w:autoSpaceDN/>
        <w:bidi w:val="0"/>
        <w:adjustRightInd/>
        <w:snapToGrid/>
        <w:spacing w:line="560" w:lineRule="exact"/>
        <w:ind w:firstLine="647"/>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3.征集活动专用邮箱：</w:t>
      </w:r>
      <w:bookmarkStart w:id="7" w:name="hmcheck_55a46ebe3dbb4224aa025c6faeab3dc1"/>
      <w:r>
        <w:rPr>
          <w:rFonts w:hint="eastAsia" w:asciiTheme="minorEastAsia" w:hAnsiTheme="minorEastAsia" w:eastAsiaTheme="minorEastAsia" w:cstheme="minorEastAsia"/>
          <w:color w:val="auto"/>
          <w:sz w:val="32"/>
          <w:szCs w:val="32"/>
        </w:rPr>
        <w:t>yjpf</w:t>
      </w:r>
      <w:r>
        <w:rPr>
          <w:rFonts w:hint="eastAsia" w:asciiTheme="minorEastAsia" w:hAnsiTheme="minorEastAsia" w:eastAsiaTheme="minorEastAsia" w:cstheme="minorEastAsia"/>
          <w:color w:val="auto"/>
          <w:sz w:val="32"/>
          <w:szCs w:val="32"/>
          <w:lang w:val="en-US" w:eastAsia="zh-CN"/>
        </w:rPr>
        <w:t>zb</w:t>
      </w:r>
      <w:bookmarkEnd w:id="7"/>
      <w:r>
        <w:rPr>
          <w:rFonts w:hint="eastAsia" w:asciiTheme="minorEastAsia" w:hAnsiTheme="minorEastAsia" w:eastAsiaTheme="minorEastAsia" w:cstheme="minorEastAsia"/>
          <w:color w:val="auto"/>
          <w:sz w:val="32"/>
          <w:szCs w:val="32"/>
        </w:rPr>
        <w:t>@126.com。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7"/>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附件：1.应急管理普法作品</w:t>
      </w:r>
      <w:r>
        <w:rPr>
          <w:rFonts w:hint="eastAsia" w:asciiTheme="minorEastAsia" w:hAnsiTheme="minorEastAsia" w:eastAsiaTheme="minorEastAsia" w:cstheme="minorEastAsia"/>
          <w:color w:val="auto"/>
          <w:sz w:val="32"/>
          <w:szCs w:val="32"/>
          <w:lang w:eastAsia="zh-CN"/>
        </w:rPr>
        <w:t>报</w:t>
      </w:r>
      <w:r>
        <w:rPr>
          <w:rFonts w:hint="eastAsia" w:asciiTheme="minorEastAsia" w:hAnsiTheme="minorEastAsia" w:eastAsiaTheme="minorEastAsia" w:cstheme="minorEastAsia"/>
          <w:color w:val="auto"/>
          <w:sz w:val="32"/>
          <w:szCs w:val="32"/>
        </w:rPr>
        <w:t>送表</w:t>
      </w:r>
    </w:p>
    <w:p>
      <w:pPr>
        <w:keepNext w:val="0"/>
        <w:keepLines w:val="0"/>
        <w:pageBreakBefore w:val="0"/>
        <w:widowControl w:val="0"/>
        <w:kinsoku/>
        <w:wordWrap/>
        <w:overflowPunct/>
        <w:topLinePunct w:val="0"/>
        <w:autoSpaceDE/>
        <w:autoSpaceDN/>
        <w:bidi w:val="0"/>
        <w:adjustRightInd/>
        <w:snapToGrid/>
        <w:spacing w:line="560" w:lineRule="exact"/>
        <w:ind w:firstLine="1625" w:firstLineChars="508"/>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sz w:val="32"/>
          <w:szCs w:val="32"/>
          <w:lang w:eastAsia="zh-CN"/>
        </w:rPr>
        <w:t>报</w:t>
      </w:r>
      <w:r>
        <w:rPr>
          <w:rFonts w:hint="eastAsia" w:asciiTheme="minorEastAsia" w:hAnsiTheme="minorEastAsia" w:eastAsiaTheme="minorEastAsia" w:cstheme="minorEastAsia"/>
          <w:color w:val="auto"/>
          <w:sz w:val="32"/>
          <w:szCs w:val="32"/>
        </w:rPr>
        <w:t>送作品汇总表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6"/>
        <w:jc w:val="righ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应急管理部办公厅    司法部办公厅</w:t>
      </w:r>
      <w:r>
        <w:rPr>
          <w:rFonts w:hint="eastAsia" w:asciiTheme="minorEastAsia" w:hAnsiTheme="minorEastAsia" w:eastAsiaTheme="minorEastAsia" w:cstheme="minorEastAsia"/>
          <w:color w:val="auto"/>
          <w:sz w:val="32"/>
          <w:szCs w:val="32"/>
        </w:rPr>
        <w:br w:type="textWrapping"/>
      </w:r>
      <w:r>
        <w:rPr>
          <w:rFonts w:hint="eastAsia" w:asciiTheme="minorEastAsia" w:hAnsiTheme="minorEastAsia" w:eastAsiaTheme="minorEastAsia" w:cstheme="minorEastAsia"/>
          <w:color w:val="auto"/>
          <w:sz w:val="32"/>
          <w:szCs w:val="32"/>
        </w:rPr>
        <w:t>202</w:t>
      </w:r>
      <w:r>
        <w:rPr>
          <w:rFonts w:hint="eastAsia" w:asciiTheme="minorEastAsia" w:hAnsiTheme="minorEastAsia" w:eastAsiaTheme="minorEastAsia" w:cstheme="minorEastAsia"/>
          <w:color w:val="auto"/>
          <w:sz w:val="32"/>
          <w:szCs w:val="32"/>
          <w:lang w:val="en"/>
        </w:rPr>
        <w:t>4</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
        </w:rPr>
        <w:t>3</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lang w:val="en-US" w:eastAsia="zh-CN"/>
        </w:rPr>
        <w:t>29</w:t>
      </w:r>
      <w:r>
        <w:rPr>
          <w:rFonts w:hint="eastAsia" w:asciiTheme="minorEastAsia" w:hAnsiTheme="minorEastAsia" w:eastAsiaTheme="minorEastAsia" w:cstheme="minorEastAsia"/>
          <w:color w:val="auto"/>
          <w:sz w:val="32"/>
          <w:szCs w:val="32"/>
        </w:rPr>
        <w:t>日</w:t>
      </w:r>
    </w:p>
    <w:sectPr>
      <w:footerReference r:id="rId3" w:type="default"/>
      <w:pgSz w:w="11906" w:h="16838"/>
      <w:pgMar w:top="1440" w:right="1423" w:bottom="1440" w:left="142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30"/>
    <w:rsid w:val="00242F40"/>
    <w:rsid w:val="005E1D30"/>
    <w:rsid w:val="00675A4C"/>
    <w:rsid w:val="006F0111"/>
    <w:rsid w:val="00725CDA"/>
    <w:rsid w:val="00890833"/>
    <w:rsid w:val="00C10DAE"/>
    <w:rsid w:val="00CB25B2"/>
    <w:rsid w:val="00EC0725"/>
    <w:rsid w:val="2FDE0A2F"/>
    <w:rsid w:val="3BDE7B33"/>
    <w:rsid w:val="3D6D04DF"/>
    <w:rsid w:val="3F5FB646"/>
    <w:rsid w:val="46FFC58B"/>
    <w:rsid w:val="5FFE00E3"/>
    <w:rsid w:val="7BDAD97F"/>
    <w:rsid w:val="7CECB256"/>
    <w:rsid w:val="7DFE92D9"/>
    <w:rsid w:val="7E3E3F84"/>
    <w:rsid w:val="7EDDC5A9"/>
    <w:rsid w:val="7FF6F9AF"/>
    <w:rsid w:val="97F3AB11"/>
    <w:rsid w:val="B56F6E91"/>
    <w:rsid w:val="B76D33F3"/>
    <w:rsid w:val="BDF2D44B"/>
    <w:rsid w:val="BDF5306F"/>
    <w:rsid w:val="BFCFBA53"/>
    <w:rsid w:val="CEDFD6A4"/>
    <w:rsid w:val="D8D750C1"/>
    <w:rsid w:val="DA1972F6"/>
    <w:rsid w:val="E6DB9B6E"/>
    <w:rsid w:val="EBBF38CB"/>
    <w:rsid w:val="EE6C5CD9"/>
    <w:rsid w:val="EEDCBCE1"/>
    <w:rsid w:val="EEDFEB72"/>
    <w:rsid w:val="F57F894B"/>
    <w:rsid w:val="F79D54DA"/>
    <w:rsid w:val="F7EF7197"/>
    <w:rsid w:val="FAE9609A"/>
    <w:rsid w:val="FCCF1F94"/>
    <w:rsid w:val="FCDB8A88"/>
    <w:rsid w:val="FFF7D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line="560" w:lineRule="exact"/>
      <w:jc w:val="center"/>
      <w:outlineLvl w:val="0"/>
    </w:pPr>
    <w:rPr>
      <w:rFonts w:ascii="Cambria" w:hAnsi="Cambria" w:eastAsia="方正小标宋简体"/>
      <w:bCs/>
      <w:sz w:val="44"/>
      <w:szCs w:val="32"/>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2018-07-25T09:53:00Z</dcterms:created>
  <dc:creator>Saber</dc:creator>
  <cp:lastModifiedBy>yj</cp:lastModifiedBy>
  <cp:lastPrinted>2024-04-08T16:37:00Z</cp:lastPrinted>
  <dcterms:modified xsi:type="dcterms:W3CDTF">2024-04-08T11:25:59Z</dcterms:modified>
  <dc:title>应急管理部办公厅  司法部办公厅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FAA5CD14B4BAEFB99F2202666FEEA199</vt:lpwstr>
  </property>
  <property fmtid="{D5CDD505-2E9C-101B-9397-08002B2CF9AE}" pid="4" name="hmcheck_result_3b8e72b504824a9582644fca15425bb3_errorword">
    <vt:lpwstr>案鉴</vt:lpwstr>
  </property>
  <property fmtid="{D5CDD505-2E9C-101B-9397-08002B2CF9AE}" pid="5" name="hmcheck_result_3b8e72b504824a9582644fca15425bb3_correctwords">
    <vt:lpwstr>["案件"]</vt:lpwstr>
  </property>
  <property fmtid="{D5CDD505-2E9C-101B-9397-08002B2CF9AE}" pid="6" name="hmcheck_result_3b8e72b504824a9582644fca15425bb3_level">
    <vt:i4>2</vt:i4>
  </property>
  <property fmtid="{D5CDD505-2E9C-101B-9397-08002B2CF9AE}" pid="7" name="hmcheck_result_3b8e72b504824a9582644fca15425bb3_type">
    <vt:i4>0</vt:i4>
  </property>
  <property fmtid="{D5CDD505-2E9C-101B-9397-08002B2CF9AE}" pid="8" name="hmcheck_result_3b8e72b504824a9582644fca15425bb3_modifiedtype">
    <vt:i4>0</vt:i4>
  </property>
  <property fmtid="{D5CDD505-2E9C-101B-9397-08002B2CF9AE}" pid="9" name="hmcheck_result_41e19963f7e043f0a30d89d5e2f9b7fc_errorword">
    <vt:lpwstr>释</vt:lpwstr>
  </property>
  <property fmtid="{D5CDD505-2E9C-101B-9397-08002B2CF9AE}" pid="10" name="hmcheck_result_41e19963f7e043f0a30d89d5e2f9b7fc_correctwords">
    <vt:lpwstr>["&lt;无建议&gt;"]</vt:lpwstr>
  </property>
  <property fmtid="{D5CDD505-2E9C-101B-9397-08002B2CF9AE}" pid="11" name="hmcheck_result_41e19963f7e043f0a30d89d5e2f9b7fc_level">
    <vt:i4>2</vt:i4>
  </property>
  <property fmtid="{D5CDD505-2E9C-101B-9397-08002B2CF9AE}" pid="12" name="hmcheck_result_41e19963f7e043f0a30d89d5e2f9b7fc_type">
    <vt:i4>0</vt:i4>
  </property>
  <property fmtid="{D5CDD505-2E9C-101B-9397-08002B2CF9AE}" pid="13" name="hmcheck_result_41e19963f7e043f0a30d89d5e2f9b7fc_modifiedtype">
    <vt:i4>0</vt:i4>
  </property>
  <property fmtid="{D5CDD505-2E9C-101B-9397-08002B2CF9AE}" pid="14" name="hmcheck_result_eac58c1adb17498e9d556db5e0577134_errorword">
    <vt:lpwstr>让</vt:lpwstr>
  </property>
  <property fmtid="{D5CDD505-2E9C-101B-9397-08002B2CF9AE}" pid="15" name="hmcheck_result_eac58c1adb17498e9d556db5e0577134_correctwords">
    <vt:lpwstr>["&lt;无建议&gt;"]</vt:lpwstr>
  </property>
  <property fmtid="{D5CDD505-2E9C-101B-9397-08002B2CF9AE}" pid="16" name="hmcheck_result_eac58c1adb17498e9d556db5e0577134_level">
    <vt:i4>2</vt:i4>
  </property>
  <property fmtid="{D5CDD505-2E9C-101B-9397-08002B2CF9AE}" pid="17" name="hmcheck_result_eac58c1adb17498e9d556db5e0577134_type">
    <vt:i4>0</vt:i4>
  </property>
  <property fmtid="{D5CDD505-2E9C-101B-9397-08002B2CF9AE}" pid="18" name="hmcheck_result_eac58c1adb17498e9d556db5e0577134_modifiedtype">
    <vt:i4>0</vt:i4>
  </property>
  <property fmtid="{D5CDD505-2E9C-101B-9397-08002B2CF9AE}" pid="19" name="hmcheck_result_b4d8e88a704f4666b44602191f2466a0_errorword">
    <vt:lpwstr>画面比例16:</vt:lpwstr>
  </property>
  <property fmtid="{D5CDD505-2E9C-101B-9397-08002B2CF9AE}" pid="20" name="hmcheck_result_b4d8e88a704f4666b44602191f2466a0_correctwords">
    <vt:lpwstr>["&lt;重复句子&gt;"]</vt:lpwstr>
  </property>
  <property fmtid="{D5CDD505-2E9C-101B-9397-08002B2CF9AE}" pid="21" name="hmcheck_result_b4d8e88a704f4666b44602191f2466a0_level">
    <vt:i4>2</vt:i4>
  </property>
  <property fmtid="{D5CDD505-2E9C-101B-9397-08002B2CF9AE}" pid="22" name="hmcheck_result_b4d8e88a704f4666b44602191f2466a0_type">
    <vt:i4>13</vt:i4>
  </property>
  <property fmtid="{D5CDD505-2E9C-101B-9397-08002B2CF9AE}" pid="23" name="hmcheck_result_b4d8e88a704f4666b44602191f2466a0_modifiedtype">
    <vt:i4>0</vt:i4>
  </property>
  <property fmtid="{D5CDD505-2E9C-101B-9397-08002B2CF9AE}" pid="24" name="hmcheck_result_589433ec7c32461c9c3c63bb7f78b672_errorword">
    <vt:lpwstr>画面像素尺寸1920×1080，</vt:lpwstr>
  </property>
  <property fmtid="{D5CDD505-2E9C-101B-9397-08002B2CF9AE}" pid="25" name="hmcheck_result_589433ec7c32461c9c3c63bb7f78b672_correctwords">
    <vt:lpwstr>["&lt;重复句子&gt;"]</vt:lpwstr>
  </property>
  <property fmtid="{D5CDD505-2E9C-101B-9397-08002B2CF9AE}" pid="26" name="hmcheck_result_589433ec7c32461c9c3c63bb7f78b672_level">
    <vt:i4>2</vt:i4>
  </property>
  <property fmtid="{D5CDD505-2E9C-101B-9397-08002B2CF9AE}" pid="27" name="hmcheck_result_589433ec7c32461c9c3c63bb7f78b672_type">
    <vt:i4>13</vt:i4>
  </property>
  <property fmtid="{D5CDD505-2E9C-101B-9397-08002B2CF9AE}" pid="28" name="hmcheck_result_589433ec7c32461c9c3c63bb7f78b672_modifiedtype">
    <vt:i4>0</vt:i4>
  </property>
  <property fmtid="{D5CDD505-2E9C-101B-9397-08002B2CF9AE}" pid="29" name="hmcheck_result_d8ca90b29d714a7398395e0d9af28de4_errorword">
    <vt:lpwstr>输出格式为MP4。</vt:lpwstr>
  </property>
  <property fmtid="{D5CDD505-2E9C-101B-9397-08002B2CF9AE}" pid="30" name="hmcheck_result_d8ca90b29d714a7398395e0d9af28de4_correctwords">
    <vt:lpwstr>["&lt;重复句子&gt;"]</vt:lpwstr>
  </property>
  <property fmtid="{D5CDD505-2E9C-101B-9397-08002B2CF9AE}" pid="31" name="hmcheck_result_d8ca90b29d714a7398395e0d9af28de4_level">
    <vt:i4>2</vt:i4>
  </property>
  <property fmtid="{D5CDD505-2E9C-101B-9397-08002B2CF9AE}" pid="32" name="hmcheck_result_d8ca90b29d714a7398395e0d9af28de4_type">
    <vt:i4>13</vt:i4>
  </property>
  <property fmtid="{D5CDD505-2E9C-101B-9397-08002B2CF9AE}" pid="33" name="hmcheck_result_d8ca90b29d714a7398395e0d9af28de4_modifiedtype">
    <vt:i4>0</vt:i4>
  </property>
  <property fmtid="{D5CDD505-2E9C-101B-9397-08002B2CF9AE}" pid="34" name="hmcheck_result_b3b6ede4ffb24222b198fdecb4428e5e_errorword">
    <vt:lpwstr>徐赛帅</vt:lpwstr>
  </property>
  <property fmtid="{D5CDD505-2E9C-101B-9397-08002B2CF9AE}" pid="35" name="hmcheck_result_b3b6ede4ffb24222b198fdecb4428e5e_correctwords">
    <vt:lpwstr>["&lt;无建议&gt;"]</vt:lpwstr>
  </property>
  <property fmtid="{D5CDD505-2E9C-101B-9397-08002B2CF9AE}" pid="36" name="hmcheck_result_b3b6ede4ffb24222b198fdecb4428e5e_level">
    <vt:i4>2</vt:i4>
  </property>
  <property fmtid="{D5CDD505-2E9C-101B-9397-08002B2CF9AE}" pid="37" name="hmcheck_result_b3b6ede4ffb24222b198fdecb4428e5e_type">
    <vt:i4>0</vt:i4>
  </property>
  <property fmtid="{D5CDD505-2E9C-101B-9397-08002B2CF9AE}" pid="38" name="hmcheck_result_b3b6ede4ffb24222b198fdecb4428e5e_modifiedtype">
    <vt:i4>0</vt:i4>
  </property>
  <property fmtid="{D5CDD505-2E9C-101B-9397-08002B2CF9AE}" pid="39" name="hmcheck_result_55a46ebe3dbb4224aa025c6faeab3dc1_errorword">
    <vt:lpwstr>yjpfzb</vt:lpwstr>
  </property>
  <property fmtid="{D5CDD505-2E9C-101B-9397-08002B2CF9AE}" pid="40" name="hmcheck_result_55a46ebe3dbb4224aa025c6faeab3dc1_correctwords">
    <vt:lpwstr>["&lt;有错&gt;"]</vt:lpwstr>
  </property>
  <property fmtid="{D5CDD505-2E9C-101B-9397-08002B2CF9AE}" pid="41" name="hmcheck_result_55a46ebe3dbb4224aa025c6faeab3dc1_level">
    <vt:i4>1</vt:i4>
  </property>
  <property fmtid="{D5CDD505-2E9C-101B-9397-08002B2CF9AE}" pid="42" name="hmcheck_result_55a46ebe3dbb4224aa025c6faeab3dc1_type">
    <vt:i4>6</vt:i4>
  </property>
  <property fmtid="{D5CDD505-2E9C-101B-9397-08002B2CF9AE}" pid="43" name="hmcheck_result_55a46ebe3dbb4224aa025c6faeab3dc1_modifiedtype">
    <vt:i4>0</vt:i4>
  </property>
  <property fmtid="{D5CDD505-2E9C-101B-9397-08002B2CF9AE}" pid="44" name="hmcheck_result_891c7d3a7c744de4a445a3168759dfd7_errorword">
    <vt:lpwstr>若</vt:lpwstr>
  </property>
  <property fmtid="{D5CDD505-2E9C-101B-9397-08002B2CF9AE}" pid="45" name="hmcheck_result_891c7d3a7c744de4a445a3168759dfd7_correctwords">
    <vt:lpwstr>["&lt;无建议&gt;"]</vt:lpwstr>
  </property>
  <property fmtid="{D5CDD505-2E9C-101B-9397-08002B2CF9AE}" pid="46" name="hmcheck_result_891c7d3a7c744de4a445a3168759dfd7_level">
    <vt:i4>2</vt:i4>
  </property>
  <property fmtid="{D5CDD505-2E9C-101B-9397-08002B2CF9AE}" pid="47" name="hmcheck_result_891c7d3a7c744de4a445a3168759dfd7_type">
    <vt:i4>0</vt:i4>
  </property>
  <property fmtid="{D5CDD505-2E9C-101B-9397-08002B2CF9AE}" pid="48" name="hmcheck_result_891c7d3a7c744de4a445a3168759dfd7_modifiedtype">
    <vt:i4>0</vt:i4>
  </property>
  <property fmtid="{D5CDD505-2E9C-101B-9397-08002B2CF9AE}" pid="49" name="hmcheck_markmode">
    <vt:i4>0</vt:i4>
  </property>
</Properties>
</file>