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Theme="minorEastAsia" w:hAnsiTheme="minorEastAsia"/>
          <w:sz w:val="32"/>
          <w:szCs w:val="30"/>
        </w:rPr>
      </w:pPr>
      <w:r>
        <w:rPr>
          <w:rFonts w:hint="eastAsia" w:asciiTheme="minorEastAsia" w:hAnsiTheme="minorEastAsia"/>
          <w:sz w:val="32"/>
          <w:szCs w:val="30"/>
        </w:rPr>
        <w:t>附件</w:t>
      </w: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应急管理部救灾和物资保障司</w:t>
      </w: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研 究 课 题 申 请 书</w:t>
      </w: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tbl>
      <w:tblPr>
        <w:tblStyle w:val="5"/>
        <w:tblW w:w="8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 xml:space="preserve">课题名称:                        </w:t>
            </w: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仿宋_GB2312" w:hAnsi="仿宋_GB2312" w:eastAsia="仿宋_GB2312" w:cs="仿宋_GB2312"/>
                <w:sz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6908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jc w:val="distribute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 xml:space="preserve">申报单位:                        </w:t>
            </w: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仿宋_GB2312" w:hAnsi="仿宋_GB2312" w:eastAsia="仿宋_GB2312" w:cs="仿宋_GB2312"/>
                <w:sz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</w:rPr>
              <w:t xml:space="preserve">            （加盖单位章）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jc w:val="distribute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负 责 人：</w:t>
            </w: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right="-80" w:rightChars="-38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jc w:val="distribute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申报时间:</w:t>
            </w:r>
          </w:p>
        </w:tc>
        <w:tc>
          <w:tcPr>
            <w:tcW w:w="6908" w:type="dxa"/>
            <w:vAlign w:val="center"/>
          </w:tcPr>
          <w:p>
            <w:pPr>
              <w:snapToGrid w:val="0"/>
              <w:spacing w:line="600" w:lineRule="exact"/>
              <w:ind w:right="-80" w:rightChars="-38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600" w:lineRule="exact"/>
        <w:jc w:val="center"/>
        <w:rPr>
          <w:rFonts w:hint="eastAsia"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hint="eastAsia"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hint="eastAsia"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hint="eastAsia"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hint="eastAsia"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hint="eastAsia"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hint="eastAsia"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hint="eastAsia" w:asciiTheme="minorEastAsia" w:hAnsiTheme="minorEastAsia"/>
          <w:sz w:val="32"/>
        </w:rPr>
      </w:pPr>
    </w:p>
    <w:tbl>
      <w:tblPr>
        <w:tblStyle w:val="5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3"/>
        <w:gridCol w:w="504"/>
        <w:gridCol w:w="1090"/>
        <w:gridCol w:w="435"/>
        <w:gridCol w:w="468"/>
        <w:gridCol w:w="1233"/>
        <w:gridCol w:w="2168"/>
        <w:gridCol w:w="210"/>
        <w:gridCol w:w="641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58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8215" w:type="dxa"/>
            <w:gridSpan w:val="9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58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承担单位</w:t>
            </w:r>
          </w:p>
        </w:tc>
        <w:tc>
          <w:tcPr>
            <w:tcW w:w="8215" w:type="dxa"/>
            <w:gridSpan w:val="9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58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  <w:t>课题负责人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  <w:t>电话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  <w:t>职称及职务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58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  <w:t>课题联系人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  <w:t>电话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  <w:t>邮政编码</w:t>
            </w:r>
          </w:p>
          <w:p>
            <w:pPr>
              <w:snapToGrid w:val="0"/>
              <w:spacing w:before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58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8215" w:type="dxa"/>
            <w:gridSpan w:val="9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2" w:hRule="atLeast"/>
        </w:trPr>
        <w:tc>
          <w:tcPr>
            <w:tcW w:w="9796" w:type="dxa"/>
            <w:gridSpan w:val="11"/>
            <w:tcBorders>
              <w:bottom w:val="single" w:color="auto" w:sz="4" w:space="0"/>
            </w:tcBorders>
          </w:tcPr>
          <w:p>
            <w:pPr>
              <w:snapToGrid w:val="0"/>
              <w:spacing w:before="120"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一、申请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依据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  <w:t>背景意义、目标思路、国内外研究现状和发展趋势等。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4" w:hRule="atLeast"/>
        </w:trPr>
        <w:tc>
          <w:tcPr>
            <w:tcW w:w="9796" w:type="dxa"/>
            <w:gridSpan w:val="11"/>
          </w:tcPr>
          <w:p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二、课题主要内容</w:t>
            </w: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3" w:hRule="atLeast"/>
        </w:trPr>
        <w:tc>
          <w:tcPr>
            <w:tcW w:w="9796" w:type="dxa"/>
            <w:gridSpan w:val="11"/>
          </w:tcPr>
          <w:p>
            <w:pPr>
              <w:spacing w:line="600" w:lineRule="exact"/>
              <w:ind w:right="40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三、研究思路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及方法</w:t>
            </w:r>
          </w:p>
          <w:p>
            <w:pPr>
              <w:spacing w:line="600" w:lineRule="exact"/>
              <w:ind w:right="40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600" w:lineRule="exact"/>
              <w:ind w:right="4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3" w:hRule="atLeast"/>
        </w:trPr>
        <w:tc>
          <w:tcPr>
            <w:tcW w:w="9796" w:type="dxa"/>
            <w:gridSpan w:val="11"/>
          </w:tcPr>
          <w:p>
            <w:pPr>
              <w:spacing w:line="600" w:lineRule="exact"/>
              <w:ind w:right="40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四、课题进度计划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（包括分阶段计划安排、课题预期达到的成果等。）</w:t>
            </w:r>
          </w:p>
          <w:p>
            <w:pPr>
              <w:spacing w:line="600" w:lineRule="exact"/>
              <w:ind w:right="40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600" w:lineRule="exact"/>
              <w:ind w:right="4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3" w:hRule="atLeast"/>
        </w:trPr>
        <w:tc>
          <w:tcPr>
            <w:tcW w:w="9796" w:type="dxa"/>
            <w:gridSpan w:val="11"/>
          </w:tcPr>
          <w:p>
            <w:pPr>
              <w:jc w:val="left"/>
              <w:rPr>
                <w:rFonts w:hint="eastAsia" w:asci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黑体" w:eastAsia="黑体" w:cs="黑体"/>
                <w:sz w:val="30"/>
                <w:szCs w:val="30"/>
              </w:rPr>
              <w:t>完成课题研究的基础和保证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（包括负责人和主要成员的前期相关研究成果及社会影响、已做的基础工作、项目组织及保障机制等。）</w:t>
            </w:r>
          </w:p>
          <w:p>
            <w:pPr>
              <w:jc w:val="left"/>
              <w:rPr>
                <w:rFonts w:hint="eastAsia" w:asci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ind w:right="40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</w:p>
          <w:p>
            <w:pPr>
              <w:spacing w:line="600" w:lineRule="exact"/>
              <w:ind w:right="40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600" w:lineRule="exact"/>
              <w:ind w:right="4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96" w:type="dxa"/>
            <w:gridSpan w:val="11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黑体" w:hAnsi="黑体" w:eastAsia="黑体" w:cs="黑体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六、经费预算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  <w:t xml:space="preserve">                                       单位：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0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黑体" w:hAnsi="黑体" w:eastAsia="黑体" w:cs="黑体"/>
                <w:spacing w:val="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0"/>
                <w:sz w:val="32"/>
                <w:szCs w:val="32"/>
                <w:lang w:eastAsia="zh-CN"/>
              </w:rPr>
              <w:t>目</w:t>
            </w:r>
          </w:p>
        </w:tc>
        <w:tc>
          <w:tcPr>
            <w:tcW w:w="6245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0"/>
                <w:sz w:val="32"/>
                <w:szCs w:val="32"/>
                <w:lang w:eastAsia="zh-CN"/>
              </w:rPr>
              <w:t>内容说明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0"/>
                <w:sz w:val="32"/>
                <w:szCs w:val="32"/>
                <w:lang w:eastAsia="zh-CN"/>
              </w:rPr>
              <w:t>金</w:t>
            </w:r>
            <w:r>
              <w:rPr>
                <w:rFonts w:hint="eastAsia" w:ascii="黑体" w:hAnsi="黑体" w:eastAsia="黑体" w:cs="黑体"/>
                <w:spacing w:val="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0"/>
                <w:sz w:val="32"/>
                <w:szCs w:val="32"/>
                <w:lang w:eastAsia="zh-CN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</w:rPr>
              <w:t>会  议  费</w:t>
            </w:r>
          </w:p>
        </w:tc>
        <w:tc>
          <w:tcPr>
            <w:tcW w:w="6245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</w:rPr>
              <w:t>资  料  费</w:t>
            </w:r>
          </w:p>
        </w:tc>
        <w:tc>
          <w:tcPr>
            <w:tcW w:w="6245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</w:rPr>
              <w:t>印  刷  费</w:t>
            </w:r>
          </w:p>
        </w:tc>
        <w:tc>
          <w:tcPr>
            <w:tcW w:w="6245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  <w:lang w:eastAsia="zh-CN"/>
              </w:rPr>
              <w:t>调研差旅</w:t>
            </w: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</w:rPr>
              <w:t>费</w:t>
            </w:r>
          </w:p>
        </w:tc>
        <w:tc>
          <w:tcPr>
            <w:tcW w:w="6245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</w:rPr>
              <w:t>专家咨询费</w:t>
            </w:r>
          </w:p>
        </w:tc>
        <w:tc>
          <w:tcPr>
            <w:tcW w:w="6245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  <w:lang w:eastAsia="zh-CN"/>
              </w:rPr>
              <w:t>成果评审</w:t>
            </w: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</w:rPr>
              <w:t>费</w:t>
            </w:r>
          </w:p>
        </w:tc>
        <w:tc>
          <w:tcPr>
            <w:tcW w:w="6245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</w:rPr>
              <w:t>其    　他</w:t>
            </w:r>
          </w:p>
        </w:tc>
        <w:tc>
          <w:tcPr>
            <w:tcW w:w="6245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6245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796" w:type="dxa"/>
            <w:gridSpan w:val="11"/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/>
                <w:b/>
                <w:w w:val="8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5"/>
                <w:sz w:val="30"/>
                <w:szCs w:val="30"/>
                <w:lang w:eastAsia="zh-CN"/>
              </w:rPr>
              <w:t>七</w:t>
            </w:r>
            <w:r>
              <w:rPr>
                <w:rFonts w:hint="eastAsia" w:ascii="黑体" w:hAnsi="黑体" w:eastAsia="黑体" w:cs="黑体"/>
                <w:b w:val="0"/>
                <w:bCs/>
                <w:w w:val="95"/>
                <w:sz w:val="30"/>
                <w:szCs w:val="30"/>
              </w:rPr>
              <w:t>、课题负责人及主要参加人员</w:t>
            </w:r>
            <w:r>
              <w:rPr>
                <w:rFonts w:hint="eastAsia" w:ascii="仿宋_GB2312" w:hAnsi="仿宋_GB2312" w:eastAsia="仿宋_GB2312" w:cs="仿宋_GB2312"/>
                <w:w w:val="80"/>
                <w:sz w:val="30"/>
                <w:szCs w:val="30"/>
              </w:rPr>
              <w:t>(姓名、职务、业务方向、在本课题中承担的任务)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96" w:type="dxa"/>
            <w:gridSpan w:val="11"/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1、课题负责人：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w w:val="9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21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业务方向领域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796" w:type="dxa"/>
            <w:gridSpan w:val="11"/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21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业务方向领域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snapToGrid w:val="0"/>
        <w:spacing w:line="600" w:lineRule="exact"/>
        <w:jc w:val="left"/>
        <w:rPr>
          <w:rFonts w:hint="eastAsia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 xml:space="preserve">注：本表如不够填写，可加另页。 </w:t>
      </w:r>
    </w:p>
    <w:p>
      <w:pPr>
        <w:snapToGrid w:val="0"/>
        <w:spacing w:line="600" w:lineRule="exact"/>
        <w:jc w:val="left"/>
        <w:rPr>
          <w:rFonts w:hint="eastAsia" w:asciiTheme="minorEastAsia" w:hAnsiTheme="minorEastAsia"/>
          <w:sz w:val="32"/>
        </w:rPr>
      </w:pPr>
    </w:p>
    <w:p>
      <w:pPr>
        <w:snapToGrid w:val="0"/>
        <w:spacing w:line="600" w:lineRule="exact"/>
        <w:jc w:val="left"/>
        <w:rPr>
          <w:rFonts w:hint="eastAsia" w:asciiTheme="minorEastAsia" w:hAnsiTheme="minorEastAsia"/>
          <w:sz w:val="32"/>
        </w:rPr>
      </w:pPr>
    </w:p>
    <w:p>
      <w:pPr>
        <w:snapToGrid w:val="0"/>
        <w:spacing w:line="600" w:lineRule="exact"/>
        <w:jc w:val="left"/>
        <w:rPr>
          <w:rFonts w:hint="eastAsia" w:asciiTheme="minorEastAsia" w:hAnsiTheme="minorEastAsia"/>
          <w:sz w:val="32"/>
        </w:rPr>
      </w:pPr>
    </w:p>
    <w:p>
      <w:pPr>
        <w:snapToGrid w:val="0"/>
        <w:spacing w:line="600" w:lineRule="exact"/>
        <w:jc w:val="left"/>
        <w:rPr>
          <w:rFonts w:hint="eastAsia" w:asciiTheme="minorEastAsia" w:hAnsiTheme="minorEastAsia"/>
          <w:sz w:val="32"/>
        </w:rPr>
      </w:pPr>
    </w:p>
    <w:p>
      <w:pPr>
        <w:snapToGrid w:val="0"/>
        <w:spacing w:line="600" w:lineRule="exact"/>
        <w:jc w:val="left"/>
        <w:rPr>
          <w:rFonts w:hint="eastAsia" w:asciiTheme="minorEastAsia" w:hAnsiTheme="minorEastAsia"/>
          <w:sz w:val="32"/>
        </w:rPr>
      </w:pPr>
    </w:p>
    <w:p>
      <w:pPr>
        <w:spacing w:line="600" w:lineRule="exact"/>
        <w:rPr>
          <w:rFonts w:asciiTheme="minorEastAsia" w:hAnsiTheme="minorEastAsia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体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26310"/>
      <w:docPartObj>
        <w:docPartGallery w:val="autotext"/>
      </w:docPartObj>
    </w:sdtPr>
    <w:sdtEndPr>
      <w:rPr>
        <w:rFonts w:ascii="宋体" w:hAnsi="宋体"/>
      </w:rPr>
    </w:sdtEndPr>
    <w:sdtContent>
      <w:p>
        <w:pPr>
          <w:pStyle w:val="2"/>
          <w:jc w:val="center"/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 PAGE   \* MERGEFORMAT 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7</w:t>
        </w:r>
        <w:r>
          <w:rPr>
            <w:rFonts w:ascii="宋体" w:hAnsi="宋体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C1"/>
    <w:rsid w:val="000626E9"/>
    <w:rsid w:val="00066279"/>
    <w:rsid w:val="000A456B"/>
    <w:rsid w:val="000C3EA0"/>
    <w:rsid w:val="000C4FC7"/>
    <w:rsid w:val="000E6370"/>
    <w:rsid w:val="001644E9"/>
    <w:rsid w:val="00182ECC"/>
    <w:rsid w:val="001A6B6A"/>
    <w:rsid w:val="001B1C12"/>
    <w:rsid w:val="00240EDB"/>
    <w:rsid w:val="00250838"/>
    <w:rsid w:val="00254B24"/>
    <w:rsid w:val="002A07A5"/>
    <w:rsid w:val="002D24D3"/>
    <w:rsid w:val="003042C5"/>
    <w:rsid w:val="00315D47"/>
    <w:rsid w:val="00323973"/>
    <w:rsid w:val="00323FEB"/>
    <w:rsid w:val="0039792F"/>
    <w:rsid w:val="003E4406"/>
    <w:rsid w:val="003F42C1"/>
    <w:rsid w:val="0041275F"/>
    <w:rsid w:val="004427DA"/>
    <w:rsid w:val="00463DE8"/>
    <w:rsid w:val="00473A00"/>
    <w:rsid w:val="0047734D"/>
    <w:rsid w:val="00496BB4"/>
    <w:rsid w:val="004D5C03"/>
    <w:rsid w:val="005002F5"/>
    <w:rsid w:val="00503E34"/>
    <w:rsid w:val="0056311B"/>
    <w:rsid w:val="00570EFB"/>
    <w:rsid w:val="00571D30"/>
    <w:rsid w:val="00582B0F"/>
    <w:rsid w:val="00586B42"/>
    <w:rsid w:val="005C5A6F"/>
    <w:rsid w:val="006268DA"/>
    <w:rsid w:val="00671AB5"/>
    <w:rsid w:val="00672DE6"/>
    <w:rsid w:val="006A27F5"/>
    <w:rsid w:val="006C2FD8"/>
    <w:rsid w:val="006C60D2"/>
    <w:rsid w:val="006D1192"/>
    <w:rsid w:val="006E1686"/>
    <w:rsid w:val="006F0CDF"/>
    <w:rsid w:val="00716257"/>
    <w:rsid w:val="00752EBA"/>
    <w:rsid w:val="007548C8"/>
    <w:rsid w:val="00756136"/>
    <w:rsid w:val="00760F7D"/>
    <w:rsid w:val="00760FCB"/>
    <w:rsid w:val="007A4AF0"/>
    <w:rsid w:val="007A5185"/>
    <w:rsid w:val="007C1F64"/>
    <w:rsid w:val="007D6993"/>
    <w:rsid w:val="00827917"/>
    <w:rsid w:val="008404C5"/>
    <w:rsid w:val="00866429"/>
    <w:rsid w:val="008701A3"/>
    <w:rsid w:val="0092700A"/>
    <w:rsid w:val="0094112B"/>
    <w:rsid w:val="009679DE"/>
    <w:rsid w:val="009920C9"/>
    <w:rsid w:val="009D0DD8"/>
    <w:rsid w:val="00A1083C"/>
    <w:rsid w:val="00A37BA1"/>
    <w:rsid w:val="00AA3322"/>
    <w:rsid w:val="00AA70AF"/>
    <w:rsid w:val="00AC062F"/>
    <w:rsid w:val="00AC3893"/>
    <w:rsid w:val="00AF732A"/>
    <w:rsid w:val="00B22633"/>
    <w:rsid w:val="00B41B4E"/>
    <w:rsid w:val="00B75180"/>
    <w:rsid w:val="00BA287C"/>
    <w:rsid w:val="00BC39E8"/>
    <w:rsid w:val="00BC7A32"/>
    <w:rsid w:val="00BD7BAE"/>
    <w:rsid w:val="00BE5D90"/>
    <w:rsid w:val="00C029D2"/>
    <w:rsid w:val="00C10FAB"/>
    <w:rsid w:val="00C16E74"/>
    <w:rsid w:val="00C31023"/>
    <w:rsid w:val="00C40A51"/>
    <w:rsid w:val="00C670D1"/>
    <w:rsid w:val="00CD3FF3"/>
    <w:rsid w:val="00CF4FA6"/>
    <w:rsid w:val="00D224E4"/>
    <w:rsid w:val="00D5181A"/>
    <w:rsid w:val="00D52B43"/>
    <w:rsid w:val="00D54191"/>
    <w:rsid w:val="00D73CD0"/>
    <w:rsid w:val="00D77A6F"/>
    <w:rsid w:val="00D84593"/>
    <w:rsid w:val="00D9094C"/>
    <w:rsid w:val="00DD7D3C"/>
    <w:rsid w:val="00E022FE"/>
    <w:rsid w:val="00E07E0F"/>
    <w:rsid w:val="00E31481"/>
    <w:rsid w:val="00E34CAB"/>
    <w:rsid w:val="00E51B4B"/>
    <w:rsid w:val="00EC7D2E"/>
    <w:rsid w:val="00EF368A"/>
    <w:rsid w:val="00F14425"/>
    <w:rsid w:val="00F66E74"/>
    <w:rsid w:val="00F67CF6"/>
    <w:rsid w:val="00FD109F"/>
    <w:rsid w:val="00FF7507"/>
    <w:rsid w:val="2FE3B754"/>
    <w:rsid w:val="3F7FCB4C"/>
    <w:rsid w:val="4FD291A7"/>
    <w:rsid w:val="71FFA6A8"/>
    <w:rsid w:val="7FE55934"/>
    <w:rsid w:val="B5B7383B"/>
    <w:rsid w:val="BEF6F854"/>
    <w:rsid w:val="BF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times"/>
    <w:basedOn w:val="6"/>
    <w:qFormat/>
    <w:uiPriority w:val="0"/>
  </w:style>
  <w:style w:type="character" w:customStyle="1" w:styleId="10">
    <w:name w:val="author"/>
    <w:basedOn w:val="6"/>
    <w:qFormat/>
    <w:uiPriority w:val="0"/>
  </w:style>
  <w:style w:type="character" w:customStyle="1" w:styleId="11">
    <w:name w:val="switchsize"/>
    <w:basedOn w:val="6"/>
    <w:qFormat/>
    <w:uiPriority w:val="0"/>
  </w:style>
  <w:style w:type="character" w:customStyle="1" w:styleId="12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163</Words>
  <Characters>935</Characters>
  <Lines>7</Lines>
  <Paragraphs>2</Paragraphs>
  <TotalTime>0</TotalTime>
  <ScaleCrop>false</ScaleCrop>
  <LinksUpToDate>false</LinksUpToDate>
  <CharactersWithSpaces>1096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2019-12-03T08:03:00Z</dcterms:created>
  <dc:creator>测试(拟稿)</dc:creator>
  <cp:lastModifiedBy>yj</cp:lastModifiedBy>
  <cp:lastPrinted>2023-03-15T14:44:05Z</cp:lastPrinted>
  <dcterms:modified xsi:type="dcterms:W3CDTF">2023-03-15T14:49:16Z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5C5BE5663C6D14BD166411645BD6ADC6</vt:lpwstr>
  </property>
</Properties>
</file>