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center"/>
        <w:textAlignment w:val="auto"/>
        <w:rPr>
          <w:rFonts w:hint="eastAsia" w:ascii="宋体" w:hAnsi="宋体" w:eastAsia="宋体" w:cs="宋体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auto"/>
        </w:rPr>
        <w:t> </w:t>
      </w:r>
    </w:p>
    <w:p>
      <w:pPr>
        <w:pStyle w:val="1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auto"/>
        </w:rPr>
        <w:t>应急管理部救灾和物资保障司</w:t>
      </w:r>
    </w:p>
    <w:p>
      <w:pPr>
        <w:pStyle w:val="1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宋体" w:hAnsi="宋体" w:eastAsia="宋体" w:cs="宋体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auto"/>
        </w:rPr>
        <w:t>关于征集研究课题承担单位的公告</w:t>
      </w:r>
    </w:p>
    <w:p>
      <w:pPr>
        <w:pStyle w:val="1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宋体" w:hAnsi="宋体" w:eastAsia="宋体" w:cs="宋体"/>
          <w:shd w:val="clear" w:color="auto" w:fill="auto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auto"/>
        </w:rPr>
        <w:t> </w:t>
      </w:r>
    </w:p>
    <w:p>
      <w:pPr>
        <w:pStyle w:val="1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宋体" w:hAnsi="宋体" w:eastAsia="宋体" w:cs="宋体"/>
          <w:shd w:val="clear" w:color="auto" w:fill="auto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auto"/>
        </w:rPr>
        <w:t>为深入推进救灾体系建设，完善灾害救助政策标准，加强灾害救助机制创新，我司拟组织开展中央自然灾害生活救助政策、灾害民生责任保险创新发展研究。根据应急管理部课题管理有关要求，现向社会公开征集研究课题承担单位。有关事项公告如下：</w:t>
      </w:r>
    </w:p>
    <w:p>
      <w:pPr>
        <w:pStyle w:val="1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宋体" w:hAnsi="宋体" w:eastAsia="宋体" w:cs="宋体"/>
          <w:shd w:val="clear" w:color="auto" w:fill="auto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auto"/>
        </w:rPr>
        <w:t>一、课题研究要点</w:t>
      </w:r>
    </w:p>
    <w:p>
      <w:pPr>
        <w:pStyle w:val="1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宋体" w:hAnsi="宋体" w:eastAsia="宋体" w:cs="宋体"/>
          <w:shd w:val="clear" w:color="auto" w:fill="auto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auto"/>
        </w:rPr>
        <w:t>（一）中央自然灾害生活救助政策研究。基于我国自然灾害基本国情和灾害救助基本情况，系统梳理当前我国自然灾害生活救助补助政策制度标准，多维度分析中央与地方、区域之间灾害救助工作现状。立足新时代灾害救助工作新要求和受灾群众对基本生活保障新需要，结合巩固拓展脱贫攻坚成果同乡村振兴有效衔接，综合考虑近年来区域经济发展水平、物价水平、住房建造成本等因素，围绕灾害救助标准等方面，研究提出救助政策优化的总体思路、政策建议、补助标准等内容。</w:t>
      </w:r>
    </w:p>
    <w:p>
      <w:pPr>
        <w:pStyle w:val="1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宋体" w:hAnsi="宋体" w:eastAsia="宋体" w:cs="宋体"/>
          <w:shd w:val="clear" w:color="auto" w:fill="auto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auto"/>
        </w:rPr>
        <w:t>（二）灾害民生责任保险创新发展研究。立足“全灾种、大应急”需求，系统梳理我国灾害保险发展现状，分析各类灾害保险的成功经验、典型做法和不足之处，借鉴国际经验，研究提出适合我国国情的灾害保险产品，特别对灾害民生责任保险进行重点研究，对其创新发展的总体思路、内涵特征、主要目标、制度设计提出政策建议。</w:t>
      </w:r>
    </w:p>
    <w:p>
      <w:pPr>
        <w:pStyle w:val="1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宋体" w:hAnsi="宋体" w:eastAsia="宋体" w:cs="宋体"/>
          <w:shd w:val="clear" w:color="auto" w:fill="auto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auto"/>
        </w:rPr>
        <w:t>二、申报要求</w:t>
      </w:r>
    </w:p>
    <w:p>
      <w:pPr>
        <w:pStyle w:val="1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宋体" w:hAnsi="宋体" w:eastAsia="宋体" w:cs="宋体"/>
          <w:shd w:val="clear" w:color="auto" w:fill="auto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auto"/>
        </w:rPr>
        <w:t>（一）课题申报单位必须具有完成课题必备的人才条件和物质条件，原则上应是具有独立法人资格的企事业单位和社会团体。课题负责人应当在相关研究领域具有较高的学术造诣和政治素养，原则上应具有高级职称，且具有与课题相关的研究经历。为确保集中精力开展研究，每位负责人只能申报一个课题。不接受以个人名义的申报。</w:t>
      </w:r>
    </w:p>
    <w:p>
      <w:pPr>
        <w:pStyle w:val="1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宋体" w:hAnsi="宋体" w:eastAsia="宋体" w:cs="宋体"/>
          <w:shd w:val="clear" w:color="auto" w:fill="auto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auto"/>
        </w:rPr>
        <w:t>（二）每个课题研究资助经费原则上不超过10万元。</w:t>
      </w:r>
    </w:p>
    <w:p>
      <w:pPr>
        <w:pStyle w:val="1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宋体" w:hAnsi="宋体" w:eastAsia="宋体" w:cs="宋体"/>
          <w:shd w:val="clear" w:color="auto" w:fill="auto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auto"/>
        </w:rPr>
        <w:t>（三）请认真填写课题申请书（见附件），并加盖申报人单位（须具有独立法人资格）公章，一式四份（另附电子版光盘），通过邮政系统或快递寄至应急管理部救灾和物资保障司（北京市西城区广安门南街70号，洪逸磊，邮编：100054），信封上请注明“申报救灾课题”字样。同时将电子版发至yjbjzs@163.com，并在邮件主题中注明“申报课题—申报单位名称”。</w:t>
      </w:r>
    </w:p>
    <w:p>
      <w:pPr>
        <w:pStyle w:val="1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宋体" w:hAnsi="宋体" w:eastAsia="宋体" w:cs="宋体"/>
          <w:shd w:val="clear" w:color="auto" w:fill="auto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auto"/>
        </w:rPr>
        <w:t>（四）申报截止日期为2023年4月</w:t>
      </w:r>
      <w:r>
        <w:rPr>
          <w:rFonts w:hint="eastAsia" w:ascii="宋体" w:hAnsi="宋体" w:eastAsia="宋体" w:cs="宋体"/>
          <w:sz w:val="32"/>
          <w:szCs w:val="32"/>
          <w:shd w:val="clear" w:color="auto" w:fill="auto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shd w:val="clear" w:color="auto" w:fill="auto"/>
        </w:rPr>
        <w:t>日（以邮戳或快递寄出日期为准）。</w:t>
      </w:r>
    </w:p>
    <w:p>
      <w:pPr>
        <w:pStyle w:val="1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宋体" w:hAnsi="宋体" w:eastAsia="宋体" w:cs="宋体"/>
          <w:shd w:val="clear" w:color="auto" w:fill="auto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auto"/>
        </w:rPr>
        <w:t>（五）我司将组织对研究课题申请书进行评审，按程序择优遴选。课题承担单位入选名单将在应急管理部网站公布。</w:t>
      </w:r>
    </w:p>
    <w:p>
      <w:pPr>
        <w:pStyle w:val="1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宋体" w:hAnsi="宋体" w:eastAsia="宋体" w:cs="宋体"/>
          <w:shd w:val="clear" w:color="auto" w:fill="auto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auto"/>
        </w:rPr>
        <w:t>（六）课题负责人在项目执行期间要遵守相关承诺，履行约定义务，按期完成研究任务，课题研究成果知识产权归我司所有。课题承担单位及参加人员如公开发表研究成果，必须事先征得我司同意。课题承担单位及参加人员对课题享有署名权。</w:t>
      </w:r>
    </w:p>
    <w:p>
      <w:pPr>
        <w:pStyle w:val="1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宋体" w:hAnsi="宋体" w:eastAsia="宋体" w:cs="宋体"/>
          <w:shd w:val="clear" w:color="auto" w:fill="auto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auto"/>
        </w:rPr>
        <w:t>三、课题执行时间要求</w:t>
      </w:r>
    </w:p>
    <w:p>
      <w:pPr>
        <w:pStyle w:val="1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宋体" w:hAnsi="宋体" w:eastAsia="宋体" w:cs="宋体"/>
          <w:shd w:val="clear" w:color="auto" w:fill="auto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auto"/>
        </w:rPr>
        <w:t>课题执行时间为签订合同之日起至2023年9月30日。课题承担单位应按照我司要求按时组织开展课题开题和终期评审，并在2023年10月31日前提交课题最终研究成果。</w:t>
      </w:r>
    </w:p>
    <w:p>
      <w:pPr>
        <w:pStyle w:val="1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宋体" w:hAnsi="宋体" w:eastAsia="宋体" w:cs="宋体"/>
          <w:shd w:val="clear" w:color="auto" w:fill="auto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auto"/>
        </w:rPr>
        <w:t> </w:t>
      </w:r>
    </w:p>
    <w:p>
      <w:pPr>
        <w:pStyle w:val="1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宋体" w:hAnsi="宋体" w:eastAsia="宋体" w:cs="宋体"/>
          <w:shd w:val="clear" w:color="auto" w:fill="auto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auto"/>
        </w:rPr>
        <w:t>附件：研究课题申请书</w:t>
      </w:r>
    </w:p>
    <w:p>
      <w:pPr>
        <w:pStyle w:val="1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宋体" w:hAnsi="宋体" w:eastAsia="宋体" w:cs="宋体"/>
          <w:shd w:val="clear" w:color="auto" w:fill="auto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auto"/>
        </w:rPr>
        <w:t> </w:t>
      </w:r>
    </w:p>
    <w:p>
      <w:pPr>
        <w:pStyle w:val="1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  <w:rPr>
          <w:rFonts w:hint="eastAsia" w:ascii="宋体" w:hAnsi="宋体" w:eastAsia="宋体" w:cs="宋体"/>
          <w:shd w:val="clear" w:color="auto" w:fill="auto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auto"/>
        </w:rPr>
        <w:t>          应急管理部救灾和物资保障司</w:t>
      </w:r>
    </w:p>
    <w:p>
      <w:pPr>
        <w:pStyle w:val="1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  <w:rPr>
          <w:rFonts w:hint="eastAsia" w:ascii="宋体" w:hAnsi="宋体" w:eastAsia="宋体" w:cs="宋体"/>
          <w:shd w:val="clear" w:color="auto" w:fill="auto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auto"/>
        </w:rPr>
        <w:t>                2023年3月</w:t>
      </w:r>
      <w:r>
        <w:rPr>
          <w:rFonts w:hint="eastAsia" w:ascii="宋体" w:hAnsi="宋体" w:eastAsia="宋体" w:cs="宋体"/>
          <w:sz w:val="32"/>
          <w:szCs w:val="32"/>
          <w:shd w:val="clear" w:color="auto" w:fill="auto"/>
          <w:lang w:val="en-US" w:eastAsia="zh-CN"/>
        </w:rPr>
        <w:t>20</w:t>
      </w:r>
      <w:r>
        <w:rPr>
          <w:rFonts w:hint="eastAsia" w:ascii="宋体" w:hAnsi="宋体" w:eastAsia="宋体" w:cs="宋体"/>
          <w:sz w:val="32"/>
          <w:szCs w:val="32"/>
          <w:shd w:val="clear" w:color="auto" w:fill="auto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AAA37"/>
    <w:multiLevelType w:val="multilevel"/>
    <w:tmpl w:val="958AAA3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sz w:val="32"/>
        <w:szCs w:val="32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44BF1D51"/>
    <w:multiLevelType w:val="multilevel"/>
    <w:tmpl w:val="44BF1D51"/>
    <w:lvl w:ilvl="0" w:tentative="0">
      <w:start w:val="1"/>
      <w:numFmt w:val="chineseCountingThousand"/>
      <w:pStyle w:val="2"/>
      <w:suff w:val="space"/>
      <w:lvlText w:val="第%1章"/>
      <w:lvlJc w:val="left"/>
      <w:pPr>
        <w:ind w:left="0" w:firstLine="0"/>
      </w:pPr>
      <w:rPr>
        <w:rFonts w:hint="eastAsia"/>
        <w:b/>
        <w:i w:val="0"/>
        <w:spacing w:val="0"/>
      </w:rPr>
    </w:lvl>
    <w:lvl w:ilvl="1" w:tentative="0">
      <w:start w:val="1"/>
      <w:numFmt w:val="decimal"/>
      <w:pStyle w:val="19"/>
      <w:isLgl/>
      <w:suff w:val="space"/>
      <w:lvlText w:val="%1.%2"/>
      <w:lvlJc w:val="left"/>
      <w:pPr>
        <w:ind w:left="0" w:firstLine="0"/>
      </w:pPr>
      <w:rPr>
        <w:rFonts w:hint="eastAsia"/>
        <w:color w:val="000000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11A95E07"/>
    <w:rsid w:val="07661698"/>
    <w:rsid w:val="08D24799"/>
    <w:rsid w:val="11A95E07"/>
    <w:rsid w:val="145A6AD6"/>
    <w:rsid w:val="26450417"/>
    <w:rsid w:val="306F78B6"/>
    <w:rsid w:val="377027F8"/>
    <w:rsid w:val="42A904BA"/>
    <w:rsid w:val="433B0088"/>
    <w:rsid w:val="47AEABEC"/>
    <w:rsid w:val="59432850"/>
    <w:rsid w:val="760E0BD9"/>
    <w:rsid w:val="F0F99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432"/>
      </w:tabs>
      <w:spacing w:before="260" w:after="260" w:line="416" w:lineRule="auto"/>
      <w:outlineLvl w:val="1"/>
    </w:pPr>
    <w:rPr>
      <w:rFonts w:ascii="Times New Roman" w:hAnsi="Times New Roman" w:eastAsia="楷体" w:cs="Times New Roman"/>
      <w:b/>
      <w:bCs/>
      <w:sz w:val="32"/>
      <w:szCs w:val="32"/>
    </w:rPr>
  </w:style>
  <w:style w:type="paragraph" w:styleId="4">
    <w:name w:val="heading 3"/>
    <w:next w:val="1"/>
    <w:link w:val="18"/>
    <w:semiHidden/>
    <w:unhideWhenUsed/>
    <w:qFormat/>
    <w:uiPriority w:val="0"/>
    <w:pPr>
      <w:keepNext/>
      <w:keepLines/>
      <w:numPr>
        <w:ilvl w:val="2"/>
        <w:numId w:val="1"/>
      </w:numPr>
      <w:spacing w:before="120" w:after="120" w:line="360" w:lineRule="auto"/>
      <w:outlineLvl w:val="2"/>
    </w:pPr>
    <w:rPr>
      <w:rFonts w:ascii="Times New Roman" w:hAnsi="Times New Roman" w:eastAsia="方正仿宋_GB2312" w:cstheme="minorBidi"/>
      <w:b/>
      <w:bCs/>
      <w:kern w:val="2"/>
      <w:sz w:val="32"/>
      <w:szCs w:val="32"/>
      <w:lang w:val="en-US" w:eastAsia="zh-CN" w:bidi="ar-SA"/>
    </w:rPr>
  </w:style>
  <w:style w:type="paragraph" w:styleId="5">
    <w:name w:val="heading 4"/>
    <w:next w:val="1"/>
    <w:link w:val="20"/>
    <w:semiHidden/>
    <w:unhideWhenUsed/>
    <w:qFormat/>
    <w:uiPriority w:val="0"/>
    <w:pPr>
      <w:keepNext/>
      <w:keepLines/>
      <w:numPr>
        <w:ilvl w:val="3"/>
        <w:numId w:val="2"/>
      </w:numPr>
      <w:spacing w:before="120" w:after="120" w:line="360" w:lineRule="auto"/>
      <w:ind w:left="864" w:hanging="864"/>
      <w:outlineLvl w:val="3"/>
    </w:pPr>
    <w:rPr>
      <w:rFonts w:ascii="Times New Roman" w:hAnsi="Times New Roman" w:eastAsia="方正仿宋_GB2312" w:cstheme="minorBidi"/>
      <w:b/>
      <w:bCs/>
      <w:kern w:val="2"/>
      <w:sz w:val="32"/>
      <w:szCs w:val="28"/>
      <w:lang w:val="en-US" w:eastAsia="zh-CN" w:bidi="ar-SA"/>
    </w:rPr>
  </w:style>
  <w:style w:type="paragraph" w:styleId="6">
    <w:name w:val="heading 5"/>
    <w:next w:val="1"/>
    <w:link w:val="21"/>
    <w:semiHidden/>
    <w:unhideWhenUsed/>
    <w:qFormat/>
    <w:uiPriority w:val="0"/>
    <w:pPr>
      <w:numPr>
        <w:ilvl w:val="4"/>
        <w:numId w:val="2"/>
      </w:numPr>
      <w:spacing w:before="120" w:after="120" w:line="360" w:lineRule="auto"/>
      <w:ind w:left="1008" w:hanging="1008"/>
      <w:outlineLvl w:val="4"/>
    </w:pPr>
    <w:rPr>
      <w:rFonts w:ascii="Times New Roman" w:hAnsi="Times New Roman" w:eastAsia="方正仿宋_GB2312" w:cstheme="minorBidi"/>
      <w:b/>
      <w:bCs/>
      <w:kern w:val="2"/>
      <w:sz w:val="32"/>
      <w:szCs w:val="32"/>
      <w:lang w:val="en-US" w:eastAsia="zh-CN" w:bidi="ar-SA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qFormat/>
    <w:uiPriority w:val="0"/>
    <w:pPr>
      <w:tabs>
        <w:tab w:val="left" w:pos="1754"/>
        <w:tab w:val="right" w:leader="dot" w:pos="8364"/>
      </w:tabs>
      <w:spacing w:line="300" w:lineRule="auto"/>
      <w:ind w:left="284" w:firstLine="720" w:firstLineChars="300"/>
      <w:jc w:val="left"/>
    </w:pPr>
    <w:rPr>
      <w:rFonts w:ascii="Times New Roman" w:hAnsi="Times New Roman" w:eastAsia="方正仿宋_GB2312" w:cs="Times New Roman"/>
      <w:sz w:val="24"/>
      <w:szCs w:val="20"/>
    </w:rPr>
  </w:style>
  <w:style w:type="paragraph" w:styleId="12">
    <w:name w:val="toc 1"/>
    <w:basedOn w:val="1"/>
    <w:next w:val="1"/>
    <w:qFormat/>
    <w:uiPriority w:val="0"/>
    <w:pPr>
      <w:tabs>
        <w:tab w:val="left" w:pos="630"/>
        <w:tab w:val="left" w:pos="1050"/>
        <w:tab w:val="right" w:leader="dot" w:pos="8364"/>
      </w:tabs>
      <w:spacing w:before="120" w:after="120"/>
      <w:jc w:val="center"/>
    </w:pPr>
    <w:rPr>
      <w:rFonts w:ascii="Times New Roman" w:hAnsi="Times New Roman" w:eastAsia="方正仿宋_GB2312" w:cs="Times New Roman"/>
      <w:b/>
      <w:bCs/>
      <w:sz w:val="24"/>
      <w:szCs w:val="36"/>
    </w:rPr>
  </w:style>
  <w:style w:type="paragraph" w:styleId="13">
    <w:name w:val="toc 4"/>
    <w:next w:val="1"/>
    <w:qFormat/>
    <w:uiPriority w:val="0"/>
    <w:pPr>
      <w:tabs>
        <w:tab w:val="right" w:leader="dot" w:pos="8296"/>
      </w:tabs>
      <w:ind w:left="720" w:leftChars="300"/>
    </w:pPr>
    <w:rPr>
      <w:rFonts w:ascii="Times New Roman" w:hAnsi="Times New Roman" w:eastAsia="方正仿宋_GB2312" w:cstheme="minorBidi"/>
      <w:kern w:val="2"/>
      <w:sz w:val="24"/>
      <w:szCs w:val="21"/>
      <w:lang w:val="en-US" w:eastAsia="zh-CN" w:bidi="ar-SA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7">
    <w:name w:val="标题 2 Char"/>
    <w:link w:val="3"/>
    <w:qFormat/>
    <w:uiPriority w:val="0"/>
    <w:rPr>
      <w:rFonts w:ascii="Times New Roman" w:hAnsi="Times New Roman" w:eastAsia="楷体"/>
      <w:b/>
      <w:bCs/>
      <w:kern w:val="2"/>
      <w:sz w:val="32"/>
      <w:szCs w:val="32"/>
    </w:rPr>
  </w:style>
  <w:style w:type="character" w:customStyle="1" w:styleId="18">
    <w:name w:val="标题 3 Char"/>
    <w:link w:val="4"/>
    <w:qFormat/>
    <w:uiPriority w:val="0"/>
    <w:rPr>
      <w:rFonts w:ascii="Times New Roman" w:hAnsi="Times New Roman" w:eastAsia="方正仿宋_GB2312"/>
      <w:b/>
      <w:bCs/>
      <w:kern w:val="2"/>
      <w:sz w:val="32"/>
      <w:szCs w:val="32"/>
    </w:rPr>
  </w:style>
  <w:style w:type="paragraph" w:customStyle="1" w:styleId="19">
    <w:name w:val="标题3-"/>
    <w:basedOn w:val="1"/>
    <w:qFormat/>
    <w:uiPriority w:val="0"/>
    <w:pPr>
      <w:numPr>
        <w:ilvl w:val="1"/>
        <w:numId w:val="1"/>
      </w:numPr>
    </w:pPr>
  </w:style>
  <w:style w:type="character" w:customStyle="1" w:styleId="20">
    <w:name w:val="标题 4 Char"/>
    <w:link w:val="5"/>
    <w:qFormat/>
    <w:uiPriority w:val="0"/>
    <w:rPr>
      <w:rFonts w:ascii="Times New Roman" w:hAnsi="Times New Roman" w:eastAsia="方正仿宋_GB2312"/>
      <w:b/>
      <w:bCs/>
      <w:kern w:val="2"/>
      <w:sz w:val="32"/>
      <w:szCs w:val="28"/>
    </w:rPr>
  </w:style>
  <w:style w:type="character" w:customStyle="1" w:styleId="21">
    <w:name w:val="标题 5 Char"/>
    <w:link w:val="6"/>
    <w:qFormat/>
    <w:uiPriority w:val="0"/>
    <w:rPr>
      <w:rFonts w:ascii="Times New Roman" w:hAnsi="Times New Roman" w:eastAsia="方正仿宋_GB2312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2023-03-18T17:17:00Z</dcterms:created>
  <dc:creator>＊Z＊</dc:creator>
  <cp:lastModifiedBy>yj</cp:lastModifiedBy>
  <dcterms:modified xsi:type="dcterms:W3CDTF">2023-03-20T16:25:52Z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5FF3FC3D08CF4B4685E9C6E08E660A28</vt:lpwstr>
  </property>
</Properties>
</file>