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第三届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全国应急管理普法知识竞赛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组织奖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  <w:t>特别组织奖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思源黑体 CN" w:hAnsi="思源黑体 CN" w:eastAsia="思源黑体 CN" w:cs="思源黑体 C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湖北省应急管理厅 湖北省司法厅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湖北省总工会 </w:t>
      </w:r>
      <w:r>
        <w:rPr>
          <w:rFonts w:hint="eastAsia" w:ascii="仿宋_GB2312" w:hAnsi="Times New Roman" w:eastAsia="仿宋_GB2312"/>
          <w:sz w:val="32"/>
          <w:szCs w:val="32"/>
        </w:rPr>
        <w:t>国家电网有限公司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9"/>
        <w:rPr>
          <w:rFonts w:hint="eastAsia" w:ascii="思源黑体 CN" w:hAnsi="思源黑体 CN" w:eastAsia="思源黑体 CN" w:cs="思源黑体 C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思源黑体 CN" w:hAnsi="思源黑体 CN" w:eastAsia="思源黑体 CN" w:cs="思源黑体 CN"/>
          <w:sz w:val="32"/>
          <w:szCs w:val="32"/>
          <w:lang w:val="en-US" w:eastAsia="zh-CN"/>
        </w:rPr>
      </w:pPr>
      <w:r>
        <w:rPr>
          <w:rFonts w:hint="eastAsia" w:ascii="思源黑体 CN" w:hAnsi="思源黑体 CN" w:eastAsia="思源黑体 CN" w:cs="思源黑体 CN"/>
          <w:sz w:val="32"/>
          <w:szCs w:val="32"/>
          <w:lang w:val="en-US" w:eastAsia="zh-CN"/>
        </w:rPr>
        <w:t>优秀组织奖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湖南省应急管理厅 湖南省司法厅 湖南省总工会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山东省应急管理厅 山东省司法厅 山东省总工会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安徽省应急管理厅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安徽省司法厅 安徽省总工会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江苏省应急管理厅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江苏省司法厅 江苏省总工会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浙江省应急管理厅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浙江省司法厅 浙江省总工会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广东省应急管理厅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广东省司法厅 广东省总工会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甘肃省应急管理厅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甘肃省司法厅 甘肃省总工会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河南省应急管理厅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河南省司法厅 河南省总工会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贵州省应急管理厅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贵州省司法厅 贵州省总工会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山西省应急管理厅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山西省司法厅 山西省总工会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河北省应急管理厅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>河北省司法厅 河北省总工会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-2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    新疆维吾尔自治区应急管理厅 </w:t>
      </w:r>
      <w:r>
        <w:rPr>
          <w:rFonts w:hint="eastAsia" w:ascii="方正仿宋_GB18030" w:hAnsi="方正仿宋_GB18030" w:eastAsia="方正仿宋_GB18030" w:cs="方正仿宋_GB18030"/>
          <w:spacing w:val="-20"/>
          <w:sz w:val="32"/>
          <w:szCs w:val="32"/>
          <w:lang w:val="en-US" w:eastAsia="zh-CN"/>
        </w:rPr>
        <w:t>新疆维吾尔自治区司法厅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新疆维吾尔自治区总工会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辽宁省应急管理厅 辽宁省司法厅 辽宁省总工会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陕西省应急管理厅 陕西省司法厅 陕西省总工会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黄冈市应急管理局 黄冈市司法局 黄冈市总工会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武汉市应急管理局 武汉市司法局 武汉市总工会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宜昌市应急管理局 宜昌市司法局 宜昌市总工会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襄阳市应急管理局 襄阳市司法局 襄阳市总工会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永州市应急管理局 永州市司法局 永州市总工会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常德市应急管理局 常德市司法局 常德市总工会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邵阳市应急管理局 邵阳市司法局 邵阳市总工会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怀化市应急管理局 怀化市司法局 怀化市总工会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淄博市应急管理局 淄博市司法局 淄博市总工会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济宁市应急管理局 济宁市司法局 济宁市总工会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东营市应急管理局 东营市司法局 东营市总工会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烟台市应急管理局 烟台市司法局 烟台市总工会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蚌埠市应急管理局 蚌埠市司法局 蚌埠市总工会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阜阳市应急管理局 阜阳市司法局 阜阳市总工会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合肥市应急管理局 合肥市司法局 合肥市总工会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淮北市应急管理局 淮北市司法局 淮北市总工会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南通市应急管理局 南通市司法局 南通市总工会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南京市应急管理局 南京市司法局 南京市总工会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无锡市应急管理局 无锡市司法局 无锡市总工会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苏州市应急管理局 苏州市司法局 苏州市总工会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杭州市应急管理局 杭州市司法局 杭州市总工会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嘉兴市应急管理局 嘉兴市司法局 嘉兴市总工会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温州市应急管理局 温州市司法局 温州市总工会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湖州市应急管理局 湖州市司法局 湖州市总工会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深圳市应急管理局 深圳市司法局 深圳市总工会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广州市应急管理局 广州市司法局 广州市总工会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佛山市应急管理局 佛山市司法局 佛山市总工会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清远市应急管理局 清远市司法局 清远市总工会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兰州市应急管理局 兰州市司法局 兰州市总工会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-2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嘉峪关市应急管理局 嘉峪关市司法局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-20"/>
          <w:sz w:val="32"/>
          <w:szCs w:val="32"/>
          <w:lang w:val="en-US" w:eastAsia="zh-CN"/>
        </w:rPr>
        <w:t>嘉峪关市总工会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武威市应急管理局 武威市司法局 武威市总工会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金昌市应急管理局 金昌市司法局 金昌市总工会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洛阳市应急管理局 洛阳市司法局 洛阳市总工会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河南神火集团有限公司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河南安阳钢铁集团有限责任公司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河南能源化工集团有限公司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贵阳市应急管理局 贵阳市司法局 贵阳市总工会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遵义市应急管理局 遵义市司法局 遵义市总工会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毕节市应急管理局 毕节市司法局 毕节市总工会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-2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黔西南州应急管理局 黔西南州司法局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pacing w:val="-20"/>
          <w:sz w:val="32"/>
          <w:szCs w:val="32"/>
          <w:lang w:val="en-US" w:eastAsia="zh-CN"/>
        </w:rPr>
        <w:t>黔西南州总工会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晋城市应急管理局 晋城市司法局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晋城市总工会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长治市应急管理局 长治市司法局 长治市总工会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唐山市应急管理局 唐山市司法局 唐山市总工会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邢台市应急管理局 邢台市司法局 邢台市总工会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昌吉回族自治州应急管理局 昌吉回族自治州司法局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昌吉回族自治州总工会 乌鲁木齐市应急管理局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乌鲁木齐市司法局 乌鲁木齐市总工会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 大连市应急管理局 大连市司法局 大连市总工会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沈阳市应急管理局 沈阳市司法局 沈阳市总工会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榆林市应急管理局 榆林市司法局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榆林市总工会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渭南市应急管理局 渭南市司法局 渭南市总工会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中国石油化工集团有限公司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中国第一汽车集团有限公司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pacing w:val="-2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pacing w:val="0"/>
          <w:sz w:val="32"/>
          <w:szCs w:val="32"/>
          <w:lang w:val="en-US" w:eastAsia="zh-CN"/>
        </w:rPr>
        <w:t xml:space="preserve">  中国铁道建筑集团有限公司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中国核工业集团有限公司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招商局集团有限公司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中国铝业集团有限公司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中国建筑集团有限公司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中国储备粮管理集团有限公司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国家能源投资集团有限责任公司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中国航天科工集团有限公司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中国石油天然气集团有限公司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中国华能集团有限公司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中国宝武钢铁集团有限公司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华润（集团）有限公司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 国网山东省电力公司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 国网甘肃省电力公司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国网江苏省电力有限公司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国网福建省电力有限公司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中国石油化工股份有限公司胜利油田分公司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中国石油化工股份有限公司河南石油分公司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中石化胜利石油工程有限公司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中国石油化工股份有限公司中原油田分公司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一汽解放汽车有限公司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一汽—大众汽车有限公司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一汽丰田汽车有限公司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中国第一汽车股份有限公司蔚山工厂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中铁十二局集团有限公司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中铁十一局集团有限公司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中铁十七局集团有限公司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中铁十五局集团有限公司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  <w:t>中国核能电力股份有限公司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  <w:t xml:space="preserve">    中国核工业建设股份有限公司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  <w:t>中国轴业有限公司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color w:val="auto"/>
          <w:sz w:val="32"/>
          <w:szCs w:val="32"/>
          <w:lang w:val="en-US" w:eastAsia="zh-CN"/>
        </w:rPr>
        <w:t>中国原子能科学研究院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招商局蛇口工业区控股股份有限公司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辽宁港口集团有限公司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中国长江航运集团有限公司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中国外运股份有限公司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中国铝业股份有限公司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中国铝业集团高端制造股份有限公司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中铝资产经营管理有限公司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中国建筑第八工程局有限公司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中国海外集团有限公司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中国建筑第七工程局有限公司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中国建筑（南洋）发展有限公司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中国储备粮管理集团有限公司北京分公司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中国储备粮管理集团有限公司河南分公司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中国储备粮管理集团有限公司黑龙江分公司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中储粮油脂有限公司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中国神华煤制油化工有限公司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国能神东煤炭集团有限责任公司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国能包神铁路集团有限责任公司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国电电力发展股份有限公司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中国航天科工飞航技术研究院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中国航天三江集团有限公司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中国石油兰州石化分公司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中国石油东方地球物理勘探有限责任公司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    中国华能北方联合电力有限责任公司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中国华能集团有限责任公司华北分公司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宝山钢铁股份有限公司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宝钢集团新疆八一钢铁有限公司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华润燃气控股有限公司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ab/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华润雪花啤酒（中国）有限公司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中国应急管理报社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18030" w:hAnsi="方正仿宋_GB18030" w:eastAsia="方正仿宋_GB18030" w:cs="方正仿宋_GB18030"/>
          <w:color w:val="FF0000"/>
          <w:sz w:val="32"/>
          <w:szCs w:val="32"/>
          <w:lang w:val="en-US" w:eastAsia="zh-CN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 xml:space="preserve">  应急管理部宣教中心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instrText xml:space="preserve"> PAGE 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t>3</w:t>
    </w:r>
    <w:r>
      <w:rPr>
        <w:rFonts w:hint="eastAsia" w:asciiTheme="majorEastAsia" w:hAnsiTheme="majorEastAsia" w:eastAsiaTheme="majorEastAsia" w:cstheme="majorEastAsia"/>
        <w:sz w:val="28"/>
        <w:szCs w:val="28"/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F39A0"/>
    <w:rsid w:val="1B5595BF"/>
    <w:rsid w:val="1FE524C0"/>
    <w:rsid w:val="2D5DFC86"/>
    <w:rsid w:val="2FF7C5AE"/>
    <w:rsid w:val="2FFF3B75"/>
    <w:rsid w:val="37B92A5B"/>
    <w:rsid w:val="3FF70032"/>
    <w:rsid w:val="52B28BD5"/>
    <w:rsid w:val="592F2E30"/>
    <w:rsid w:val="5AA70B62"/>
    <w:rsid w:val="5BBE47A2"/>
    <w:rsid w:val="5BEB2983"/>
    <w:rsid w:val="5DA3DD1A"/>
    <w:rsid w:val="5DBE1D65"/>
    <w:rsid w:val="5DED7943"/>
    <w:rsid w:val="5FE67E5D"/>
    <w:rsid w:val="5FFCFE4C"/>
    <w:rsid w:val="5FFF03A1"/>
    <w:rsid w:val="62F46FEE"/>
    <w:rsid w:val="674F39A0"/>
    <w:rsid w:val="6BFE6179"/>
    <w:rsid w:val="6FEE4C07"/>
    <w:rsid w:val="6FF741FD"/>
    <w:rsid w:val="75AFE64A"/>
    <w:rsid w:val="769768F8"/>
    <w:rsid w:val="774B2C8D"/>
    <w:rsid w:val="77992E5A"/>
    <w:rsid w:val="77D7CA07"/>
    <w:rsid w:val="77FE11F7"/>
    <w:rsid w:val="7CB71C8F"/>
    <w:rsid w:val="7CFFC566"/>
    <w:rsid w:val="7E57B5C1"/>
    <w:rsid w:val="7F2C806F"/>
    <w:rsid w:val="7F7FBCFA"/>
    <w:rsid w:val="7FB1954C"/>
    <w:rsid w:val="9767679E"/>
    <w:rsid w:val="9B6BCAB7"/>
    <w:rsid w:val="B2F5E737"/>
    <w:rsid w:val="B7FF73B7"/>
    <w:rsid w:val="BAFFCDCD"/>
    <w:rsid w:val="BF33536C"/>
    <w:rsid w:val="BF9EF25E"/>
    <w:rsid w:val="BFE3C3E1"/>
    <w:rsid w:val="CFEF0892"/>
    <w:rsid w:val="D3BAEC58"/>
    <w:rsid w:val="DAEAC2DF"/>
    <w:rsid w:val="DBFA4481"/>
    <w:rsid w:val="DCB7F0B5"/>
    <w:rsid w:val="DFBF6618"/>
    <w:rsid w:val="E38901A0"/>
    <w:rsid w:val="E9FD80A9"/>
    <w:rsid w:val="EE762FA7"/>
    <w:rsid w:val="EFFDFCAE"/>
    <w:rsid w:val="F7EE6CAF"/>
    <w:rsid w:val="F87C86A5"/>
    <w:rsid w:val="F8DE40E9"/>
    <w:rsid w:val="FAF76272"/>
    <w:rsid w:val="FB57BF42"/>
    <w:rsid w:val="FDFF643D"/>
    <w:rsid w:val="FF9BC0C1"/>
    <w:rsid w:val="FF9D67B7"/>
    <w:rsid w:val="FFE2D55F"/>
    <w:rsid w:val="FFFD427F"/>
    <w:rsid w:val="FFFF09B5"/>
    <w:rsid w:val="FF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2021-12-12T03:49:00Z</dcterms:created>
  <dc:creator>瑛儿淡定等待那一天</dc:creator>
  <cp:lastModifiedBy>user</cp:lastModifiedBy>
  <cp:lastPrinted>2021-12-18T08:54:00Z</cp:lastPrinted>
  <dcterms:modified xsi:type="dcterms:W3CDTF">2021-12-29T16:29:32Z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2052-10.1.0.7450</vt:lpwstr>
  </property>
</Properties>
</file>