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B417" w14:textId="77777777" w:rsidR="00415BE9" w:rsidRDefault="00415BE9" w:rsidP="00415BE9">
      <w:pPr>
        <w:jc w:val="center"/>
        <w:rPr>
          <w:rFonts w:ascii="SimHei" w:eastAsia="SimHei" w:hAnsi="SimHei"/>
          <w:b/>
          <w:spacing w:val="44"/>
          <w:w w:val="80"/>
          <w:sz w:val="52"/>
          <w:szCs w:val="52"/>
        </w:rPr>
      </w:pPr>
    </w:p>
    <w:p w14:paraId="5500CD1E" w14:textId="77777777" w:rsidR="00415BE9" w:rsidRDefault="00415BE9" w:rsidP="00415BE9">
      <w:pPr>
        <w:jc w:val="center"/>
        <w:rPr>
          <w:rFonts w:ascii="SimHei" w:eastAsia="SimHei" w:hAnsi="SimHei"/>
          <w:b/>
          <w:spacing w:val="44"/>
          <w:w w:val="80"/>
          <w:sz w:val="52"/>
          <w:szCs w:val="52"/>
        </w:rPr>
      </w:pPr>
    </w:p>
    <w:p w14:paraId="1AC9CDEB" w14:textId="77777777" w:rsidR="00415BE9" w:rsidRDefault="00415BE9" w:rsidP="00415BE9">
      <w:pPr>
        <w:jc w:val="center"/>
        <w:rPr>
          <w:rFonts w:ascii="SimHei" w:eastAsia="SimHei" w:hAnsi="SimHei"/>
          <w:b/>
          <w:spacing w:val="44"/>
          <w:w w:val="80"/>
          <w:sz w:val="52"/>
          <w:szCs w:val="52"/>
        </w:rPr>
      </w:pPr>
    </w:p>
    <w:p w14:paraId="4AED77ED" w14:textId="77777777" w:rsidR="00415BE9" w:rsidRPr="0031438D" w:rsidRDefault="00415BE9" w:rsidP="00415BE9">
      <w:pPr>
        <w:jc w:val="center"/>
        <w:rPr>
          <w:rFonts w:ascii="SimHei" w:eastAsia="SimHei" w:hAnsi="SimHei"/>
          <w:b/>
          <w:spacing w:val="44"/>
          <w:w w:val="80"/>
          <w:sz w:val="52"/>
          <w:szCs w:val="52"/>
        </w:rPr>
      </w:pPr>
      <w:r w:rsidRPr="0031438D">
        <w:rPr>
          <w:rFonts w:ascii="SimHei" w:eastAsia="SimHei" w:hAnsi="SimHei" w:hint="eastAsia"/>
          <w:b/>
          <w:spacing w:val="44"/>
          <w:w w:val="80"/>
          <w:sz w:val="52"/>
          <w:szCs w:val="52"/>
        </w:rPr>
        <w:t xml:space="preserve">《防护服装 </w:t>
      </w:r>
      <w:r>
        <w:rPr>
          <w:rFonts w:ascii="SimHei" w:eastAsia="SimHei" w:hAnsi="SimHei" w:hint="eastAsia"/>
          <w:b/>
          <w:spacing w:val="44"/>
          <w:w w:val="80"/>
          <w:sz w:val="52"/>
          <w:szCs w:val="52"/>
        </w:rPr>
        <w:t>防电弧</w:t>
      </w:r>
      <w:r w:rsidRPr="0031438D">
        <w:rPr>
          <w:rFonts w:ascii="SimHei" w:eastAsia="SimHei" w:hAnsi="SimHei" w:hint="eastAsia"/>
          <w:b/>
          <w:spacing w:val="44"/>
          <w:w w:val="80"/>
          <w:sz w:val="52"/>
          <w:szCs w:val="52"/>
        </w:rPr>
        <w:t>服》</w:t>
      </w:r>
    </w:p>
    <w:p w14:paraId="131EAAD9" w14:textId="77777777" w:rsidR="00415BE9" w:rsidRPr="0031438D" w:rsidRDefault="00415BE9" w:rsidP="00415BE9">
      <w:pPr>
        <w:jc w:val="center"/>
        <w:rPr>
          <w:rFonts w:ascii="SimHei" w:eastAsia="SimHei" w:hAnsi="SimHei"/>
          <w:b/>
          <w:spacing w:val="44"/>
          <w:sz w:val="44"/>
          <w:szCs w:val="52"/>
        </w:rPr>
      </w:pPr>
      <w:r w:rsidRPr="0031438D">
        <w:rPr>
          <w:rFonts w:ascii="SimHei" w:eastAsia="SimHei" w:hAnsi="SimHei" w:hint="eastAsia"/>
          <w:b/>
          <w:spacing w:val="44"/>
          <w:sz w:val="44"/>
          <w:szCs w:val="52"/>
        </w:rPr>
        <w:t>(</w:t>
      </w:r>
      <w:r>
        <w:rPr>
          <w:rFonts w:ascii="SimHei" w:eastAsia="SimHei" w:hAnsi="SimHei" w:hint="eastAsia"/>
          <w:b/>
          <w:spacing w:val="44"/>
          <w:sz w:val="44"/>
          <w:szCs w:val="52"/>
        </w:rPr>
        <w:t>征求意见</w:t>
      </w:r>
      <w:r w:rsidRPr="0031438D">
        <w:rPr>
          <w:rFonts w:ascii="SimHei" w:eastAsia="SimHei" w:hAnsi="SimHei" w:hint="eastAsia"/>
          <w:b/>
          <w:spacing w:val="44"/>
          <w:sz w:val="44"/>
          <w:szCs w:val="52"/>
        </w:rPr>
        <w:t>稿)</w:t>
      </w:r>
    </w:p>
    <w:p w14:paraId="1A8D01F4" w14:textId="77777777" w:rsidR="00415BE9" w:rsidRPr="0031438D" w:rsidRDefault="00415BE9" w:rsidP="00415BE9">
      <w:pPr>
        <w:jc w:val="center"/>
        <w:rPr>
          <w:rFonts w:ascii="SimHei" w:eastAsia="SimHei" w:hAnsi="SimHei"/>
          <w:b/>
          <w:spacing w:val="44"/>
          <w:sz w:val="52"/>
          <w:szCs w:val="52"/>
        </w:rPr>
      </w:pPr>
      <w:r w:rsidRPr="0031438D">
        <w:rPr>
          <w:rFonts w:ascii="SimHei" w:eastAsia="SimHei" w:hAnsi="SimHei" w:hint="eastAsia"/>
          <w:b/>
          <w:spacing w:val="44"/>
          <w:sz w:val="52"/>
          <w:szCs w:val="52"/>
        </w:rPr>
        <w:t>编制说明</w:t>
      </w:r>
    </w:p>
    <w:p w14:paraId="2E90AD2E" w14:textId="77777777" w:rsidR="00415BE9" w:rsidRDefault="00415BE9" w:rsidP="00506576">
      <w:pPr>
        <w:spacing w:line="360" w:lineRule="auto"/>
        <w:ind w:firstLineChars="196" w:firstLine="708"/>
        <w:rPr>
          <w:rFonts w:ascii="SimHei" w:eastAsia="SimHei" w:hAnsi="STZhongsong"/>
          <w:b/>
          <w:sz w:val="36"/>
          <w:szCs w:val="36"/>
        </w:rPr>
      </w:pPr>
    </w:p>
    <w:p w14:paraId="7F5098BF" w14:textId="77777777" w:rsidR="00415BE9" w:rsidRDefault="00415BE9" w:rsidP="00506576">
      <w:pPr>
        <w:spacing w:line="360" w:lineRule="auto"/>
        <w:ind w:firstLineChars="196" w:firstLine="708"/>
        <w:rPr>
          <w:rFonts w:ascii="SimHei" w:eastAsia="SimHei" w:hAnsi="STZhongsong"/>
          <w:b/>
          <w:sz w:val="36"/>
          <w:szCs w:val="36"/>
        </w:rPr>
      </w:pPr>
    </w:p>
    <w:p w14:paraId="5200CBD3" w14:textId="77777777" w:rsidR="00415BE9" w:rsidRDefault="00415BE9" w:rsidP="00506576">
      <w:pPr>
        <w:spacing w:line="360" w:lineRule="auto"/>
        <w:ind w:firstLineChars="196" w:firstLine="708"/>
        <w:rPr>
          <w:rFonts w:ascii="SimHei" w:eastAsia="SimHei" w:hAnsi="STZhongsong"/>
          <w:b/>
          <w:sz w:val="36"/>
          <w:szCs w:val="36"/>
        </w:rPr>
      </w:pPr>
    </w:p>
    <w:p w14:paraId="039841FC" w14:textId="77777777" w:rsidR="00415BE9" w:rsidRDefault="00415BE9" w:rsidP="00506576">
      <w:pPr>
        <w:spacing w:line="360" w:lineRule="auto"/>
        <w:ind w:firstLineChars="196" w:firstLine="708"/>
        <w:rPr>
          <w:rFonts w:ascii="SimHei" w:eastAsia="SimHei" w:hAnsi="STZhongsong"/>
          <w:b/>
          <w:sz w:val="36"/>
          <w:szCs w:val="36"/>
        </w:rPr>
      </w:pPr>
    </w:p>
    <w:p w14:paraId="03281C58" w14:textId="77777777" w:rsidR="00415BE9" w:rsidRDefault="00415BE9" w:rsidP="00506576">
      <w:pPr>
        <w:spacing w:line="360" w:lineRule="auto"/>
        <w:ind w:firstLineChars="196" w:firstLine="708"/>
        <w:rPr>
          <w:rFonts w:ascii="SimHei" w:eastAsia="SimHei" w:hAnsi="STZhongsong"/>
          <w:b/>
          <w:sz w:val="36"/>
          <w:szCs w:val="36"/>
        </w:rPr>
      </w:pPr>
    </w:p>
    <w:p w14:paraId="34D40D7F" w14:textId="77777777" w:rsidR="00415BE9" w:rsidRDefault="00415BE9" w:rsidP="00506576">
      <w:pPr>
        <w:spacing w:line="360" w:lineRule="auto"/>
        <w:ind w:firstLineChars="196" w:firstLine="708"/>
        <w:rPr>
          <w:rFonts w:ascii="SimHei" w:eastAsia="SimHei" w:hAnsi="STZhongsong"/>
          <w:b/>
          <w:sz w:val="36"/>
          <w:szCs w:val="36"/>
        </w:rPr>
      </w:pPr>
    </w:p>
    <w:p w14:paraId="46169D73" w14:textId="77777777" w:rsidR="00415BE9" w:rsidRDefault="00415BE9" w:rsidP="00506576">
      <w:pPr>
        <w:spacing w:line="360" w:lineRule="auto"/>
        <w:ind w:firstLineChars="196" w:firstLine="708"/>
        <w:rPr>
          <w:rFonts w:ascii="SimHei" w:eastAsia="SimHei" w:hAnsi="STZhongsong"/>
          <w:b/>
          <w:sz w:val="36"/>
          <w:szCs w:val="36"/>
        </w:rPr>
      </w:pPr>
    </w:p>
    <w:p w14:paraId="6CA32D3A" w14:textId="77777777" w:rsidR="00415BE9" w:rsidRDefault="00415BE9" w:rsidP="00506576">
      <w:pPr>
        <w:spacing w:line="360" w:lineRule="auto"/>
        <w:ind w:firstLineChars="196" w:firstLine="708"/>
        <w:rPr>
          <w:rFonts w:ascii="SimHei" w:eastAsia="SimHei" w:hAnsi="STZhongsong"/>
          <w:b/>
          <w:sz w:val="36"/>
          <w:szCs w:val="36"/>
        </w:rPr>
      </w:pPr>
    </w:p>
    <w:p w14:paraId="4B0AEBDA" w14:textId="77777777" w:rsidR="00415BE9" w:rsidRDefault="00415BE9" w:rsidP="00506576">
      <w:pPr>
        <w:spacing w:line="360" w:lineRule="auto"/>
        <w:ind w:firstLineChars="196" w:firstLine="708"/>
        <w:rPr>
          <w:rFonts w:ascii="SimHei" w:eastAsia="SimHei" w:hAnsi="STZhongsong"/>
          <w:b/>
          <w:sz w:val="36"/>
          <w:szCs w:val="36"/>
        </w:rPr>
      </w:pPr>
    </w:p>
    <w:p w14:paraId="7D06E5AE" w14:textId="77777777" w:rsidR="00415BE9" w:rsidRDefault="00415BE9" w:rsidP="00506576">
      <w:pPr>
        <w:spacing w:line="360" w:lineRule="auto"/>
        <w:ind w:firstLineChars="196" w:firstLine="708"/>
        <w:rPr>
          <w:rFonts w:ascii="SimHei" w:eastAsia="SimHei" w:hAnsi="STZhongsong"/>
          <w:b/>
          <w:sz w:val="36"/>
          <w:szCs w:val="36"/>
        </w:rPr>
      </w:pPr>
    </w:p>
    <w:p w14:paraId="0CA63C1A" w14:textId="77777777" w:rsidR="00415BE9" w:rsidRPr="0031438D" w:rsidRDefault="00415BE9" w:rsidP="00415BE9">
      <w:pPr>
        <w:spacing w:line="360" w:lineRule="auto"/>
        <w:jc w:val="center"/>
        <w:rPr>
          <w:sz w:val="32"/>
        </w:rPr>
      </w:pPr>
      <w:r w:rsidRPr="0031438D">
        <w:rPr>
          <w:rFonts w:hint="eastAsia"/>
          <w:sz w:val="32"/>
        </w:rPr>
        <w:t>202</w:t>
      </w:r>
      <w:r>
        <w:rPr>
          <w:sz w:val="32"/>
        </w:rPr>
        <w:t>1</w:t>
      </w:r>
      <w:r w:rsidRPr="0031438D">
        <w:rPr>
          <w:rFonts w:hint="eastAsia"/>
          <w:sz w:val="32"/>
        </w:rPr>
        <w:t>年</w:t>
      </w:r>
      <w:r w:rsidRPr="0031438D">
        <w:rPr>
          <w:rFonts w:hint="eastAsia"/>
          <w:sz w:val="32"/>
        </w:rPr>
        <w:t>0</w:t>
      </w:r>
      <w:r>
        <w:rPr>
          <w:sz w:val="32"/>
        </w:rPr>
        <w:t>1</w:t>
      </w:r>
      <w:r w:rsidRPr="0031438D">
        <w:rPr>
          <w:rFonts w:hint="eastAsia"/>
          <w:sz w:val="32"/>
        </w:rPr>
        <w:t>月</w:t>
      </w:r>
    </w:p>
    <w:p w14:paraId="605C5688" w14:textId="77777777" w:rsidR="00415BE9" w:rsidRPr="0031438D" w:rsidRDefault="00415BE9" w:rsidP="00415BE9">
      <w:pPr>
        <w:jc w:val="center"/>
        <w:rPr>
          <w:rFonts w:ascii="SimSun" w:hAnsi="SimSun"/>
          <w:spacing w:val="44"/>
          <w:sz w:val="32"/>
          <w:szCs w:val="32"/>
        </w:rPr>
      </w:pPr>
      <w:r w:rsidRPr="0031438D">
        <w:rPr>
          <w:rFonts w:ascii="SimSun" w:hAnsi="SimSun" w:hint="eastAsia"/>
          <w:spacing w:val="44"/>
          <w:sz w:val="32"/>
          <w:szCs w:val="32"/>
        </w:rPr>
        <w:t>标准</w:t>
      </w:r>
      <w:r>
        <w:rPr>
          <w:rFonts w:ascii="SimSun" w:hAnsi="SimSun" w:hint="eastAsia"/>
          <w:spacing w:val="44"/>
          <w:sz w:val="32"/>
          <w:szCs w:val="32"/>
        </w:rPr>
        <w:t>起草</w:t>
      </w:r>
      <w:r w:rsidRPr="0031438D">
        <w:rPr>
          <w:rFonts w:ascii="SimSun" w:hAnsi="SimSun" w:hint="eastAsia"/>
          <w:spacing w:val="44"/>
          <w:sz w:val="32"/>
          <w:szCs w:val="32"/>
        </w:rPr>
        <w:t>组</w:t>
      </w:r>
    </w:p>
    <w:p w14:paraId="51709C3C" w14:textId="77777777" w:rsidR="00415BE9" w:rsidRDefault="00415BE9" w:rsidP="00506576">
      <w:pPr>
        <w:spacing w:line="360" w:lineRule="auto"/>
        <w:ind w:firstLineChars="196" w:firstLine="708"/>
        <w:rPr>
          <w:rFonts w:ascii="SimHei" w:eastAsia="SimHei" w:hAnsi="STZhongsong"/>
          <w:b/>
          <w:sz w:val="36"/>
          <w:szCs w:val="36"/>
        </w:rPr>
      </w:pPr>
    </w:p>
    <w:p w14:paraId="68269B29" w14:textId="77777777" w:rsidR="00415BE9" w:rsidRDefault="00415BE9" w:rsidP="00506576">
      <w:pPr>
        <w:spacing w:line="360" w:lineRule="auto"/>
        <w:ind w:firstLineChars="196" w:firstLine="551"/>
        <w:rPr>
          <w:rFonts w:eastAsia="KaiTi_GB2312"/>
          <w:b/>
          <w:sz w:val="28"/>
          <w:szCs w:val="28"/>
        </w:rPr>
      </w:pPr>
    </w:p>
    <w:p w14:paraId="2C1B6D48" w14:textId="77777777" w:rsidR="00301630" w:rsidRPr="0031438D" w:rsidRDefault="00301630" w:rsidP="00301630">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lastRenderedPageBreak/>
        <w:t>一、工作简况</w:t>
      </w:r>
    </w:p>
    <w:p w14:paraId="333C2086" w14:textId="77777777" w:rsidR="00301630" w:rsidRPr="0031438D" w:rsidRDefault="00301630" w:rsidP="00301630">
      <w:pPr>
        <w:spacing w:line="360" w:lineRule="auto"/>
        <w:ind w:firstLineChars="200" w:firstLine="562"/>
        <w:rPr>
          <w:rFonts w:ascii="SimSun" w:hAnsi="SimSun"/>
          <w:b/>
          <w:sz w:val="28"/>
          <w:szCs w:val="28"/>
        </w:rPr>
      </w:pPr>
      <w:r w:rsidRPr="0031438D">
        <w:rPr>
          <w:rFonts w:ascii="SimSun" w:hAnsi="SimSun" w:hint="eastAsia"/>
          <w:b/>
          <w:sz w:val="28"/>
          <w:szCs w:val="28"/>
        </w:rPr>
        <w:t>（一）任务来源</w:t>
      </w:r>
    </w:p>
    <w:p w14:paraId="24B88574" w14:textId="77777777" w:rsidR="00415BE9" w:rsidRPr="00301630" w:rsidRDefault="003665FB" w:rsidP="00301630">
      <w:pPr>
        <w:spacing w:line="360" w:lineRule="auto"/>
        <w:ind w:firstLineChars="200" w:firstLine="480"/>
        <w:rPr>
          <w:rFonts w:ascii="SimSun" w:hAnsi="SimSun"/>
          <w:sz w:val="24"/>
        </w:rPr>
      </w:pPr>
      <w:r w:rsidRPr="00301630">
        <w:rPr>
          <w:rFonts w:ascii="SimSun" w:hAnsi="SimSun" w:hint="eastAsia"/>
          <w:sz w:val="24"/>
        </w:rPr>
        <w:t>电弧伤害大部分是个体事件，但伤害程度极深，损失严重；实验室电弧伤害试验显示，电弧产生</w:t>
      </w:r>
      <w:r w:rsidRPr="00301630">
        <w:rPr>
          <w:rFonts w:ascii="SimSun" w:hAnsi="SimSun"/>
          <w:sz w:val="24"/>
        </w:rPr>
        <w:t>20000</w:t>
      </w:r>
      <w:r w:rsidRPr="00301630">
        <w:rPr>
          <w:rFonts w:ascii="SimSun" w:hAnsi="SimSun" w:hint="eastAsia"/>
          <w:sz w:val="24"/>
        </w:rPr>
        <w:t>℃高温会对人体产生致命伤害，必须进行有效防护，这是一件十分重要的防范工作。目前美标、欧标和我国电力行标，对电弧防护等级进行了定义，但是各防护等级与危害等级的范围确定和配置要求不明确。</w:t>
      </w:r>
      <w:r w:rsidRPr="00301630">
        <w:rPr>
          <w:rFonts w:ascii="SimSun" w:hAnsi="SimSun"/>
          <w:sz w:val="24"/>
        </w:rPr>
        <w:t>2014</w:t>
      </w:r>
      <w:r w:rsidRPr="00301630">
        <w:rPr>
          <w:rFonts w:ascii="SimSun" w:hAnsi="SimSun" w:hint="eastAsia"/>
          <w:sz w:val="24"/>
        </w:rPr>
        <w:t>年</w:t>
      </w:r>
      <w:r w:rsidRPr="00301630">
        <w:rPr>
          <w:rFonts w:ascii="SimSun" w:hAnsi="SimSun"/>
          <w:sz w:val="24"/>
        </w:rPr>
        <w:t>2</w:t>
      </w:r>
      <w:r w:rsidRPr="00301630">
        <w:rPr>
          <w:rFonts w:ascii="SimSun" w:hAnsi="SimSun" w:hint="eastAsia"/>
          <w:sz w:val="24"/>
        </w:rPr>
        <w:t>月，全国个体防护装备标准化技术委员会秘书处转发国标委《国家标准委关于下达</w:t>
      </w:r>
      <w:r w:rsidRPr="00301630">
        <w:rPr>
          <w:rFonts w:ascii="SimSun" w:hAnsi="SimSun"/>
          <w:sz w:val="24"/>
        </w:rPr>
        <w:t>2013</w:t>
      </w:r>
      <w:r w:rsidRPr="00301630">
        <w:rPr>
          <w:rFonts w:ascii="SimSun" w:hAnsi="SimSun" w:hint="eastAsia"/>
          <w:sz w:val="24"/>
        </w:rPr>
        <w:t>年第二批国家标准制修订的通知》（计划号：</w:t>
      </w:r>
      <w:r w:rsidRPr="00301630">
        <w:rPr>
          <w:rFonts w:ascii="SimSun" w:hAnsi="SimSun"/>
          <w:sz w:val="24"/>
        </w:rPr>
        <w:t>20131169-Q-450</w:t>
      </w:r>
      <w:r w:rsidRPr="00301630">
        <w:rPr>
          <w:rFonts w:ascii="SimSun" w:hAnsi="SimSun" w:hint="eastAsia"/>
          <w:sz w:val="24"/>
        </w:rPr>
        <w:t>），启动</w:t>
      </w:r>
      <w:r w:rsidR="00B32DB6" w:rsidRPr="00301630">
        <w:rPr>
          <w:rFonts w:ascii="SimSun" w:hAnsi="SimSun" w:hint="eastAsia"/>
          <w:sz w:val="24"/>
        </w:rPr>
        <w:t>防电弧服</w:t>
      </w:r>
      <w:r w:rsidRPr="00301630">
        <w:rPr>
          <w:rFonts w:ascii="SimSun" w:hAnsi="SimSun" w:hint="eastAsia"/>
          <w:sz w:val="24"/>
        </w:rPr>
        <w:t>国标制定项目，确定了《防护服装防电弧服》国标制定工作组及起草单位</w:t>
      </w:r>
      <w:r w:rsidR="00D55ACB" w:rsidRPr="00301630">
        <w:rPr>
          <w:rFonts w:ascii="SimSun" w:hAnsi="SimSun" w:hint="eastAsia"/>
          <w:sz w:val="24"/>
        </w:rPr>
        <w:t>，</w:t>
      </w:r>
      <w:r w:rsidRPr="00301630">
        <w:rPr>
          <w:rFonts w:ascii="SimSun" w:hAnsi="SimSun" w:hint="eastAsia"/>
          <w:sz w:val="24"/>
        </w:rPr>
        <w:t>组成了包括科研机构、面料生产、服装生产、检验检测等方面的团队。</w:t>
      </w:r>
    </w:p>
    <w:p w14:paraId="55E485A3" w14:textId="77777777" w:rsidR="003665FB" w:rsidRPr="00301630" w:rsidRDefault="00415BE9" w:rsidP="00301630">
      <w:pPr>
        <w:spacing w:line="360" w:lineRule="auto"/>
        <w:ind w:firstLineChars="200" w:firstLine="480"/>
        <w:rPr>
          <w:rFonts w:ascii="SimSun" w:hAnsi="SimSun"/>
          <w:sz w:val="24"/>
        </w:rPr>
      </w:pPr>
      <w:r w:rsidRPr="00301630">
        <w:rPr>
          <w:rFonts w:ascii="SimSun" w:hAnsi="SimSun" w:hint="eastAsia"/>
          <w:sz w:val="24"/>
        </w:rPr>
        <w:t>本次制定工作主要承担单位为军事科学院系统工程研究院军需工程技术研究所，具有较好的技术、先进的仪器设备、丰富的检验和标准制修订经验、以及配套资源作为工作保障，有能力完成该项目任务，使标准制定后的技术内容更好地符合现阶段国内生产需求，更好地服务与安全生产。</w:t>
      </w:r>
    </w:p>
    <w:p w14:paraId="3AE79788"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2</w:t>
      </w:r>
      <w:r w:rsidRPr="00301630">
        <w:rPr>
          <w:rFonts w:ascii="SimSun" w:hAnsi="SimSun" w:hint="eastAsia"/>
          <w:sz w:val="24"/>
        </w:rPr>
        <w:t>、主要工作过程</w:t>
      </w:r>
    </w:p>
    <w:p w14:paraId="61AD03A9"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1</w:t>
      </w:r>
      <w:r w:rsidRPr="00301630">
        <w:rPr>
          <w:rFonts w:ascii="SimSun" w:hAnsi="SimSun" w:hint="eastAsia"/>
          <w:sz w:val="24"/>
        </w:rPr>
        <w:t>）标准计划正式下达后，</w:t>
      </w:r>
      <w:r w:rsidRPr="00301630">
        <w:rPr>
          <w:rFonts w:ascii="SimSun" w:hAnsi="SimSun"/>
          <w:sz w:val="24"/>
        </w:rPr>
        <w:t>2014</w:t>
      </w:r>
      <w:r w:rsidRPr="00301630">
        <w:rPr>
          <w:rFonts w:ascii="SimSun" w:hAnsi="SimSun" w:hint="eastAsia"/>
          <w:sz w:val="24"/>
        </w:rPr>
        <w:t>年</w:t>
      </w:r>
      <w:r w:rsidRPr="00301630">
        <w:rPr>
          <w:rFonts w:ascii="SimSun" w:hAnsi="SimSun"/>
          <w:sz w:val="24"/>
        </w:rPr>
        <w:t>3</w:t>
      </w:r>
      <w:r w:rsidRPr="00301630">
        <w:rPr>
          <w:rFonts w:ascii="SimSun" w:hAnsi="SimSun" w:hint="eastAsia"/>
          <w:sz w:val="24"/>
        </w:rPr>
        <w:t>月</w:t>
      </w:r>
      <w:r w:rsidRPr="00301630">
        <w:rPr>
          <w:rFonts w:ascii="SimSun" w:hAnsi="SimSun"/>
          <w:sz w:val="24"/>
        </w:rPr>
        <w:t>3-4</w:t>
      </w:r>
      <w:r w:rsidRPr="00301630">
        <w:rPr>
          <w:rFonts w:ascii="SimSun" w:hAnsi="SimSun" w:hint="eastAsia"/>
          <w:sz w:val="24"/>
        </w:rPr>
        <w:t>日，</w:t>
      </w:r>
      <w:r w:rsidR="00301630" w:rsidRPr="00301630">
        <w:rPr>
          <w:rFonts w:ascii="SimSun" w:hAnsi="SimSun" w:hint="eastAsia"/>
          <w:sz w:val="24"/>
        </w:rPr>
        <w:t>起草组</w:t>
      </w:r>
      <w:r w:rsidRPr="00301630">
        <w:rPr>
          <w:rFonts w:ascii="SimSun" w:hAnsi="SimSun" w:hint="eastAsia"/>
          <w:sz w:val="24"/>
        </w:rPr>
        <w:t>在江苏南通召开了标准起草小组第一次工作会议，</w:t>
      </w:r>
      <w:r w:rsidR="00415BE9" w:rsidRPr="00301630">
        <w:rPr>
          <w:rFonts w:ascii="SimSun" w:hAnsi="SimSun" w:hint="eastAsia"/>
          <w:sz w:val="24"/>
        </w:rPr>
        <w:t>起草组</w:t>
      </w:r>
      <w:r w:rsidRPr="00301630">
        <w:rPr>
          <w:rFonts w:ascii="SimSun" w:hAnsi="SimSun" w:hint="eastAsia"/>
          <w:sz w:val="24"/>
        </w:rPr>
        <w:t>总结了前期的预研和申报工作，全面布置了标准起草后期工作内容及计划安排。明确了工作的基本程序和时间节点，包括：申请</w:t>
      </w:r>
      <w:r w:rsidRPr="00301630">
        <w:rPr>
          <w:rFonts w:ascii="SimSun" w:hAnsi="SimSun"/>
          <w:sz w:val="24"/>
        </w:rPr>
        <w:t>-</w:t>
      </w:r>
      <w:r w:rsidRPr="00301630">
        <w:rPr>
          <w:rFonts w:ascii="SimSun" w:hAnsi="SimSun" w:hint="eastAsia"/>
          <w:sz w:val="24"/>
        </w:rPr>
        <w:t>启动</w:t>
      </w:r>
      <w:r w:rsidRPr="00301630">
        <w:rPr>
          <w:rFonts w:ascii="SimSun" w:hAnsi="SimSun"/>
          <w:sz w:val="24"/>
        </w:rPr>
        <w:t>-</w:t>
      </w:r>
      <w:r w:rsidRPr="00301630">
        <w:rPr>
          <w:rFonts w:ascii="SimSun" w:hAnsi="SimSun" w:hint="eastAsia"/>
          <w:sz w:val="24"/>
        </w:rPr>
        <w:t>准备</w:t>
      </w:r>
      <w:r w:rsidRPr="00301630">
        <w:rPr>
          <w:rFonts w:ascii="SimSun" w:hAnsi="SimSun"/>
          <w:sz w:val="24"/>
        </w:rPr>
        <w:t>-</w:t>
      </w:r>
      <w:r w:rsidRPr="00301630">
        <w:rPr>
          <w:rFonts w:ascii="SimSun" w:hAnsi="SimSun" w:hint="eastAsia"/>
          <w:sz w:val="24"/>
        </w:rPr>
        <w:t>调研、测试、形成标准草案稿</w:t>
      </w:r>
      <w:r w:rsidRPr="00301630">
        <w:rPr>
          <w:rFonts w:ascii="SimSun" w:hAnsi="SimSun"/>
          <w:sz w:val="24"/>
        </w:rPr>
        <w:t>-</w:t>
      </w:r>
      <w:r w:rsidRPr="00301630">
        <w:rPr>
          <w:rFonts w:ascii="SimSun" w:hAnsi="SimSun" w:hint="eastAsia"/>
          <w:sz w:val="24"/>
        </w:rPr>
        <w:t>研讨征求意见</w:t>
      </w:r>
      <w:r w:rsidRPr="00301630">
        <w:rPr>
          <w:rFonts w:ascii="SimSun" w:hAnsi="SimSun"/>
          <w:sz w:val="24"/>
        </w:rPr>
        <w:t>-</w:t>
      </w:r>
      <w:r w:rsidRPr="00301630">
        <w:rPr>
          <w:rFonts w:ascii="SimSun" w:hAnsi="SimSun" w:hint="eastAsia"/>
          <w:sz w:val="24"/>
        </w:rPr>
        <w:t>形成送审稿</w:t>
      </w:r>
      <w:r w:rsidRPr="00301630">
        <w:rPr>
          <w:rFonts w:ascii="SimSun" w:hAnsi="SimSun"/>
          <w:sz w:val="24"/>
        </w:rPr>
        <w:t>-</w:t>
      </w:r>
      <w:r w:rsidRPr="00301630">
        <w:rPr>
          <w:rFonts w:ascii="SimSun" w:hAnsi="SimSun" w:hint="eastAsia"/>
          <w:sz w:val="24"/>
        </w:rPr>
        <w:t>标准审定</w:t>
      </w:r>
      <w:r w:rsidRPr="00301630">
        <w:rPr>
          <w:rFonts w:ascii="SimSun" w:hAnsi="SimSun"/>
          <w:sz w:val="24"/>
        </w:rPr>
        <w:t>-</w:t>
      </w:r>
      <w:r w:rsidRPr="00301630">
        <w:rPr>
          <w:rFonts w:ascii="SimSun" w:hAnsi="SimSun" w:hint="eastAsia"/>
          <w:sz w:val="24"/>
        </w:rPr>
        <w:t>报批等阶段。</w:t>
      </w:r>
    </w:p>
    <w:p w14:paraId="457260A2"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2</w:t>
      </w:r>
      <w:r w:rsidRPr="00301630">
        <w:rPr>
          <w:rFonts w:ascii="SimSun" w:hAnsi="SimSun" w:hint="eastAsia"/>
          <w:sz w:val="24"/>
        </w:rPr>
        <w:t>）</w:t>
      </w:r>
      <w:r w:rsidRPr="00301630">
        <w:rPr>
          <w:rFonts w:ascii="SimSun" w:hAnsi="SimSun"/>
          <w:sz w:val="24"/>
        </w:rPr>
        <w:t>2014</w:t>
      </w:r>
      <w:r w:rsidRPr="00301630">
        <w:rPr>
          <w:rFonts w:ascii="SimSun" w:hAnsi="SimSun" w:hint="eastAsia"/>
          <w:sz w:val="24"/>
        </w:rPr>
        <w:t>年</w:t>
      </w:r>
      <w:r w:rsidRPr="00301630">
        <w:rPr>
          <w:rFonts w:ascii="SimSun" w:hAnsi="SimSun"/>
          <w:sz w:val="24"/>
        </w:rPr>
        <w:t>3</w:t>
      </w:r>
      <w:r w:rsidRPr="00301630">
        <w:rPr>
          <w:rFonts w:ascii="SimSun" w:hAnsi="SimSun" w:hint="eastAsia"/>
          <w:sz w:val="24"/>
        </w:rPr>
        <w:t>月</w:t>
      </w:r>
      <w:r w:rsidRPr="00301630">
        <w:rPr>
          <w:rFonts w:ascii="SimSun" w:hAnsi="SimSun"/>
          <w:sz w:val="24"/>
        </w:rPr>
        <w:t>-6</w:t>
      </w:r>
      <w:r w:rsidRPr="00301630">
        <w:rPr>
          <w:rFonts w:ascii="SimSun" w:hAnsi="SimSun" w:hint="eastAsia"/>
          <w:sz w:val="24"/>
        </w:rPr>
        <w:t>月，开展第一阶段调研工作，调研对象选取上海锦泽诚工业防护用品有限公司、兰精纤维（上海）公司、上海圣欧、无锡天衣拉链有限公司、杭州威垒特有限公司、烟台泰和、可耐可龙公司、苏州热工院、西班牙纺织协会</w:t>
      </w:r>
      <w:r w:rsidRPr="00301630">
        <w:rPr>
          <w:rFonts w:ascii="SimSun" w:hAnsi="SimSun"/>
          <w:sz w:val="24"/>
        </w:rPr>
        <w:t>AITEX</w:t>
      </w:r>
      <w:r w:rsidRPr="00301630">
        <w:rPr>
          <w:rFonts w:ascii="SimSun" w:hAnsi="SimSun" w:hint="eastAsia"/>
          <w:sz w:val="24"/>
        </w:rPr>
        <w:t>实验室等行业内较有代表性的企业，涵盖了服装生产厂家、面料供应商、辅料及配件供应商及电弧测试机构。</w:t>
      </w:r>
      <w:r w:rsidR="00415BE9" w:rsidRPr="00301630">
        <w:rPr>
          <w:rFonts w:ascii="SimSun" w:hAnsi="SimSun" w:hint="eastAsia"/>
          <w:sz w:val="24"/>
        </w:rPr>
        <w:t>并</w:t>
      </w:r>
      <w:r w:rsidRPr="00301630">
        <w:rPr>
          <w:rFonts w:ascii="SimSun" w:hAnsi="SimSun" w:hint="eastAsia"/>
          <w:sz w:val="24"/>
        </w:rPr>
        <w:t>调研了国内目前电弧防护服生产、研究单位能达到的水平，使用单位的需求水平和趋势，并分析与国际水平的差距。并于</w:t>
      </w:r>
      <w:smartTag w:uri="urn:schemas-microsoft-com:office:smarttags" w:element="chsdate">
        <w:smartTagPr>
          <w:attr w:name="IsROCDate" w:val="False"/>
          <w:attr w:name="IsLunarDate" w:val="False"/>
          <w:attr w:name="Day" w:val="9"/>
          <w:attr w:name="Month" w:val="6"/>
          <w:attr w:name="Year" w:val="2014"/>
        </w:smartTagPr>
        <w:r w:rsidRPr="00301630">
          <w:rPr>
            <w:rFonts w:ascii="SimSun" w:hAnsi="SimSun"/>
            <w:sz w:val="24"/>
          </w:rPr>
          <w:t>2014</w:t>
        </w:r>
        <w:r w:rsidRPr="00301630">
          <w:rPr>
            <w:rFonts w:ascii="SimSun" w:hAnsi="SimSun" w:hint="eastAsia"/>
            <w:sz w:val="24"/>
          </w:rPr>
          <w:t>年</w:t>
        </w:r>
        <w:r w:rsidRPr="00301630">
          <w:rPr>
            <w:rFonts w:ascii="SimSun" w:hAnsi="SimSun"/>
            <w:sz w:val="24"/>
          </w:rPr>
          <w:t>6</w:t>
        </w:r>
        <w:r w:rsidRPr="00301630">
          <w:rPr>
            <w:rFonts w:ascii="SimSun" w:hAnsi="SimSun" w:hint="eastAsia"/>
            <w:sz w:val="24"/>
          </w:rPr>
          <w:t>月</w:t>
        </w:r>
        <w:r w:rsidRPr="00301630">
          <w:rPr>
            <w:rFonts w:ascii="SimSun" w:hAnsi="SimSun"/>
            <w:sz w:val="24"/>
          </w:rPr>
          <w:t>9</w:t>
        </w:r>
        <w:r w:rsidRPr="00301630">
          <w:rPr>
            <w:rFonts w:ascii="SimSun" w:hAnsi="SimSun" w:hint="eastAsia"/>
            <w:sz w:val="24"/>
          </w:rPr>
          <w:t>日</w:t>
        </w:r>
      </w:smartTag>
      <w:r w:rsidRPr="00301630">
        <w:rPr>
          <w:rFonts w:ascii="SimSun" w:hAnsi="SimSun" w:hint="eastAsia"/>
          <w:sz w:val="24"/>
        </w:rPr>
        <w:t>在霍尼韦尔安全防护设备（上海）有限公司召开工作组第二次会议，工作组对调研工作进行了总结与讨论，并部署下一阶段工作任务。</w:t>
      </w:r>
      <w:r w:rsidR="008B5910" w:rsidRPr="00301630">
        <w:rPr>
          <w:rFonts w:ascii="SimSun" w:hAnsi="SimSun" w:hint="eastAsia"/>
          <w:sz w:val="24"/>
        </w:rPr>
        <w:t>后期又听取了上海特安纶纤维有限公司对</w:t>
      </w:r>
      <w:r w:rsidR="00B32DB6" w:rsidRPr="00301630">
        <w:rPr>
          <w:rFonts w:ascii="SimSun" w:hAnsi="SimSun" w:hint="eastAsia"/>
          <w:sz w:val="24"/>
        </w:rPr>
        <w:t>防电弧服</w:t>
      </w:r>
      <w:r w:rsidR="008B5910" w:rsidRPr="00301630">
        <w:rPr>
          <w:rFonts w:ascii="SimSun" w:hAnsi="SimSun" w:hint="eastAsia"/>
          <w:sz w:val="24"/>
        </w:rPr>
        <w:t>标准制定的一些建议</w:t>
      </w:r>
      <w:r w:rsidR="008747CF" w:rsidRPr="00301630">
        <w:rPr>
          <w:rFonts w:ascii="SimSun" w:hAnsi="SimSun" w:hint="eastAsia"/>
          <w:sz w:val="24"/>
        </w:rPr>
        <w:t>，</w:t>
      </w:r>
      <w:r w:rsidR="003F647D" w:rsidRPr="00301630">
        <w:rPr>
          <w:rFonts w:ascii="SimSun" w:hAnsi="SimSun" w:hint="eastAsia"/>
          <w:sz w:val="24"/>
        </w:rPr>
        <w:t>去常熟市</w:t>
      </w:r>
      <w:r w:rsidR="003F647D" w:rsidRPr="00301630">
        <w:rPr>
          <w:rFonts w:ascii="SimSun" w:hAnsi="SimSun" w:hint="eastAsia"/>
          <w:sz w:val="24"/>
        </w:rPr>
        <w:lastRenderedPageBreak/>
        <w:t>宝沣特种纤维有限公司调研</w:t>
      </w:r>
      <w:r w:rsidR="008747CF" w:rsidRPr="00301630">
        <w:rPr>
          <w:rFonts w:ascii="SimSun" w:hAnsi="SimSun" w:hint="eastAsia"/>
          <w:sz w:val="24"/>
        </w:rPr>
        <w:t>，收集检测数据、了解各种理化指标与电弧防护的相关关系。与美国美利肯公司代表就国际标准等方面进行了多次交流探讨，与杜邦（中国）的有关人员</w:t>
      </w:r>
      <w:r w:rsidR="00F85161" w:rsidRPr="00301630">
        <w:rPr>
          <w:rFonts w:ascii="SimSun" w:hAnsi="SimSun" w:hint="eastAsia"/>
          <w:sz w:val="24"/>
        </w:rPr>
        <w:t>指标确立等方面进行了探讨交流。</w:t>
      </w:r>
    </w:p>
    <w:p w14:paraId="4FF1F274"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3</w:t>
      </w:r>
      <w:r w:rsidRPr="00301630">
        <w:rPr>
          <w:rFonts w:ascii="SimSun" w:hAnsi="SimSun" w:hint="eastAsia"/>
          <w:sz w:val="24"/>
        </w:rPr>
        <w:t>）</w:t>
      </w:r>
      <w:r w:rsidRPr="00301630">
        <w:rPr>
          <w:rFonts w:ascii="SimSun" w:hAnsi="SimSun"/>
          <w:sz w:val="24"/>
        </w:rPr>
        <w:t>2014</w:t>
      </w:r>
      <w:r w:rsidRPr="00301630">
        <w:rPr>
          <w:rFonts w:ascii="SimSun" w:hAnsi="SimSun" w:hint="eastAsia"/>
          <w:sz w:val="24"/>
        </w:rPr>
        <w:t>年</w:t>
      </w:r>
      <w:r w:rsidRPr="00301630">
        <w:rPr>
          <w:rFonts w:ascii="SimSun" w:hAnsi="SimSun"/>
          <w:sz w:val="24"/>
        </w:rPr>
        <w:t>3</w:t>
      </w:r>
      <w:r w:rsidRPr="00301630">
        <w:rPr>
          <w:rFonts w:ascii="SimSun" w:hAnsi="SimSun" w:hint="eastAsia"/>
          <w:sz w:val="24"/>
        </w:rPr>
        <w:t>月</w:t>
      </w:r>
      <w:r w:rsidRPr="00301630">
        <w:rPr>
          <w:rFonts w:ascii="SimSun" w:hAnsi="SimSun"/>
          <w:sz w:val="24"/>
        </w:rPr>
        <w:t>-9</w:t>
      </w:r>
      <w:r w:rsidRPr="00301630">
        <w:rPr>
          <w:rFonts w:ascii="SimSun" w:hAnsi="SimSun" w:hint="eastAsia"/>
          <w:sz w:val="24"/>
        </w:rPr>
        <w:t>月，开展了电弧等级实验室调研，</w:t>
      </w:r>
      <w:r w:rsidRPr="00301630">
        <w:rPr>
          <w:rFonts w:ascii="SimSun" w:hAnsi="SimSun"/>
          <w:sz w:val="24"/>
        </w:rPr>
        <w:t>4</w:t>
      </w:r>
      <w:r w:rsidRPr="00301630">
        <w:rPr>
          <w:rFonts w:ascii="SimSun" w:hAnsi="SimSun" w:hint="eastAsia"/>
          <w:sz w:val="24"/>
        </w:rPr>
        <w:t>月西班牙纺织协会</w:t>
      </w:r>
      <w:r w:rsidRPr="00301630">
        <w:rPr>
          <w:rFonts w:ascii="SimSun" w:hAnsi="SimSun"/>
          <w:sz w:val="24"/>
        </w:rPr>
        <w:t>AITEX</w:t>
      </w:r>
      <w:r w:rsidRPr="00301630">
        <w:rPr>
          <w:rFonts w:ascii="SimSun" w:hAnsi="SimSun" w:hint="eastAsia"/>
          <w:sz w:val="24"/>
        </w:rPr>
        <w:t>实验室来桐乡与工作组举行座谈会，重点介绍了西班牙纺织协会</w:t>
      </w:r>
      <w:r w:rsidRPr="00301630">
        <w:rPr>
          <w:rFonts w:ascii="SimSun" w:hAnsi="SimSun"/>
          <w:sz w:val="24"/>
        </w:rPr>
        <w:t>AITEX</w:t>
      </w:r>
      <w:r w:rsidRPr="00301630">
        <w:rPr>
          <w:rFonts w:ascii="SimSun" w:hAnsi="SimSun" w:hint="eastAsia"/>
          <w:sz w:val="24"/>
        </w:rPr>
        <w:t>纺织实验室情况，</w:t>
      </w:r>
      <w:r w:rsidRPr="00301630">
        <w:rPr>
          <w:rFonts w:ascii="SimSun" w:hAnsi="SimSun"/>
          <w:sz w:val="24"/>
        </w:rPr>
        <w:t>9</w:t>
      </w:r>
      <w:r w:rsidRPr="00301630">
        <w:rPr>
          <w:rFonts w:ascii="SimSun" w:hAnsi="SimSun" w:hint="eastAsia"/>
          <w:sz w:val="24"/>
        </w:rPr>
        <w:t>月</w:t>
      </w:r>
      <w:r w:rsidR="00415BE9" w:rsidRPr="00301630">
        <w:rPr>
          <w:rFonts w:ascii="SimSun" w:hAnsi="SimSun" w:hint="eastAsia"/>
          <w:sz w:val="24"/>
        </w:rPr>
        <w:t>起草组</w:t>
      </w:r>
      <w:r w:rsidRPr="00301630">
        <w:rPr>
          <w:rFonts w:ascii="SimSun" w:hAnsi="SimSun" w:hint="eastAsia"/>
          <w:sz w:val="24"/>
        </w:rPr>
        <w:t>部分成员赴西班牙纺织协会</w:t>
      </w:r>
      <w:r w:rsidRPr="00301630">
        <w:rPr>
          <w:rFonts w:ascii="SimSun" w:hAnsi="SimSun"/>
          <w:sz w:val="24"/>
        </w:rPr>
        <w:t>AITEX</w:t>
      </w:r>
      <w:r w:rsidRPr="00301630">
        <w:rPr>
          <w:rFonts w:ascii="SimSun" w:hAnsi="SimSun" w:hint="eastAsia"/>
          <w:sz w:val="24"/>
        </w:rPr>
        <w:t>电弧实验室实地考察</w:t>
      </w:r>
      <w:r w:rsidR="003A1F30" w:rsidRPr="00301630">
        <w:rPr>
          <w:rFonts w:ascii="SimSun" w:hAnsi="SimSun" w:hint="eastAsia"/>
          <w:sz w:val="24"/>
        </w:rPr>
        <w:t>，查阅了</w:t>
      </w:r>
      <w:r w:rsidR="003A1F30" w:rsidRPr="00301630">
        <w:rPr>
          <w:rFonts w:ascii="SimSun" w:hAnsi="SimSun"/>
          <w:sz w:val="24"/>
        </w:rPr>
        <w:t>AITEX</w:t>
      </w:r>
      <w:r w:rsidR="003A1F30" w:rsidRPr="00301630">
        <w:rPr>
          <w:rFonts w:ascii="SimSun" w:hAnsi="SimSun" w:hint="eastAsia"/>
          <w:sz w:val="24"/>
        </w:rPr>
        <w:t>电弧实验室电弧测试的仪器、设施、计量及验证方面的资料，观察了电弧测试的全过程，并对测试样品的结果记录程序和</w:t>
      </w:r>
      <w:r w:rsidR="00F62E3A" w:rsidRPr="00301630">
        <w:rPr>
          <w:rFonts w:ascii="SimSun" w:hAnsi="SimSun" w:hint="eastAsia"/>
          <w:sz w:val="24"/>
        </w:rPr>
        <w:t>数据分析进行了交流。现场考察完毕后，又与</w:t>
      </w:r>
      <w:r w:rsidR="00F62E3A" w:rsidRPr="00301630">
        <w:rPr>
          <w:rFonts w:ascii="SimSun" w:hAnsi="SimSun"/>
          <w:sz w:val="24"/>
        </w:rPr>
        <w:t>AITEX</w:t>
      </w:r>
      <w:r w:rsidR="00F62E3A" w:rsidRPr="00301630">
        <w:rPr>
          <w:rFonts w:ascii="SimSun" w:hAnsi="SimSun" w:hint="eastAsia"/>
          <w:sz w:val="24"/>
        </w:rPr>
        <w:t>电弧实验室的相关人员开了研讨会，</w:t>
      </w:r>
      <w:r w:rsidR="002A21AC" w:rsidRPr="00301630">
        <w:rPr>
          <w:rFonts w:ascii="SimSun" w:hAnsi="SimSun" w:hint="eastAsia"/>
          <w:sz w:val="24"/>
        </w:rPr>
        <w:t>就辅料、标识、缝纫线、绣花线、领口部位设计、与电弧服匹配的电弧防护面罩的要求、国际上电弧面料是否要求防静电功能、</w:t>
      </w:r>
      <w:r w:rsidR="00C35109" w:rsidRPr="00301630">
        <w:rPr>
          <w:rFonts w:ascii="SimSun" w:hAnsi="SimSun" w:hint="eastAsia"/>
          <w:sz w:val="24"/>
        </w:rPr>
        <w:t>各国对有衬布的防电弧服的要求、面料平方米重</w:t>
      </w:r>
      <w:r w:rsidR="006662FD" w:rsidRPr="00301630">
        <w:rPr>
          <w:rFonts w:ascii="SimSun" w:hAnsi="SimSun" w:hint="eastAsia"/>
          <w:sz w:val="24"/>
        </w:rPr>
        <w:t>量</w:t>
      </w:r>
      <w:r w:rsidR="00C35109" w:rsidRPr="00301630">
        <w:rPr>
          <w:rFonts w:ascii="SimSun" w:hAnsi="SimSun" w:hint="eastAsia"/>
          <w:sz w:val="24"/>
        </w:rPr>
        <w:t>与ATPV值的关系、对电弧服的发烟量有要求、服装号型是否与ATPV值是否相关、同一批面料测试结果的一致性和不稳定性的相关因素、欧标防电弧测试的两种方法的强制性、AITEX同种面料、多次测试ATPV值时，其数据结果的误差区间等方面的内容。</w:t>
      </w:r>
    </w:p>
    <w:p w14:paraId="0FEF308C"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4</w:t>
      </w:r>
      <w:r w:rsidRPr="00301630">
        <w:rPr>
          <w:rFonts w:ascii="SimSun" w:hAnsi="SimSun" w:hint="eastAsia"/>
          <w:sz w:val="24"/>
        </w:rPr>
        <w:t>）</w:t>
      </w:r>
      <w:r w:rsidRPr="00301630">
        <w:rPr>
          <w:rFonts w:ascii="SimSun" w:hAnsi="SimSun"/>
          <w:sz w:val="24"/>
        </w:rPr>
        <w:t>2014</w:t>
      </w:r>
      <w:r w:rsidRPr="00301630">
        <w:rPr>
          <w:rFonts w:ascii="SimSun" w:hAnsi="SimSun" w:hint="eastAsia"/>
          <w:sz w:val="24"/>
        </w:rPr>
        <w:t>年</w:t>
      </w:r>
      <w:r w:rsidRPr="00301630">
        <w:rPr>
          <w:rFonts w:ascii="SimSun" w:hAnsi="SimSun"/>
          <w:sz w:val="24"/>
        </w:rPr>
        <w:t>6</w:t>
      </w:r>
      <w:r w:rsidRPr="00301630">
        <w:rPr>
          <w:rFonts w:ascii="SimSun" w:hAnsi="SimSun" w:hint="eastAsia"/>
          <w:sz w:val="24"/>
        </w:rPr>
        <w:t>月</w:t>
      </w:r>
      <w:r w:rsidRPr="00301630">
        <w:rPr>
          <w:rFonts w:ascii="SimSun" w:hAnsi="SimSun"/>
          <w:sz w:val="24"/>
        </w:rPr>
        <w:t>-9</w:t>
      </w:r>
      <w:r w:rsidRPr="00301630">
        <w:rPr>
          <w:rFonts w:ascii="SimSun" w:hAnsi="SimSun" w:hint="eastAsia"/>
          <w:sz w:val="24"/>
        </w:rPr>
        <w:t>月，收集、翻译了国内外相关防护服标准，重点对</w:t>
      </w:r>
      <w:r w:rsidRPr="00301630">
        <w:rPr>
          <w:rFonts w:ascii="SimSun" w:hAnsi="SimSun"/>
          <w:sz w:val="24"/>
        </w:rPr>
        <w:t>NFPA 70E-2012</w:t>
      </w:r>
      <w:r w:rsidRPr="00301630">
        <w:rPr>
          <w:rFonts w:ascii="SimSun" w:hAnsi="SimSun" w:hint="eastAsia"/>
          <w:sz w:val="24"/>
        </w:rPr>
        <w:t>等标准进行了全文翻译并讲解，其他成员单位针对两家翻译稿的差异性进行了分析讨论、对照与整理。同时，成员单位收集不同规格防护面料及防护服样品进行相关项目的检测及分析。</w:t>
      </w:r>
      <w:smartTag w:uri="urn:schemas-microsoft-com:office:smarttags" w:element="chsdate">
        <w:smartTagPr>
          <w:attr w:name="IsROCDate" w:val="False"/>
          <w:attr w:name="IsLunarDate" w:val="False"/>
          <w:attr w:name="Day" w:val="21"/>
          <w:attr w:name="Month" w:val="9"/>
          <w:attr w:name="Year" w:val="2015"/>
        </w:smartTagPr>
        <w:r w:rsidRPr="00301630">
          <w:rPr>
            <w:rFonts w:ascii="SimSun" w:hAnsi="SimSun"/>
            <w:sz w:val="24"/>
          </w:rPr>
          <w:t>9</w:t>
        </w:r>
        <w:r w:rsidRPr="00301630">
          <w:rPr>
            <w:rFonts w:ascii="SimSun" w:hAnsi="SimSun" w:hint="eastAsia"/>
            <w:sz w:val="24"/>
          </w:rPr>
          <w:t>月</w:t>
        </w:r>
        <w:r w:rsidRPr="00301630">
          <w:rPr>
            <w:rFonts w:ascii="SimSun" w:hAnsi="SimSun"/>
            <w:sz w:val="24"/>
          </w:rPr>
          <w:t>21</w:t>
        </w:r>
        <w:r w:rsidRPr="00301630">
          <w:rPr>
            <w:rFonts w:ascii="SimSun" w:hAnsi="SimSun" w:hint="eastAsia"/>
            <w:sz w:val="24"/>
          </w:rPr>
          <w:t>日</w:t>
        </w:r>
      </w:smartTag>
      <w:r w:rsidRPr="00301630">
        <w:rPr>
          <w:rFonts w:ascii="SimSun" w:hAnsi="SimSun" w:hint="eastAsia"/>
          <w:sz w:val="24"/>
        </w:rPr>
        <w:t>，在上海锦泽诚工业防护用品有限公司召开了工作组第三次会议，会议总结了西班牙电弧实验室的考察情况，汇报了考察成果，对</w:t>
      </w:r>
      <w:r w:rsidRPr="00301630">
        <w:rPr>
          <w:rFonts w:ascii="SimSun" w:hAnsi="SimSun"/>
          <w:sz w:val="24"/>
        </w:rPr>
        <w:t>70E-2012</w:t>
      </w:r>
      <w:r w:rsidRPr="00301630">
        <w:rPr>
          <w:rFonts w:ascii="SimSun" w:hAnsi="SimSun" w:hint="eastAsia"/>
          <w:sz w:val="24"/>
        </w:rPr>
        <w:t>版本翻译及标准内容的理解进行总结，并对样品检测数据进行了分析总结。</w:t>
      </w:r>
    </w:p>
    <w:p w14:paraId="66262D9E"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5</w:t>
      </w:r>
      <w:r w:rsidRPr="00301630">
        <w:rPr>
          <w:rFonts w:ascii="SimSun" w:hAnsi="SimSun" w:hint="eastAsia"/>
          <w:sz w:val="24"/>
        </w:rPr>
        <w:t>）</w:t>
      </w:r>
      <w:r w:rsidRPr="00301630">
        <w:rPr>
          <w:rFonts w:ascii="SimSun" w:hAnsi="SimSun"/>
          <w:sz w:val="24"/>
        </w:rPr>
        <w:t>2014</w:t>
      </w:r>
      <w:r w:rsidRPr="00301630">
        <w:rPr>
          <w:rFonts w:ascii="SimSun" w:hAnsi="SimSun" w:hint="eastAsia"/>
          <w:sz w:val="24"/>
        </w:rPr>
        <w:t>年</w:t>
      </w:r>
      <w:r w:rsidRPr="00301630">
        <w:rPr>
          <w:rFonts w:ascii="SimSun" w:hAnsi="SimSun"/>
          <w:sz w:val="24"/>
        </w:rPr>
        <w:t>10</w:t>
      </w:r>
      <w:r w:rsidRPr="00301630">
        <w:rPr>
          <w:rFonts w:ascii="SimSun" w:hAnsi="SimSun" w:hint="eastAsia"/>
          <w:sz w:val="24"/>
        </w:rPr>
        <w:t>月－</w:t>
      </w:r>
      <w:r w:rsidRPr="00301630">
        <w:rPr>
          <w:rFonts w:ascii="SimSun" w:hAnsi="SimSun"/>
          <w:sz w:val="24"/>
        </w:rPr>
        <w:t>2015</w:t>
      </w:r>
      <w:r w:rsidRPr="00301630">
        <w:rPr>
          <w:rFonts w:ascii="SimSun" w:hAnsi="SimSun" w:hint="eastAsia"/>
          <w:sz w:val="24"/>
        </w:rPr>
        <w:t>年</w:t>
      </w:r>
      <w:r w:rsidRPr="00301630">
        <w:rPr>
          <w:rFonts w:ascii="SimSun" w:hAnsi="SimSun"/>
          <w:sz w:val="24"/>
        </w:rPr>
        <w:t>1</w:t>
      </w:r>
      <w:r w:rsidRPr="00301630">
        <w:rPr>
          <w:rFonts w:ascii="SimSun" w:hAnsi="SimSun" w:hint="eastAsia"/>
          <w:sz w:val="24"/>
        </w:rPr>
        <w:t>月参与单位各自提出标准修订草案。并于</w:t>
      </w:r>
      <w:smartTag w:uri="urn:schemas-microsoft-com:office:smarttags" w:element="chsdate">
        <w:smartTagPr>
          <w:attr w:name="IsROCDate" w:val="False"/>
          <w:attr w:name="IsLunarDate" w:val="False"/>
          <w:attr w:name="Day" w:val="26"/>
          <w:attr w:name="Month" w:val="1"/>
          <w:attr w:name="Year" w:val="2015"/>
        </w:smartTagPr>
        <w:r w:rsidRPr="00301630">
          <w:rPr>
            <w:rFonts w:ascii="SimSun" w:hAnsi="SimSun"/>
            <w:sz w:val="24"/>
          </w:rPr>
          <w:t>2015</w:t>
        </w:r>
        <w:r w:rsidRPr="00301630">
          <w:rPr>
            <w:rFonts w:ascii="SimSun" w:hAnsi="SimSun" w:hint="eastAsia"/>
            <w:sz w:val="24"/>
          </w:rPr>
          <w:t>年</w:t>
        </w:r>
        <w:r w:rsidRPr="00301630">
          <w:rPr>
            <w:rFonts w:ascii="SimSun" w:hAnsi="SimSun"/>
            <w:sz w:val="24"/>
          </w:rPr>
          <w:t>1</w:t>
        </w:r>
        <w:r w:rsidRPr="00301630">
          <w:rPr>
            <w:rFonts w:ascii="SimSun" w:hAnsi="SimSun" w:hint="eastAsia"/>
            <w:sz w:val="24"/>
          </w:rPr>
          <w:t>月</w:t>
        </w:r>
        <w:r w:rsidRPr="00301630">
          <w:rPr>
            <w:rFonts w:ascii="SimSun" w:hAnsi="SimSun"/>
            <w:sz w:val="24"/>
          </w:rPr>
          <w:t>26</w:t>
        </w:r>
        <w:r w:rsidRPr="00301630">
          <w:rPr>
            <w:rFonts w:ascii="SimSun" w:hAnsi="SimSun" w:hint="eastAsia"/>
            <w:sz w:val="24"/>
          </w:rPr>
          <w:t>日</w:t>
        </w:r>
      </w:smartTag>
      <w:r w:rsidRPr="00301630">
        <w:rPr>
          <w:rFonts w:ascii="SimSun" w:hAnsi="SimSun"/>
          <w:sz w:val="24"/>
        </w:rPr>
        <w:t>-27</w:t>
      </w:r>
      <w:r w:rsidRPr="00301630">
        <w:rPr>
          <w:rFonts w:ascii="SimSun" w:hAnsi="SimSun" w:hint="eastAsia"/>
          <w:sz w:val="24"/>
        </w:rPr>
        <w:t>日，在国家纺织服装产品质量监督检验中心（浙江桐乡）召开了工作组第四次会议，会上工作组成员单位各自汇报标准草案修改意见，最终经过讨论提出标准研讨稿草案。</w:t>
      </w:r>
    </w:p>
    <w:p w14:paraId="61B10088" w14:textId="77777777" w:rsidR="003665FB" w:rsidRPr="00301630" w:rsidRDefault="003665FB" w:rsidP="00301630">
      <w:pPr>
        <w:spacing w:line="360" w:lineRule="auto"/>
        <w:ind w:firstLineChars="200" w:firstLine="480"/>
        <w:rPr>
          <w:rFonts w:ascii="SimSun" w:hAnsi="SimSun"/>
          <w:sz w:val="24"/>
        </w:rPr>
      </w:pPr>
      <w:r w:rsidRPr="00301630">
        <w:rPr>
          <w:rFonts w:ascii="SimSun" w:hAnsi="SimSun"/>
          <w:sz w:val="24"/>
        </w:rPr>
        <w:t>6</w:t>
      </w:r>
      <w:r w:rsidRPr="00301630">
        <w:rPr>
          <w:rFonts w:ascii="SimSun" w:hAnsi="SimSun" w:hint="eastAsia"/>
          <w:sz w:val="24"/>
        </w:rPr>
        <w:t>）</w:t>
      </w:r>
      <w:r w:rsidRPr="00301630">
        <w:rPr>
          <w:rFonts w:ascii="SimSun" w:hAnsi="SimSun"/>
          <w:sz w:val="24"/>
        </w:rPr>
        <w:t>2015</w:t>
      </w:r>
      <w:r w:rsidRPr="00301630">
        <w:rPr>
          <w:rFonts w:ascii="SimSun" w:hAnsi="SimSun" w:hint="eastAsia"/>
          <w:sz w:val="24"/>
        </w:rPr>
        <w:t>年</w:t>
      </w:r>
      <w:r w:rsidRPr="00301630">
        <w:rPr>
          <w:rFonts w:ascii="SimSun" w:hAnsi="SimSun"/>
          <w:sz w:val="24"/>
        </w:rPr>
        <w:t>1</w:t>
      </w:r>
      <w:r w:rsidRPr="00301630">
        <w:rPr>
          <w:rFonts w:ascii="SimSun" w:hAnsi="SimSun" w:hint="eastAsia"/>
          <w:sz w:val="24"/>
        </w:rPr>
        <w:t>月</w:t>
      </w:r>
      <w:r w:rsidRPr="00301630">
        <w:rPr>
          <w:rFonts w:ascii="SimSun" w:hAnsi="SimSun"/>
          <w:sz w:val="24"/>
        </w:rPr>
        <w:t>-3</w:t>
      </w:r>
      <w:r w:rsidRPr="00301630">
        <w:rPr>
          <w:rFonts w:ascii="SimSun" w:hAnsi="SimSun" w:hint="eastAsia"/>
          <w:sz w:val="24"/>
        </w:rPr>
        <w:t>月完成研讨稿，并于</w:t>
      </w:r>
      <w:r w:rsidRPr="00301630">
        <w:rPr>
          <w:rFonts w:ascii="SimSun" w:hAnsi="SimSun"/>
          <w:sz w:val="24"/>
        </w:rPr>
        <w:t>3</w:t>
      </w:r>
      <w:r w:rsidRPr="00301630">
        <w:rPr>
          <w:rFonts w:ascii="SimSun" w:hAnsi="SimSun" w:hint="eastAsia"/>
          <w:sz w:val="24"/>
        </w:rPr>
        <w:t>月</w:t>
      </w:r>
      <w:r w:rsidRPr="00301630">
        <w:rPr>
          <w:rFonts w:ascii="SimSun" w:hAnsi="SimSun"/>
          <w:sz w:val="24"/>
        </w:rPr>
        <w:t>23-24</w:t>
      </w:r>
      <w:r w:rsidRPr="00301630">
        <w:rPr>
          <w:rFonts w:ascii="SimSun" w:hAnsi="SimSun" w:hint="eastAsia"/>
          <w:sz w:val="24"/>
        </w:rPr>
        <w:t>日在杭州威垒特科技召开工作组第五次会议，完成标准研讨稿及标准编制说明，并商定了标准研讨会时间及地点。</w:t>
      </w:r>
    </w:p>
    <w:p w14:paraId="5E6E3E17" w14:textId="77777777" w:rsidR="008C37AD" w:rsidRPr="00301630" w:rsidRDefault="003665FB" w:rsidP="00301630">
      <w:pPr>
        <w:spacing w:line="360" w:lineRule="auto"/>
        <w:ind w:firstLineChars="200" w:firstLine="480"/>
        <w:rPr>
          <w:rFonts w:ascii="SimSun" w:hAnsi="SimSun"/>
          <w:sz w:val="24"/>
        </w:rPr>
      </w:pPr>
      <w:r w:rsidRPr="00301630">
        <w:rPr>
          <w:rFonts w:ascii="SimSun" w:hAnsi="SimSun"/>
          <w:sz w:val="24"/>
        </w:rPr>
        <w:lastRenderedPageBreak/>
        <w:t>7</w:t>
      </w:r>
      <w:r w:rsidRPr="00301630">
        <w:rPr>
          <w:rFonts w:ascii="SimSun" w:hAnsi="SimSun" w:hint="eastAsia"/>
          <w:sz w:val="24"/>
        </w:rPr>
        <w:t>）</w:t>
      </w:r>
      <w:r w:rsidRPr="00301630">
        <w:rPr>
          <w:rFonts w:ascii="SimSun" w:hAnsi="SimSun"/>
          <w:sz w:val="24"/>
        </w:rPr>
        <w:t>2015</w:t>
      </w:r>
      <w:r w:rsidRPr="00301630">
        <w:rPr>
          <w:rFonts w:ascii="SimSun" w:hAnsi="SimSun" w:hint="eastAsia"/>
          <w:sz w:val="24"/>
        </w:rPr>
        <w:t>年</w:t>
      </w:r>
      <w:r w:rsidRPr="00301630">
        <w:rPr>
          <w:rFonts w:ascii="SimSun" w:hAnsi="SimSun"/>
          <w:sz w:val="24"/>
        </w:rPr>
        <w:t>4</w:t>
      </w:r>
      <w:r w:rsidRPr="00301630">
        <w:rPr>
          <w:rFonts w:ascii="SimSun" w:hAnsi="SimSun" w:hint="eastAsia"/>
          <w:sz w:val="24"/>
        </w:rPr>
        <w:t>月进行研讨，广泛征求意见，并于</w:t>
      </w:r>
      <w:r w:rsidRPr="00301630">
        <w:rPr>
          <w:rFonts w:ascii="SimSun" w:hAnsi="SimSun"/>
          <w:sz w:val="24"/>
        </w:rPr>
        <w:t>4</w:t>
      </w:r>
      <w:r w:rsidRPr="00301630">
        <w:rPr>
          <w:rFonts w:ascii="SimSun" w:hAnsi="SimSun" w:hint="eastAsia"/>
          <w:sz w:val="24"/>
        </w:rPr>
        <w:t>月</w:t>
      </w:r>
      <w:r w:rsidRPr="00301630">
        <w:rPr>
          <w:rFonts w:ascii="SimSun" w:hAnsi="SimSun"/>
          <w:sz w:val="24"/>
        </w:rPr>
        <w:t>22-24</w:t>
      </w:r>
      <w:r w:rsidRPr="00301630">
        <w:rPr>
          <w:rFonts w:ascii="SimSun" w:hAnsi="SimSun" w:hint="eastAsia"/>
          <w:sz w:val="24"/>
        </w:rPr>
        <w:t>日在杭州召开了研讨会</w:t>
      </w:r>
      <w:r w:rsidR="008C37AD" w:rsidRPr="00301630">
        <w:rPr>
          <w:rFonts w:ascii="SimSun" w:hAnsi="SimSun" w:hint="eastAsia"/>
          <w:sz w:val="24"/>
        </w:rPr>
        <w:t>，共收集到来自3家检测中心和30家相关企业的13</w:t>
      </w:r>
      <w:r w:rsidR="00046AE0" w:rsidRPr="00301630">
        <w:rPr>
          <w:rFonts w:ascii="SimSun" w:hAnsi="SimSun" w:hint="eastAsia"/>
          <w:sz w:val="24"/>
        </w:rPr>
        <w:t>1</w:t>
      </w:r>
      <w:r w:rsidR="008C37AD" w:rsidRPr="00301630">
        <w:rPr>
          <w:rFonts w:ascii="SimSun" w:hAnsi="SimSun" w:hint="eastAsia"/>
          <w:sz w:val="24"/>
        </w:rPr>
        <w:t>条建议</w:t>
      </w:r>
      <w:r w:rsidR="005B6629" w:rsidRPr="00301630">
        <w:rPr>
          <w:rFonts w:ascii="SimSun" w:hAnsi="SimSun" w:hint="eastAsia"/>
          <w:sz w:val="24"/>
        </w:rPr>
        <w:t>。</w:t>
      </w:r>
      <w:r w:rsidR="008C37AD" w:rsidRPr="00301630">
        <w:rPr>
          <w:rFonts w:ascii="SimSun" w:hAnsi="SimSun" w:hint="eastAsia"/>
          <w:sz w:val="24"/>
        </w:rPr>
        <w:t>工作组在研讨会</w:t>
      </w:r>
      <w:r w:rsidR="00046AE0" w:rsidRPr="00301630">
        <w:rPr>
          <w:rFonts w:ascii="SimSun" w:hAnsi="SimSun" w:hint="eastAsia"/>
          <w:sz w:val="24"/>
        </w:rPr>
        <w:t>后即</w:t>
      </w:r>
      <w:r w:rsidR="008C37AD" w:rsidRPr="00301630">
        <w:rPr>
          <w:rFonts w:ascii="SimSun" w:hAnsi="SimSun" w:hint="eastAsia"/>
          <w:sz w:val="24"/>
        </w:rPr>
        <w:t>进行了</w:t>
      </w:r>
      <w:r w:rsidR="00046AE0" w:rsidRPr="00301630">
        <w:rPr>
          <w:rFonts w:ascii="SimSun" w:hAnsi="SimSun" w:hint="eastAsia"/>
          <w:sz w:val="24"/>
        </w:rPr>
        <w:t>整理</w:t>
      </w:r>
      <w:r w:rsidR="008C37AD" w:rsidRPr="00301630">
        <w:rPr>
          <w:rFonts w:ascii="SimSun" w:hAnsi="SimSun" w:hint="eastAsia"/>
          <w:sz w:val="24"/>
        </w:rPr>
        <w:t>汇总</w:t>
      </w:r>
      <w:r w:rsidR="00046AE0" w:rsidRPr="00301630">
        <w:rPr>
          <w:rFonts w:ascii="SimSun" w:hAnsi="SimSun" w:hint="eastAsia"/>
          <w:sz w:val="24"/>
        </w:rPr>
        <w:t>，并</w:t>
      </w:r>
      <w:r w:rsidR="005B6629" w:rsidRPr="00301630">
        <w:rPr>
          <w:rFonts w:ascii="SimSun" w:hAnsi="SimSun" w:hint="eastAsia"/>
          <w:sz w:val="24"/>
        </w:rPr>
        <w:t>于研讨会</w:t>
      </w:r>
      <w:r w:rsidR="0031268D" w:rsidRPr="00301630">
        <w:rPr>
          <w:rFonts w:ascii="SimSun" w:hAnsi="SimSun" w:hint="eastAsia"/>
          <w:sz w:val="24"/>
        </w:rPr>
        <w:t>总结时</w:t>
      </w:r>
      <w:r w:rsidR="00506576" w:rsidRPr="00301630">
        <w:rPr>
          <w:rFonts w:ascii="SimSun" w:hAnsi="SimSun" w:hint="eastAsia"/>
          <w:sz w:val="24"/>
        </w:rPr>
        <w:t>，</w:t>
      </w:r>
      <w:r w:rsidR="0031268D" w:rsidRPr="00301630">
        <w:rPr>
          <w:rFonts w:ascii="SimSun" w:hAnsi="SimSun" w:hint="eastAsia"/>
          <w:sz w:val="24"/>
        </w:rPr>
        <w:t>对</w:t>
      </w:r>
      <w:r w:rsidR="005B6629" w:rsidRPr="00301630">
        <w:rPr>
          <w:rFonts w:ascii="SimSun" w:hAnsi="SimSun" w:hint="eastAsia"/>
          <w:sz w:val="24"/>
        </w:rPr>
        <w:t>意见和建议</w:t>
      </w:r>
      <w:r w:rsidR="0031268D" w:rsidRPr="00301630">
        <w:rPr>
          <w:rFonts w:ascii="SimSun" w:hAnsi="SimSun" w:hint="eastAsia"/>
          <w:sz w:val="24"/>
        </w:rPr>
        <w:t>进行</w:t>
      </w:r>
      <w:r w:rsidR="005B6629" w:rsidRPr="00301630">
        <w:rPr>
          <w:rFonts w:ascii="SimSun" w:hAnsi="SimSun" w:hint="eastAsia"/>
          <w:sz w:val="24"/>
        </w:rPr>
        <w:t>通报</w:t>
      </w:r>
      <w:r w:rsidR="00506576" w:rsidRPr="00301630">
        <w:rPr>
          <w:rFonts w:ascii="SimSun" w:hAnsi="SimSun" w:hint="eastAsia"/>
          <w:sz w:val="24"/>
        </w:rPr>
        <w:t>和</w:t>
      </w:r>
      <w:r w:rsidR="002A2793" w:rsidRPr="00301630">
        <w:rPr>
          <w:rFonts w:ascii="SimSun" w:hAnsi="SimSun" w:hint="eastAsia"/>
          <w:sz w:val="24"/>
        </w:rPr>
        <w:t>部分</w:t>
      </w:r>
      <w:r w:rsidR="008C37AD" w:rsidRPr="00301630">
        <w:rPr>
          <w:rFonts w:ascii="SimSun" w:hAnsi="SimSun" w:hint="eastAsia"/>
          <w:sz w:val="24"/>
        </w:rPr>
        <w:t>解答。</w:t>
      </w:r>
    </w:p>
    <w:p w14:paraId="4650ECA5" w14:textId="77777777" w:rsidR="008C37AD" w:rsidRPr="00301630" w:rsidRDefault="008C37AD" w:rsidP="00301630">
      <w:pPr>
        <w:spacing w:line="360" w:lineRule="auto"/>
        <w:ind w:firstLineChars="200" w:firstLine="480"/>
        <w:rPr>
          <w:rFonts w:ascii="SimSun" w:hAnsi="SimSun"/>
          <w:sz w:val="24"/>
        </w:rPr>
      </w:pPr>
      <w:r w:rsidRPr="00301630">
        <w:rPr>
          <w:rFonts w:ascii="SimSun" w:hAnsi="SimSun"/>
          <w:sz w:val="24"/>
        </w:rPr>
        <w:t>8</w:t>
      </w:r>
      <w:r w:rsidRPr="00301630">
        <w:rPr>
          <w:rFonts w:ascii="SimSun" w:hAnsi="SimSun" w:hint="eastAsia"/>
          <w:sz w:val="24"/>
        </w:rPr>
        <w:t>）</w:t>
      </w:r>
      <w:r w:rsidRPr="00301630">
        <w:rPr>
          <w:rFonts w:ascii="SimSun" w:hAnsi="SimSun"/>
          <w:sz w:val="24"/>
        </w:rPr>
        <w:t>2015</w:t>
      </w:r>
      <w:r w:rsidRPr="00301630">
        <w:rPr>
          <w:rFonts w:ascii="SimSun" w:hAnsi="SimSun" w:hint="eastAsia"/>
          <w:sz w:val="24"/>
        </w:rPr>
        <w:t>年</w:t>
      </w:r>
      <w:r w:rsidR="00046AE0" w:rsidRPr="00301630">
        <w:rPr>
          <w:rFonts w:ascii="SimSun" w:hAnsi="SimSun" w:hint="eastAsia"/>
          <w:sz w:val="24"/>
        </w:rPr>
        <w:t>4</w:t>
      </w:r>
      <w:r w:rsidRPr="00301630">
        <w:rPr>
          <w:rFonts w:ascii="SimSun" w:hAnsi="SimSun" w:hint="eastAsia"/>
          <w:sz w:val="24"/>
        </w:rPr>
        <w:t>月</w:t>
      </w:r>
      <w:r w:rsidR="009146BF" w:rsidRPr="00301630">
        <w:rPr>
          <w:rFonts w:ascii="SimSun" w:hAnsi="SimSun"/>
          <w:sz w:val="24"/>
        </w:rPr>
        <w:t>-</w:t>
      </w:r>
      <w:r w:rsidR="00046AE0" w:rsidRPr="00301630">
        <w:rPr>
          <w:rFonts w:ascii="SimSun" w:hAnsi="SimSun" w:hint="eastAsia"/>
          <w:sz w:val="24"/>
        </w:rPr>
        <w:t>5</w:t>
      </w:r>
      <w:r w:rsidR="0031268D" w:rsidRPr="00301630">
        <w:rPr>
          <w:rFonts w:ascii="SimSun" w:hAnsi="SimSun" w:hint="eastAsia"/>
          <w:sz w:val="24"/>
        </w:rPr>
        <w:t>月</w:t>
      </w:r>
      <w:r w:rsidR="00046AE0" w:rsidRPr="00301630">
        <w:rPr>
          <w:rFonts w:ascii="SimSun" w:hAnsi="SimSun" w:hint="eastAsia"/>
          <w:sz w:val="24"/>
        </w:rPr>
        <w:t>参与单位各自对研讨会所收集的意见和建议研究</w:t>
      </w:r>
      <w:r w:rsidR="002A2793" w:rsidRPr="00301630">
        <w:rPr>
          <w:rFonts w:ascii="SimSun" w:hAnsi="SimSun" w:hint="eastAsia"/>
          <w:sz w:val="24"/>
        </w:rPr>
        <w:t>，</w:t>
      </w:r>
      <w:r w:rsidR="00046AE0" w:rsidRPr="00301630">
        <w:rPr>
          <w:rFonts w:ascii="SimSun" w:hAnsi="SimSun" w:hint="eastAsia"/>
          <w:sz w:val="24"/>
        </w:rPr>
        <w:t>于5月10日-12日，在国家纺织服装产品质量监督检验中心（浙江桐乡）召开了工作组第七次会议。会议就研讨会上收集的131条意见和建议逐条进行分析、讨论，</w:t>
      </w:r>
      <w:r w:rsidR="00506576" w:rsidRPr="00301630">
        <w:rPr>
          <w:rFonts w:ascii="SimSun" w:hAnsi="SimSun" w:hint="eastAsia"/>
          <w:sz w:val="24"/>
        </w:rPr>
        <w:t>工作组并对修改采用标准NFPA 70E进行标准查新。查询到2015年新版标准后，比对该标准与2012年版的差异，又重新对新版标准进行了翻译，按新版标准内容形成标准征求意见稿，</w:t>
      </w:r>
      <w:r w:rsidR="0031268D" w:rsidRPr="00301630">
        <w:rPr>
          <w:rFonts w:ascii="SimSun" w:hAnsi="SimSun" w:hint="eastAsia"/>
          <w:sz w:val="24"/>
        </w:rPr>
        <w:t>并</w:t>
      </w:r>
      <w:r w:rsidR="00817DCB" w:rsidRPr="00301630">
        <w:rPr>
          <w:rFonts w:ascii="SimSun" w:hAnsi="SimSun" w:hint="eastAsia"/>
          <w:sz w:val="24"/>
        </w:rPr>
        <w:t>确定征求意见</w:t>
      </w:r>
      <w:r w:rsidR="0014420E" w:rsidRPr="00301630">
        <w:rPr>
          <w:rFonts w:ascii="SimSun" w:hAnsi="SimSun" w:hint="eastAsia"/>
          <w:sz w:val="24"/>
        </w:rPr>
        <w:t>的66家</w:t>
      </w:r>
      <w:r w:rsidR="00817DCB" w:rsidRPr="00301630">
        <w:rPr>
          <w:rFonts w:ascii="SimSun" w:hAnsi="SimSun" w:hint="eastAsia"/>
          <w:sz w:val="24"/>
        </w:rPr>
        <w:t>委员</w:t>
      </w:r>
      <w:r w:rsidR="0014420E" w:rsidRPr="00301630">
        <w:rPr>
          <w:rFonts w:ascii="SimSun" w:hAnsi="SimSun" w:hint="eastAsia"/>
          <w:sz w:val="24"/>
        </w:rPr>
        <w:t>和</w:t>
      </w:r>
      <w:r w:rsidR="00817DCB" w:rsidRPr="00301630">
        <w:rPr>
          <w:rFonts w:ascii="SimSun" w:hAnsi="SimSun" w:hint="eastAsia"/>
          <w:sz w:val="24"/>
        </w:rPr>
        <w:t>专家</w:t>
      </w:r>
      <w:r w:rsidR="0014420E" w:rsidRPr="00301630">
        <w:rPr>
          <w:rFonts w:ascii="SimSun" w:hAnsi="SimSun" w:hint="eastAsia"/>
          <w:sz w:val="24"/>
        </w:rPr>
        <w:t>单位</w:t>
      </w:r>
      <w:r w:rsidR="0031268D" w:rsidRPr="00301630">
        <w:rPr>
          <w:rFonts w:ascii="SimSun" w:hAnsi="SimSun" w:hint="eastAsia"/>
          <w:sz w:val="24"/>
        </w:rPr>
        <w:t>。</w:t>
      </w:r>
    </w:p>
    <w:p w14:paraId="29934C30" w14:textId="77777777" w:rsidR="0014420E" w:rsidRPr="00301630" w:rsidRDefault="0014420E" w:rsidP="00301630">
      <w:pPr>
        <w:spacing w:line="360" w:lineRule="auto"/>
        <w:ind w:firstLineChars="200" w:firstLine="480"/>
        <w:rPr>
          <w:rFonts w:ascii="SimSun" w:hAnsi="SimSun"/>
          <w:sz w:val="24"/>
        </w:rPr>
      </w:pPr>
      <w:r w:rsidRPr="00301630">
        <w:rPr>
          <w:rFonts w:ascii="SimSun" w:hAnsi="SimSun" w:hint="eastAsia"/>
          <w:sz w:val="24"/>
        </w:rPr>
        <w:t>9</w:t>
      </w:r>
      <w:r w:rsidR="00CC29C8" w:rsidRPr="00301630">
        <w:rPr>
          <w:rFonts w:ascii="SimSun" w:hAnsi="SimSun" w:hint="eastAsia"/>
          <w:sz w:val="24"/>
        </w:rPr>
        <w:t>）2</w:t>
      </w:r>
      <w:r w:rsidRPr="00301630">
        <w:rPr>
          <w:rFonts w:ascii="SimSun" w:hAnsi="SimSun" w:hint="eastAsia"/>
          <w:sz w:val="24"/>
        </w:rPr>
        <w:t>015年6月-</w:t>
      </w:r>
      <w:r w:rsidR="007D65F2" w:rsidRPr="00301630">
        <w:rPr>
          <w:rFonts w:ascii="SimSun" w:hAnsi="SimSun" w:hint="eastAsia"/>
          <w:sz w:val="24"/>
        </w:rPr>
        <w:t>7月收集66家委员和专家单位对标准征求意见稿的意见和建议，于7月15日-17日在上海锦泽诚工业防护用品有限公司召开了工作组第八次会议。会议就国家标准化管理委员会工业一部转来的中国电力企业联合</w:t>
      </w:r>
      <w:r w:rsidR="00CC29C8" w:rsidRPr="00301630">
        <w:rPr>
          <w:rFonts w:ascii="SimSun" w:hAnsi="SimSun" w:hint="eastAsia"/>
          <w:sz w:val="24"/>
        </w:rPr>
        <w:t>会</w:t>
      </w:r>
      <w:r w:rsidR="007D65F2" w:rsidRPr="00301630">
        <w:rPr>
          <w:rFonts w:ascii="SimSun" w:hAnsi="SimSun" w:hint="eastAsia"/>
          <w:sz w:val="24"/>
        </w:rPr>
        <w:t>《关于国家标准〈防护服装防电弧服〉编制的意见函》以及</w:t>
      </w:r>
      <w:r w:rsidR="00CC29C8" w:rsidRPr="00301630">
        <w:rPr>
          <w:rFonts w:ascii="SimSun" w:hAnsi="SimSun" w:hint="eastAsia"/>
          <w:sz w:val="24"/>
        </w:rPr>
        <w:t>66家委员和专家单位中</w:t>
      </w:r>
      <w:r w:rsidR="007E23D8" w:rsidRPr="00301630">
        <w:rPr>
          <w:rFonts w:ascii="SimSun" w:hAnsi="SimSun" w:hint="eastAsia"/>
          <w:sz w:val="24"/>
        </w:rPr>
        <w:t>21家</w:t>
      </w:r>
      <w:r w:rsidR="00CC29C8" w:rsidRPr="00301630">
        <w:rPr>
          <w:rFonts w:ascii="SimSun" w:hAnsi="SimSun" w:hint="eastAsia"/>
          <w:sz w:val="24"/>
        </w:rPr>
        <w:t>反馈</w:t>
      </w:r>
      <w:r w:rsidR="007D65F2" w:rsidRPr="00301630">
        <w:rPr>
          <w:rFonts w:ascii="SimSun" w:hAnsi="SimSun" w:hint="eastAsia"/>
          <w:sz w:val="24"/>
        </w:rPr>
        <w:t>的19</w:t>
      </w:r>
      <w:r w:rsidR="007E23D8" w:rsidRPr="00301630">
        <w:rPr>
          <w:rFonts w:ascii="SimSun" w:hAnsi="SimSun" w:hint="eastAsia"/>
          <w:sz w:val="24"/>
        </w:rPr>
        <w:t>6</w:t>
      </w:r>
      <w:r w:rsidR="007D65F2" w:rsidRPr="00301630">
        <w:rPr>
          <w:rFonts w:ascii="SimSun" w:hAnsi="SimSun" w:hint="eastAsia"/>
          <w:sz w:val="24"/>
        </w:rPr>
        <w:t>条意见和建议逐条分析、讨论</w:t>
      </w:r>
      <w:r w:rsidR="002F5693" w:rsidRPr="00301630">
        <w:rPr>
          <w:rFonts w:ascii="SimSun" w:hAnsi="SimSun" w:hint="eastAsia"/>
          <w:sz w:val="24"/>
        </w:rPr>
        <w:t>。经工作组反复研究</w:t>
      </w:r>
      <w:r w:rsidR="007E23D8" w:rsidRPr="00301630">
        <w:rPr>
          <w:rFonts w:ascii="SimSun" w:hAnsi="SimSun" w:hint="eastAsia"/>
          <w:sz w:val="24"/>
        </w:rPr>
        <w:t>、讨论</w:t>
      </w:r>
      <w:r w:rsidR="002F5693" w:rsidRPr="00301630">
        <w:rPr>
          <w:rFonts w:ascii="SimSun" w:hAnsi="SimSun" w:hint="eastAsia"/>
          <w:sz w:val="24"/>
        </w:rPr>
        <w:t>，</w:t>
      </w:r>
      <w:r w:rsidR="007E23D8" w:rsidRPr="00301630">
        <w:rPr>
          <w:rFonts w:ascii="SimSun" w:hAnsi="SimSun" w:hint="eastAsia"/>
          <w:sz w:val="24"/>
        </w:rPr>
        <w:t>最终</w:t>
      </w:r>
      <w:r w:rsidR="002F5693" w:rsidRPr="00301630">
        <w:rPr>
          <w:rFonts w:ascii="SimSun" w:hAnsi="SimSun" w:hint="eastAsia"/>
          <w:sz w:val="24"/>
        </w:rPr>
        <w:t>采纳8</w:t>
      </w:r>
      <w:r w:rsidR="007E23D8" w:rsidRPr="00301630">
        <w:rPr>
          <w:rFonts w:ascii="SimSun" w:hAnsi="SimSun" w:hint="eastAsia"/>
          <w:sz w:val="24"/>
        </w:rPr>
        <w:t>9</w:t>
      </w:r>
      <w:r w:rsidR="002F5693" w:rsidRPr="00301630">
        <w:rPr>
          <w:rFonts w:ascii="SimSun" w:hAnsi="SimSun" w:hint="eastAsia"/>
          <w:sz w:val="24"/>
        </w:rPr>
        <w:t>条</w:t>
      </w:r>
      <w:r w:rsidR="007E23D8" w:rsidRPr="00301630">
        <w:rPr>
          <w:rFonts w:ascii="SimSun" w:hAnsi="SimSun" w:hint="eastAsia"/>
          <w:sz w:val="24"/>
        </w:rPr>
        <w:t>、</w:t>
      </w:r>
      <w:r w:rsidR="002F5693" w:rsidRPr="00301630">
        <w:rPr>
          <w:rFonts w:ascii="SimSun" w:hAnsi="SimSun" w:hint="eastAsia"/>
          <w:sz w:val="24"/>
        </w:rPr>
        <w:t>部分采纳6条、修改采纳26条</w:t>
      </w:r>
      <w:r w:rsidR="007E23D8" w:rsidRPr="00301630">
        <w:rPr>
          <w:rFonts w:ascii="SimSun" w:hAnsi="SimSun" w:hint="eastAsia"/>
          <w:sz w:val="24"/>
        </w:rPr>
        <w:t>、</w:t>
      </w:r>
      <w:r w:rsidR="002F5693" w:rsidRPr="00301630">
        <w:rPr>
          <w:rFonts w:ascii="SimSun" w:hAnsi="SimSun" w:hint="eastAsia"/>
          <w:sz w:val="24"/>
        </w:rPr>
        <w:t>不采纳65条</w:t>
      </w:r>
      <w:r w:rsidR="007E23D8" w:rsidRPr="00301630">
        <w:rPr>
          <w:rFonts w:ascii="SimSun" w:hAnsi="SimSun" w:hint="eastAsia"/>
          <w:sz w:val="24"/>
        </w:rPr>
        <w:t>，其余</w:t>
      </w:r>
      <w:r w:rsidR="002F5693" w:rsidRPr="00301630">
        <w:rPr>
          <w:rFonts w:ascii="SimSun" w:hAnsi="SimSun" w:hint="eastAsia"/>
          <w:sz w:val="24"/>
        </w:rPr>
        <w:t>10条</w:t>
      </w:r>
      <w:r w:rsidR="007E23D8" w:rsidRPr="00301630">
        <w:rPr>
          <w:rFonts w:ascii="SimSun" w:hAnsi="SimSun" w:hint="eastAsia"/>
          <w:sz w:val="24"/>
        </w:rPr>
        <w:t>归为对标准内容的提问项，对于部分采纳、修改采纳、不采纳和10条问题工作组一一给予处理意见</w:t>
      </w:r>
      <w:r w:rsidR="002F5693" w:rsidRPr="00301630">
        <w:rPr>
          <w:rFonts w:ascii="SimSun" w:hAnsi="SimSun" w:hint="eastAsia"/>
          <w:sz w:val="24"/>
        </w:rPr>
        <w:t>反馈和解释</w:t>
      </w:r>
      <w:r w:rsidR="007E23D8" w:rsidRPr="00301630">
        <w:rPr>
          <w:rFonts w:ascii="SimSun" w:hAnsi="SimSun" w:hint="eastAsia"/>
          <w:sz w:val="24"/>
        </w:rPr>
        <w:t>，并在征求意见稿基础上</w:t>
      </w:r>
      <w:r w:rsidR="00CC29C8" w:rsidRPr="00301630">
        <w:rPr>
          <w:rFonts w:ascii="SimSun" w:hAnsi="SimSun" w:hint="eastAsia"/>
          <w:sz w:val="24"/>
        </w:rPr>
        <w:t>修改</w:t>
      </w:r>
      <w:r w:rsidR="007E23D8" w:rsidRPr="00301630">
        <w:rPr>
          <w:rFonts w:ascii="SimSun" w:hAnsi="SimSun" w:hint="eastAsia"/>
          <w:sz w:val="24"/>
        </w:rPr>
        <w:t>形成标准送审稿。</w:t>
      </w:r>
    </w:p>
    <w:p w14:paraId="12DE838A" w14:textId="77777777" w:rsidR="00FC1407" w:rsidRPr="00301630" w:rsidRDefault="00D55ACB" w:rsidP="00301630">
      <w:pPr>
        <w:spacing w:line="360" w:lineRule="auto"/>
        <w:ind w:firstLineChars="200" w:firstLine="480"/>
        <w:rPr>
          <w:rFonts w:ascii="SimSun" w:hAnsi="SimSun"/>
          <w:sz w:val="24"/>
        </w:rPr>
      </w:pPr>
      <w:r w:rsidRPr="00301630">
        <w:rPr>
          <w:rFonts w:ascii="SimSun" w:hAnsi="SimSun" w:hint="eastAsia"/>
          <w:sz w:val="24"/>
        </w:rPr>
        <w:t>10)2016年6月，国标委召开强制性标准整合精简工作会议，会上专家一致认为暂缓报批工作，重新征求意见。</w:t>
      </w:r>
    </w:p>
    <w:p w14:paraId="7D68FE26" w14:textId="0E22D0FD" w:rsidR="00301630" w:rsidRPr="00301630" w:rsidRDefault="00FC1407" w:rsidP="00301630">
      <w:pPr>
        <w:spacing w:line="360" w:lineRule="auto"/>
        <w:ind w:firstLineChars="200" w:firstLine="480"/>
        <w:rPr>
          <w:rFonts w:ascii="SimSun" w:hAnsi="SimSun"/>
          <w:sz w:val="24"/>
        </w:rPr>
      </w:pPr>
      <w:r w:rsidRPr="00301630">
        <w:rPr>
          <w:rFonts w:ascii="SimSun" w:hAnsi="SimSun" w:hint="eastAsia"/>
          <w:sz w:val="24"/>
        </w:rPr>
        <w:t>1</w:t>
      </w:r>
      <w:r w:rsidRPr="00301630">
        <w:rPr>
          <w:rFonts w:ascii="SimSun" w:hAnsi="SimSun"/>
          <w:sz w:val="24"/>
        </w:rPr>
        <w:t>1</w:t>
      </w:r>
      <w:r w:rsidRPr="00301630">
        <w:rPr>
          <w:rFonts w:ascii="SimSun" w:hAnsi="SimSun" w:hint="eastAsia"/>
          <w:sz w:val="24"/>
        </w:rPr>
        <w:t>）</w:t>
      </w:r>
      <w:r w:rsidR="000E23B4" w:rsidRPr="00301630">
        <w:rPr>
          <w:rFonts w:ascii="SimSun" w:hAnsi="SimSun" w:hint="eastAsia"/>
          <w:sz w:val="24"/>
        </w:rPr>
        <w:t>2</w:t>
      </w:r>
      <w:r w:rsidR="000E23B4" w:rsidRPr="00301630">
        <w:rPr>
          <w:rFonts w:ascii="SimSun" w:hAnsi="SimSun"/>
          <w:sz w:val="24"/>
        </w:rPr>
        <w:t>020年</w:t>
      </w:r>
      <w:r w:rsidR="000E23B4" w:rsidRPr="00301630">
        <w:rPr>
          <w:rFonts w:ascii="SimSun" w:hAnsi="SimSun" w:hint="eastAsia"/>
          <w:sz w:val="24"/>
        </w:rPr>
        <w:t>1</w:t>
      </w:r>
      <w:r w:rsidR="000E23B4" w:rsidRPr="00301630">
        <w:rPr>
          <w:rFonts w:ascii="SimSun" w:hAnsi="SimSun"/>
          <w:sz w:val="24"/>
        </w:rPr>
        <w:t>2月</w:t>
      </w:r>
      <w:r w:rsidRPr="00301630">
        <w:rPr>
          <w:rFonts w:ascii="SimSun" w:hAnsi="SimSun" w:hint="eastAsia"/>
          <w:sz w:val="24"/>
        </w:rPr>
        <w:t>2</w:t>
      </w:r>
      <w:r w:rsidRPr="00301630">
        <w:rPr>
          <w:rFonts w:ascii="SimSun" w:hAnsi="SimSun"/>
          <w:sz w:val="24"/>
        </w:rPr>
        <w:t>3日</w:t>
      </w:r>
      <w:r w:rsidR="000E23B4" w:rsidRPr="00301630">
        <w:rPr>
          <w:rFonts w:ascii="SimSun" w:hAnsi="SimSun" w:hint="eastAsia"/>
          <w:sz w:val="24"/>
        </w:rPr>
        <w:t>，</w:t>
      </w:r>
      <w:r w:rsidR="000E23B4" w:rsidRPr="00301630">
        <w:rPr>
          <w:rFonts w:ascii="SimSun" w:hAnsi="SimSun"/>
          <w:sz w:val="24"/>
        </w:rPr>
        <w:t>起草组</w:t>
      </w:r>
      <w:r w:rsidRPr="00301630">
        <w:rPr>
          <w:rFonts w:ascii="SimSun" w:hAnsi="SimSun"/>
          <w:sz w:val="24"/>
        </w:rPr>
        <w:t>在北京召开该标准草案的技术研讨会</w:t>
      </w:r>
      <w:r w:rsidRPr="00301630">
        <w:rPr>
          <w:rFonts w:ascii="SimSun" w:hAnsi="SimSun" w:hint="eastAsia"/>
          <w:sz w:val="24"/>
        </w:rPr>
        <w:t>，</w:t>
      </w:r>
      <w:r w:rsidR="000E23B4" w:rsidRPr="00301630">
        <w:rPr>
          <w:rFonts w:ascii="SimSun" w:hAnsi="SimSun" w:hint="eastAsia"/>
          <w:sz w:val="24"/>
        </w:rPr>
        <w:t>会上工作组成员单位各自汇报</w:t>
      </w:r>
      <w:r w:rsidRPr="00301630">
        <w:rPr>
          <w:rFonts w:ascii="SimSun" w:hAnsi="SimSun" w:hint="eastAsia"/>
          <w:sz w:val="24"/>
        </w:rPr>
        <w:t>了</w:t>
      </w:r>
      <w:r w:rsidR="000E23B4" w:rsidRPr="00301630">
        <w:rPr>
          <w:rFonts w:ascii="SimSun" w:hAnsi="SimSun" w:hint="eastAsia"/>
          <w:sz w:val="24"/>
        </w:rPr>
        <w:t>标准草案修改意见，经过</w:t>
      </w:r>
      <w:r w:rsidR="00301630" w:rsidRPr="00301630">
        <w:rPr>
          <w:rFonts w:ascii="SimSun" w:hAnsi="SimSun" w:hint="eastAsia"/>
          <w:sz w:val="24"/>
        </w:rPr>
        <w:t>讨论形成征求意见稿。</w:t>
      </w:r>
    </w:p>
    <w:p w14:paraId="3FEB00C6" w14:textId="77777777" w:rsidR="00301630" w:rsidRPr="00301630" w:rsidRDefault="00301630" w:rsidP="00301630">
      <w:pPr>
        <w:spacing w:line="360" w:lineRule="auto"/>
        <w:ind w:firstLineChars="200" w:firstLine="640"/>
        <w:rPr>
          <w:rFonts w:ascii="SimHei" w:eastAsia="SimHei" w:hAnsi="SimHei"/>
          <w:spacing w:val="-12"/>
          <w:sz w:val="32"/>
          <w:szCs w:val="32"/>
        </w:rPr>
      </w:pPr>
      <w:r w:rsidRPr="0031438D">
        <w:rPr>
          <w:rFonts w:ascii="SimHei" w:eastAsia="SimHei" w:hAnsi="SimHei" w:hint="eastAsia"/>
          <w:sz w:val="32"/>
          <w:szCs w:val="32"/>
        </w:rPr>
        <w:t>二、</w:t>
      </w:r>
      <w:r w:rsidRPr="00301630">
        <w:rPr>
          <w:rFonts w:ascii="SimHei" w:eastAsia="SimHei" w:hAnsi="SimHei" w:hint="eastAsia"/>
          <w:spacing w:val="-12"/>
          <w:sz w:val="32"/>
          <w:szCs w:val="32"/>
        </w:rPr>
        <w:t>标准编制原则和强制性国家标准主要技术要求的论据</w:t>
      </w:r>
    </w:p>
    <w:p w14:paraId="35898745" w14:textId="77777777" w:rsidR="00301630" w:rsidRPr="0031438D" w:rsidRDefault="00301630" w:rsidP="00301630">
      <w:pPr>
        <w:spacing w:line="360" w:lineRule="auto"/>
        <w:ind w:firstLineChars="200" w:firstLine="562"/>
        <w:rPr>
          <w:rFonts w:ascii="SimSun" w:hAnsi="SimSun"/>
          <w:b/>
          <w:sz w:val="28"/>
          <w:szCs w:val="28"/>
        </w:rPr>
      </w:pPr>
      <w:r w:rsidRPr="0031438D">
        <w:rPr>
          <w:rFonts w:ascii="SimSun" w:hAnsi="SimSun" w:hint="eastAsia"/>
          <w:b/>
          <w:sz w:val="28"/>
          <w:szCs w:val="28"/>
        </w:rPr>
        <w:t>（</w:t>
      </w:r>
      <w:r>
        <w:rPr>
          <w:rFonts w:ascii="SimSun" w:hAnsi="SimSun" w:hint="eastAsia"/>
          <w:b/>
          <w:sz w:val="28"/>
          <w:szCs w:val="28"/>
        </w:rPr>
        <w:t>一</w:t>
      </w:r>
      <w:r w:rsidRPr="0031438D">
        <w:rPr>
          <w:rFonts w:ascii="SimSun" w:hAnsi="SimSun" w:hint="eastAsia"/>
          <w:b/>
          <w:sz w:val="28"/>
          <w:szCs w:val="28"/>
        </w:rPr>
        <w:t>）</w:t>
      </w:r>
      <w:r w:rsidR="003665FB" w:rsidRPr="00301630">
        <w:rPr>
          <w:rFonts w:ascii="SimSun" w:hAnsi="SimSun" w:hint="eastAsia"/>
          <w:b/>
          <w:sz w:val="28"/>
          <w:szCs w:val="28"/>
        </w:rPr>
        <w:t>标准编制原则</w:t>
      </w:r>
    </w:p>
    <w:p w14:paraId="781725A6" w14:textId="77777777" w:rsidR="00301630" w:rsidRPr="0031438D" w:rsidRDefault="00301630" w:rsidP="00301630">
      <w:pPr>
        <w:spacing w:line="360" w:lineRule="auto"/>
        <w:ind w:firstLineChars="200" w:firstLine="480"/>
        <w:rPr>
          <w:rFonts w:ascii="SimSun" w:hAnsi="SimSun"/>
          <w:sz w:val="24"/>
        </w:rPr>
      </w:pPr>
      <w:r>
        <w:rPr>
          <w:rFonts w:ascii="SimSun" w:hAnsi="SimSun" w:hint="eastAsia"/>
          <w:sz w:val="24"/>
        </w:rPr>
        <w:t>本文件</w:t>
      </w:r>
      <w:r w:rsidRPr="0031438D">
        <w:rPr>
          <w:rFonts w:ascii="SimSun" w:hAnsi="SimSun" w:hint="eastAsia"/>
          <w:sz w:val="24"/>
        </w:rPr>
        <w:t>的</w:t>
      </w:r>
      <w:r>
        <w:rPr>
          <w:rFonts w:ascii="SimSun" w:hAnsi="SimSun" w:hint="eastAsia"/>
          <w:sz w:val="24"/>
        </w:rPr>
        <w:t>制定起草</w:t>
      </w:r>
      <w:r w:rsidRPr="0031438D">
        <w:rPr>
          <w:rFonts w:ascii="SimSun" w:hAnsi="SimSun" w:hint="eastAsia"/>
          <w:sz w:val="24"/>
        </w:rPr>
        <w:t>遵循以下的基本原则。</w:t>
      </w:r>
    </w:p>
    <w:p w14:paraId="2B0C4B5D" w14:textId="77777777" w:rsidR="00301630" w:rsidRPr="0031438D" w:rsidRDefault="00301630" w:rsidP="00301630">
      <w:pPr>
        <w:spacing w:line="360" w:lineRule="auto"/>
        <w:ind w:firstLineChars="200" w:firstLine="482"/>
        <w:rPr>
          <w:rFonts w:ascii="SimSun" w:hAnsi="SimSun"/>
          <w:b/>
          <w:sz w:val="24"/>
        </w:rPr>
      </w:pPr>
      <w:r w:rsidRPr="0031438D">
        <w:rPr>
          <w:rFonts w:ascii="SimSun" w:hAnsi="SimSun" w:hint="eastAsia"/>
          <w:b/>
          <w:sz w:val="24"/>
        </w:rPr>
        <w:t>1．先进性原则</w:t>
      </w:r>
    </w:p>
    <w:p w14:paraId="11B40495" w14:textId="77777777" w:rsidR="00301630" w:rsidRPr="0031438D" w:rsidRDefault="00301630" w:rsidP="00301630">
      <w:pPr>
        <w:spacing w:line="360" w:lineRule="auto"/>
        <w:ind w:firstLineChars="200" w:firstLine="480"/>
        <w:rPr>
          <w:rFonts w:ascii="SimSun" w:hAnsi="SimSun"/>
          <w:sz w:val="24"/>
        </w:rPr>
      </w:pPr>
      <w:r>
        <w:rPr>
          <w:rFonts w:ascii="SimSun" w:hAnsi="SimSun" w:hint="eastAsia"/>
          <w:sz w:val="24"/>
        </w:rPr>
        <w:t>起草组</w:t>
      </w:r>
      <w:r w:rsidRPr="0031438D">
        <w:rPr>
          <w:rFonts w:ascii="SimSun" w:hAnsi="SimSun" w:hint="eastAsia"/>
          <w:sz w:val="24"/>
        </w:rPr>
        <w:t>组将紧密跟踪并借鉴最新版国际标准</w:t>
      </w:r>
      <w:r w:rsidRPr="00301630">
        <w:rPr>
          <w:rFonts w:ascii="SimSun" w:hAnsi="SimSun" w:hint="eastAsia"/>
          <w:sz w:val="24"/>
        </w:rPr>
        <w:t>NFPA 70E</w:t>
      </w:r>
      <w:r>
        <w:rPr>
          <w:rFonts w:ascii="SimSun" w:hAnsi="SimSun"/>
          <w:sz w:val="24"/>
        </w:rPr>
        <w:t xml:space="preserve"> 2015</w:t>
      </w:r>
      <w:r w:rsidRPr="0031438D">
        <w:rPr>
          <w:rFonts w:ascii="SimSun" w:hAnsi="SimSun" w:hint="eastAsia"/>
          <w:sz w:val="24"/>
        </w:rPr>
        <w:t>相关测试方法标准的最新技术内容。通过充分调查研究和论证、借鉴引用或改进现有方法和技术的途径，确保</w:t>
      </w:r>
      <w:r>
        <w:rPr>
          <w:rFonts w:ascii="SimSun" w:hAnsi="SimSun" w:hint="eastAsia"/>
          <w:sz w:val="24"/>
        </w:rPr>
        <w:t>本文件</w:t>
      </w:r>
      <w:r w:rsidRPr="0031438D">
        <w:rPr>
          <w:rFonts w:ascii="SimSun" w:hAnsi="SimSun" w:hint="eastAsia"/>
          <w:sz w:val="24"/>
        </w:rPr>
        <w:t>在产品技术规范内容和测试技术方法方面的准确、可靠和便</w:t>
      </w:r>
      <w:r w:rsidRPr="0031438D">
        <w:rPr>
          <w:rFonts w:ascii="SimSun" w:hAnsi="SimSun" w:hint="eastAsia"/>
          <w:sz w:val="24"/>
        </w:rPr>
        <w:lastRenderedPageBreak/>
        <w:t>捷性。</w:t>
      </w:r>
    </w:p>
    <w:p w14:paraId="42207AC8" w14:textId="77777777" w:rsidR="00301630" w:rsidRPr="0031438D" w:rsidRDefault="00301630" w:rsidP="00301630">
      <w:pPr>
        <w:spacing w:line="360" w:lineRule="auto"/>
        <w:ind w:firstLineChars="200" w:firstLine="482"/>
        <w:rPr>
          <w:rFonts w:ascii="SimSun" w:hAnsi="SimSun"/>
          <w:b/>
          <w:sz w:val="24"/>
        </w:rPr>
      </w:pPr>
      <w:r w:rsidRPr="0031438D">
        <w:rPr>
          <w:rFonts w:ascii="SimSun" w:hAnsi="SimSun" w:hint="eastAsia"/>
          <w:b/>
          <w:sz w:val="24"/>
        </w:rPr>
        <w:t>2. 适合性原则</w:t>
      </w:r>
    </w:p>
    <w:p w14:paraId="73131C66" w14:textId="77777777" w:rsidR="00301630" w:rsidRPr="0031438D" w:rsidRDefault="00301630" w:rsidP="00301630">
      <w:pPr>
        <w:spacing w:line="360" w:lineRule="auto"/>
        <w:ind w:firstLineChars="200" w:firstLine="480"/>
        <w:rPr>
          <w:rFonts w:ascii="SimSun" w:hAnsi="SimSun"/>
          <w:sz w:val="24"/>
        </w:rPr>
      </w:pPr>
      <w:r>
        <w:rPr>
          <w:rFonts w:ascii="SimSun" w:hAnsi="SimSun" w:hint="eastAsia"/>
          <w:sz w:val="24"/>
        </w:rPr>
        <w:t>本制订标准的</w:t>
      </w:r>
      <w:r w:rsidRPr="0031438D">
        <w:rPr>
          <w:rFonts w:ascii="SimSun" w:hAnsi="SimSun" w:hint="eastAsia"/>
          <w:sz w:val="24"/>
        </w:rPr>
        <w:t>起草工作将紧密结合国内当前应用实际，国内产品类型和功能，国内测试技术和设备的具体情况，确保新制订的标准内容易落地、便推广。</w:t>
      </w:r>
    </w:p>
    <w:p w14:paraId="3F357BC7" w14:textId="77777777" w:rsidR="00301630" w:rsidRPr="0031438D" w:rsidRDefault="00301630" w:rsidP="00301630">
      <w:pPr>
        <w:spacing w:line="360" w:lineRule="auto"/>
        <w:ind w:firstLineChars="200" w:firstLine="482"/>
        <w:rPr>
          <w:rFonts w:ascii="SimSun" w:hAnsi="SimSun"/>
          <w:b/>
          <w:sz w:val="24"/>
        </w:rPr>
      </w:pPr>
      <w:r w:rsidRPr="0031438D">
        <w:rPr>
          <w:rFonts w:ascii="SimSun" w:hAnsi="SimSun" w:hint="eastAsia"/>
          <w:b/>
          <w:sz w:val="24"/>
        </w:rPr>
        <w:t>3．科学性原则</w:t>
      </w:r>
    </w:p>
    <w:p w14:paraId="01DA4B8D" w14:textId="77777777" w:rsidR="00301630" w:rsidRPr="0031438D" w:rsidRDefault="00301630" w:rsidP="00301630">
      <w:pPr>
        <w:spacing w:line="360" w:lineRule="auto"/>
        <w:ind w:firstLineChars="200" w:firstLine="480"/>
        <w:rPr>
          <w:rFonts w:ascii="SimSun" w:hAnsi="SimSun"/>
          <w:sz w:val="24"/>
        </w:rPr>
      </w:pPr>
      <w:r w:rsidRPr="0031438D">
        <w:rPr>
          <w:rFonts w:ascii="SimSun" w:hAnsi="SimSun" w:hint="eastAsia"/>
          <w:sz w:val="24"/>
        </w:rPr>
        <w:t>本标准的关键指标及制订技术内容，将尽可能通过其他权威或可靠技术文件，或者进行实际测试或多家实验室的比对实验，使标准内容更加可靠。</w:t>
      </w:r>
    </w:p>
    <w:p w14:paraId="2E9113ED" w14:textId="77777777" w:rsidR="00301630" w:rsidRPr="0031438D" w:rsidRDefault="00301630" w:rsidP="00301630">
      <w:pPr>
        <w:spacing w:line="360" w:lineRule="auto"/>
        <w:ind w:firstLineChars="200" w:firstLine="482"/>
        <w:rPr>
          <w:rFonts w:ascii="SimSun" w:hAnsi="SimSun"/>
          <w:b/>
          <w:sz w:val="24"/>
        </w:rPr>
      </w:pPr>
      <w:r w:rsidRPr="0031438D">
        <w:rPr>
          <w:rFonts w:ascii="SimSun" w:hAnsi="SimSun" w:hint="eastAsia"/>
          <w:b/>
          <w:sz w:val="24"/>
        </w:rPr>
        <w:t>4</w:t>
      </w:r>
      <w:r>
        <w:rPr>
          <w:rFonts w:ascii="SimSun" w:hAnsi="SimSun" w:hint="eastAsia"/>
          <w:b/>
          <w:sz w:val="24"/>
        </w:rPr>
        <w:t>.</w:t>
      </w:r>
      <w:r w:rsidRPr="0031438D">
        <w:rPr>
          <w:rFonts w:ascii="SimSun" w:hAnsi="SimSun" w:hint="eastAsia"/>
          <w:b/>
          <w:sz w:val="24"/>
        </w:rPr>
        <w:t>规范性原则</w:t>
      </w:r>
    </w:p>
    <w:p w14:paraId="0EB62B51" w14:textId="77777777" w:rsidR="00301630" w:rsidRPr="0031438D" w:rsidRDefault="00301630" w:rsidP="00301630">
      <w:pPr>
        <w:spacing w:line="360" w:lineRule="auto"/>
        <w:ind w:firstLineChars="200" w:firstLine="480"/>
        <w:rPr>
          <w:rFonts w:ascii="SimSun" w:hAnsi="SimSun"/>
          <w:sz w:val="24"/>
        </w:rPr>
      </w:pPr>
      <w:bookmarkStart w:id="0" w:name="_Hlk62718333"/>
      <w:r>
        <w:rPr>
          <w:rFonts w:ascii="SimSun" w:hAnsi="SimSun" w:hint="eastAsia"/>
          <w:sz w:val="24"/>
        </w:rPr>
        <w:t>本文件</w:t>
      </w:r>
      <w:r w:rsidRPr="0031438D">
        <w:rPr>
          <w:rFonts w:ascii="SimSun" w:hAnsi="SimSun" w:hint="eastAsia"/>
          <w:sz w:val="24"/>
        </w:rPr>
        <w:t>在格式</w:t>
      </w:r>
      <w:r>
        <w:rPr>
          <w:rFonts w:ascii="SimSun" w:hAnsi="SimSun" w:hint="eastAsia"/>
          <w:sz w:val="24"/>
        </w:rPr>
        <w:t>和文字表述方面</w:t>
      </w:r>
      <w:r w:rsidRPr="0031438D">
        <w:rPr>
          <w:rFonts w:ascii="SimSun" w:hAnsi="SimSun" w:hint="eastAsia"/>
          <w:sz w:val="24"/>
        </w:rPr>
        <w:t>严格按照GB/T1.1-20</w:t>
      </w:r>
      <w:r>
        <w:rPr>
          <w:rFonts w:ascii="SimSun" w:hAnsi="SimSun"/>
          <w:sz w:val="24"/>
        </w:rPr>
        <w:t>20</w:t>
      </w:r>
      <w:r w:rsidRPr="0031438D">
        <w:rPr>
          <w:rFonts w:ascii="SimSun" w:hAnsi="SimSun" w:hint="eastAsia"/>
          <w:sz w:val="24"/>
        </w:rPr>
        <w:t>《标准化工作导则 第1部分：标准的结构和编写规则》的要求进行编写</w:t>
      </w:r>
      <w:r>
        <w:rPr>
          <w:rFonts w:ascii="SimSun" w:hAnsi="SimSun" w:hint="eastAsia"/>
          <w:sz w:val="24"/>
        </w:rPr>
        <w:t>，做到文件表述的一致性、协调性和易用性</w:t>
      </w:r>
      <w:r w:rsidRPr="0031438D">
        <w:rPr>
          <w:rFonts w:ascii="SimSun" w:hAnsi="SimSun" w:hint="eastAsia"/>
          <w:sz w:val="24"/>
        </w:rPr>
        <w:t>。</w:t>
      </w:r>
    </w:p>
    <w:bookmarkEnd w:id="0"/>
    <w:p w14:paraId="7DA88017" w14:textId="77777777" w:rsidR="00301630" w:rsidRPr="00301630" w:rsidRDefault="00301630" w:rsidP="00301630">
      <w:pPr>
        <w:spacing w:line="360" w:lineRule="auto"/>
        <w:ind w:firstLineChars="200" w:firstLine="522"/>
        <w:rPr>
          <w:rFonts w:ascii="SimSun" w:hAnsi="SimSun"/>
          <w:b/>
          <w:spacing w:val="-10"/>
          <w:sz w:val="28"/>
          <w:szCs w:val="28"/>
        </w:rPr>
      </w:pPr>
      <w:r w:rsidRPr="00301630">
        <w:rPr>
          <w:rFonts w:ascii="SimSun" w:hAnsi="SimSun" w:hint="eastAsia"/>
          <w:b/>
          <w:spacing w:val="-10"/>
          <w:sz w:val="28"/>
          <w:szCs w:val="28"/>
        </w:rPr>
        <w:t>（二）主要技术要求的依据（包括验证报告、统计数据等）及理由</w:t>
      </w:r>
    </w:p>
    <w:p w14:paraId="4446DF00" w14:textId="77777777" w:rsidR="00301630" w:rsidRPr="0031438D" w:rsidRDefault="00301630" w:rsidP="00301630">
      <w:pPr>
        <w:spacing w:line="360" w:lineRule="auto"/>
        <w:ind w:firstLineChars="200" w:firstLine="482"/>
        <w:rPr>
          <w:rFonts w:ascii="SimSun" w:hAnsi="SimSun"/>
          <w:b/>
          <w:sz w:val="24"/>
        </w:rPr>
      </w:pPr>
      <w:r w:rsidRPr="0031438D">
        <w:rPr>
          <w:rFonts w:ascii="SimSun" w:hAnsi="SimSun" w:hint="eastAsia"/>
          <w:b/>
          <w:sz w:val="24"/>
        </w:rPr>
        <w:t>1. 标准引用情况说明</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56"/>
        <w:gridCol w:w="701"/>
        <w:gridCol w:w="1477"/>
        <w:gridCol w:w="1700"/>
        <w:gridCol w:w="2501"/>
        <w:gridCol w:w="1395"/>
      </w:tblGrid>
      <w:tr w:rsidR="00301630" w:rsidRPr="0031438D" w14:paraId="6AF88052" w14:textId="77777777" w:rsidTr="00C12266">
        <w:trPr>
          <w:tblHeader/>
          <w:jc w:val="center"/>
        </w:trPr>
        <w:tc>
          <w:tcPr>
            <w:tcW w:w="481" w:type="dxa"/>
            <w:shd w:val="clear" w:color="auto" w:fill="auto"/>
            <w:vAlign w:val="center"/>
          </w:tcPr>
          <w:p w14:paraId="6DE5EB86" w14:textId="77777777" w:rsidR="00301630" w:rsidRPr="0031438D" w:rsidRDefault="00301630" w:rsidP="00C12266">
            <w:pPr>
              <w:widowControl/>
              <w:autoSpaceDE w:val="0"/>
              <w:autoSpaceDN w:val="0"/>
              <w:adjustRightInd w:val="0"/>
              <w:jc w:val="center"/>
              <w:rPr>
                <w:rFonts w:ascii="SimSun" w:hAnsi="SimSun" w:cs="楷体"/>
                <w:b/>
                <w:kern w:val="0"/>
                <w:szCs w:val="21"/>
              </w:rPr>
            </w:pPr>
            <w:r w:rsidRPr="0031438D">
              <w:rPr>
                <w:rFonts w:ascii="SimSun" w:hAnsi="SimSun" w:cs="楷体" w:hint="eastAsia"/>
                <w:b/>
                <w:kern w:val="0"/>
                <w:szCs w:val="21"/>
              </w:rPr>
              <w:t>序</w:t>
            </w:r>
          </w:p>
          <w:p w14:paraId="28895C6E" w14:textId="77777777" w:rsidR="00301630" w:rsidRPr="0031438D" w:rsidRDefault="00301630" w:rsidP="00C12266">
            <w:pPr>
              <w:spacing w:line="360" w:lineRule="auto"/>
              <w:jc w:val="center"/>
              <w:rPr>
                <w:rFonts w:ascii="SimSun" w:hAnsi="SimSun"/>
                <w:b/>
                <w:szCs w:val="21"/>
              </w:rPr>
            </w:pPr>
            <w:r w:rsidRPr="0031438D">
              <w:rPr>
                <w:rFonts w:ascii="SimSun" w:hAnsi="SimSun" w:cs="楷体" w:hint="eastAsia"/>
                <w:b/>
                <w:kern w:val="0"/>
                <w:szCs w:val="21"/>
              </w:rPr>
              <w:t>号</w:t>
            </w:r>
          </w:p>
        </w:tc>
        <w:tc>
          <w:tcPr>
            <w:tcW w:w="1256" w:type="dxa"/>
            <w:shd w:val="clear" w:color="auto" w:fill="auto"/>
            <w:vAlign w:val="center"/>
          </w:tcPr>
          <w:p w14:paraId="38ABBF67" w14:textId="77777777" w:rsidR="00301630" w:rsidRPr="0031438D" w:rsidRDefault="00301630" w:rsidP="00C12266">
            <w:pPr>
              <w:widowControl/>
              <w:autoSpaceDE w:val="0"/>
              <w:autoSpaceDN w:val="0"/>
              <w:adjustRightInd w:val="0"/>
              <w:jc w:val="center"/>
              <w:rPr>
                <w:rFonts w:ascii="SimSun" w:hAnsi="SimSun"/>
                <w:b/>
                <w:szCs w:val="21"/>
              </w:rPr>
            </w:pPr>
            <w:r w:rsidRPr="0031438D">
              <w:rPr>
                <w:rFonts w:ascii="SimSun" w:hAnsi="SimSun" w:cs="楷体" w:hint="eastAsia"/>
                <w:b/>
                <w:kern w:val="0"/>
                <w:szCs w:val="21"/>
              </w:rPr>
              <w:t>第一次出现的条款号或附录号</w:t>
            </w:r>
          </w:p>
        </w:tc>
        <w:tc>
          <w:tcPr>
            <w:tcW w:w="701" w:type="dxa"/>
            <w:shd w:val="clear" w:color="auto" w:fill="auto"/>
            <w:vAlign w:val="center"/>
          </w:tcPr>
          <w:p w14:paraId="2FDAAB49" w14:textId="77777777" w:rsidR="00301630" w:rsidRPr="0031438D" w:rsidRDefault="00301630" w:rsidP="00C12266">
            <w:pPr>
              <w:spacing w:line="360" w:lineRule="auto"/>
              <w:jc w:val="center"/>
              <w:rPr>
                <w:rFonts w:ascii="SimSun" w:hAnsi="SimSun"/>
                <w:b/>
                <w:szCs w:val="21"/>
              </w:rPr>
            </w:pPr>
            <w:r w:rsidRPr="0031438D">
              <w:rPr>
                <w:rFonts w:ascii="SimSun" w:hAnsi="SimSun" w:cs="楷体" w:hint="eastAsia"/>
                <w:b/>
                <w:kern w:val="0"/>
                <w:szCs w:val="21"/>
              </w:rPr>
              <w:t>类型</w:t>
            </w:r>
          </w:p>
        </w:tc>
        <w:tc>
          <w:tcPr>
            <w:tcW w:w="1477" w:type="dxa"/>
            <w:shd w:val="clear" w:color="auto" w:fill="auto"/>
            <w:vAlign w:val="center"/>
          </w:tcPr>
          <w:p w14:paraId="72E9D354" w14:textId="77777777" w:rsidR="00301630" w:rsidRPr="0031438D" w:rsidRDefault="00301630" w:rsidP="00C12266">
            <w:pPr>
              <w:widowControl/>
              <w:autoSpaceDE w:val="0"/>
              <w:autoSpaceDN w:val="0"/>
              <w:adjustRightInd w:val="0"/>
              <w:jc w:val="center"/>
              <w:rPr>
                <w:rFonts w:ascii="SimSun" w:hAnsi="SimSun"/>
                <w:b/>
                <w:szCs w:val="21"/>
              </w:rPr>
            </w:pPr>
            <w:r w:rsidRPr="0031438D">
              <w:rPr>
                <w:rFonts w:ascii="SimSun" w:hAnsi="SimSun" w:cs="楷体" w:hint="eastAsia"/>
                <w:b/>
                <w:kern w:val="0"/>
                <w:szCs w:val="21"/>
              </w:rPr>
              <w:t>主要内容</w:t>
            </w:r>
          </w:p>
        </w:tc>
        <w:tc>
          <w:tcPr>
            <w:tcW w:w="1700" w:type="dxa"/>
            <w:shd w:val="clear" w:color="auto" w:fill="auto"/>
            <w:vAlign w:val="center"/>
          </w:tcPr>
          <w:p w14:paraId="0F5D261E" w14:textId="77777777" w:rsidR="00301630" w:rsidRPr="0031438D" w:rsidRDefault="00301630" w:rsidP="00C12266">
            <w:pPr>
              <w:spacing w:line="360" w:lineRule="auto"/>
              <w:jc w:val="center"/>
              <w:rPr>
                <w:rFonts w:ascii="SimSun" w:hAnsi="SimSun"/>
                <w:b/>
                <w:szCs w:val="21"/>
              </w:rPr>
            </w:pPr>
            <w:r w:rsidRPr="0031438D">
              <w:rPr>
                <w:rFonts w:ascii="SimSun" w:hAnsi="SimSun" w:cs="楷体" w:hint="eastAsia"/>
                <w:b/>
                <w:kern w:val="0"/>
                <w:szCs w:val="21"/>
              </w:rPr>
              <w:t>引用文件号/标准号</w:t>
            </w:r>
          </w:p>
        </w:tc>
        <w:tc>
          <w:tcPr>
            <w:tcW w:w="2501" w:type="dxa"/>
            <w:shd w:val="clear" w:color="auto" w:fill="auto"/>
            <w:vAlign w:val="center"/>
          </w:tcPr>
          <w:p w14:paraId="038C1642" w14:textId="77777777" w:rsidR="00301630" w:rsidRPr="0031438D" w:rsidRDefault="00301630" w:rsidP="00C12266">
            <w:pPr>
              <w:spacing w:line="360" w:lineRule="auto"/>
              <w:jc w:val="center"/>
              <w:rPr>
                <w:rFonts w:ascii="SimSun" w:hAnsi="SimSun"/>
                <w:b/>
                <w:szCs w:val="21"/>
              </w:rPr>
            </w:pPr>
            <w:r w:rsidRPr="0031438D">
              <w:rPr>
                <w:rFonts w:ascii="SimSun" w:hAnsi="SimSun" w:cs="楷体" w:hint="eastAsia"/>
                <w:b/>
                <w:kern w:val="0"/>
                <w:szCs w:val="21"/>
              </w:rPr>
              <w:t>引用文件/标准名称</w:t>
            </w:r>
          </w:p>
        </w:tc>
        <w:tc>
          <w:tcPr>
            <w:tcW w:w="1395" w:type="dxa"/>
            <w:shd w:val="clear" w:color="auto" w:fill="auto"/>
            <w:vAlign w:val="center"/>
          </w:tcPr>
          <w:p w14:paraId="303E8EC9" w14:textId="77777777" w:rsidR="00301630" w:rsidRPr="0031438D" w:rsidRDefault="00301630" w:rsidP="00C12266">
            <w:pPr>
              <w:spacing w:line="360" w:lineRule="auto"/>
              <w:jc w:val="center"/>
              <w:rPr>
                <w:rFonts w:ascii="SimSun" w:hAnsi="SimSun"/>
                <w:b/>
                <w:szCs w:val="21"/>
              </w:rPr>
            </w:pPr>
            <w:r w:rsidRPr="0031438D">
              <w:rPr>
                <w:rFonts w:ascii="SimSun" w:hAnsi="SimSun" w:cs="楷体" w:hint="eastAsia"/>
                <w:b/>
                <w:kern w:val="0"/>
                <w:szCs w:val="21"/>
              </w:rPr>
              <w:t>引用的主要相关内容</w:t>
            </w:r>
          </w:p>
        </w:tc>
      </w:tr>
      <w:tr w:rsidR="00F369CE" w:rsidRPr="0031438D" w14:paraId="44FC1801" w14:textId="77777777" w:rsidTr="00C12266">
        <w:trPr>
          <w:jc w:val="center"/>
        </w:trPr>
        <w:tc>
          <w:tcPr>
            <w:tcW w:w="481" w:type="dxa"/>
            <w:shd w:val="clear" w:color="auto" w:fill="auto"/>
            <w:vAlign w:val="center"/>
          </w:tcPr>
          <w:p w14:paraId="5A5FB8AF" w14:textId="77777777" w:rsidR="00F369CE" w:rsidRPr="0031438D" w:rsidRDefault="00E31A7D" w:rsidP="00C12266">
            <w:pPr>
              <w:spacing w:line="360" w:lineRule="auto"/>
              <w:jc w:val="center"/>
              <w:rPr>
                <w:rFonts w:ascii="SimSun" w:hAnsi="SimSun"/>
                <w:sz w:val="24"/>
              </w:rPr>
            </w:pPr>
            <w:r>
              <w:rPr>
                <w:rFonts w:ascii="SimSun" w:hAnsi="SimSun"/>
                <w:sz w:val="24"/>
              </w:rPr>
              <w:t>1</w:t>
            </w:r>
          </w:p>
        </w:tc>
        <w:tc>
          <w:tcPr>
            <w:tcW w:w="1256" w:type="dxa"/>
            <w:shd w:val="clear" w:color="auto" w:fill="auto"/>
            <w:vAlign w:val="center"/>
          </w:tcPr>
          <w:p w14:paraId="253CE4D2" w14:textId="77777777" w:rsidR="00F369CE" w:rsidRPr="0031438D" w:rsidRDefault="00F369CE" w:rsidP="00C12266">
            <w:pPr>
              <w:spacing w:line="360" w:lineRule="auto"/>
              <w:jc w:val="center"/>
              <w:rPr>
                <w:rFonts w:ascii="SimSun" w:hAnsi="SimSun"/>
                <w:sz w:val="24"/>
              </w:rPr>
            </w:pPr>
            <w:r w:rsidRPr="0031438D">
              <w:rPr>
                <w:rFonts w:ascii="SimSun" w:hAnsi="SimSun" w:hint="eastAsia"/>
                <w:sz w:val="24"/>
              </w:rPr>
              <w:t>3</w:t>
            </w:r>
          </w:p>
        </w:tc>
        <w:tc>
          <w:tcPr>
            <w:tcW w:w="701" w:type="dxa"/>
            <w:shd w:val="clear" w:color="auto" w:fill="auto"/>
            <w:vAlign w:val="center"/>
          </w:tcPr>
          <w:p w14:paraId="2C231E90"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5A583EB9" w14:textId="77777777" w:rsidR="00F369CE" w:rsidRPr="0031438D" w:rsidRDefault="00F369CE" w:rsidP="00C12266">
            <w:pPr>
              <w:spacing w:line="360" w:lineRule="exact"/>
              <w:jc w:val="center"/>
              <w:rPr>
                <w:rFonts w:ascii="SimSun" w:hAnsi="SimSun"/>
                <w:w w:val="80"/>
                <w:sz w:val="24"/>
              </w:rPr>
            </w:pPr>
            <w:r w:rsidRPr="0031438D">
              <w:rPr>
                <w:rFonts w:ascii="SimSun" w:hAnsi="SimSun" w:hint="eastAsia"/>
                <w:w w:val="80"/>
                <w:sz w:val="24"/>
              </w:rPr>
              <w:t>术语和定义</w:t>
            </w:r>
          </w:p>
        </w:tc>
        <w:tc>
          <w:tcPr>
            <w:tcW w:w="1700" w:type="dxa"/>
            <w:shd w:val="clear" w:color="auto" w:fill="auto"/>
            <w:vAlign w:val="center"/>
          </w:tcPr>
          <w:p w14:paraId="066B12D5" w14:textId="77777777" w:rsidR="00F369CE" w:rsidRPr="00F369CE" w:rsidRDefault="00F369CE" w:rsidP="00C12266">
            <w:pPr>
              <w:pStyle w:val="a9"/>
              <w:ind w:firstLineChars="95" w:firstLine="199"/>
              <w:jc w:val="center"/>
              <w:rPr>
                <w:rFonts w:hAnsi="SimSun"/>
                <w:w w:val="80"/>
                <w:sz w:val="24"/>
              </w:rPr>
            </w:pPr>
            <w:bookmarkStart w:id="1" w:name="OLE_LINK38"/>
            <w:bookmarkStart w:id="2" w:name="OLE_LINK39"/>
            <w:r w:rsidRPr="003C45A8">
              <w:rPr>
                <w:rFonts w:hint="eastAsia"/>
              </w:rPr>
              <w:t>GB/T 12903</w:t>
            </w:r>
            <w:bookmarkEnd w:id="1"/>
            <w:bookmarkEnd w:id="2"/>
          </w:p>
        </w:tc>
        <w:tc>
          <w:tcPr>
            <w:tcW w:w="2501" w:type="dxa"/>
            <w:shd w:val="clear" w:color="auto" w:fill="auto"/>
            <w:vAlign w:val="center"/>
          </w:tcPr>
          <w:p w14:paraId="54BE1DC4" w14:textId="77777777" w:rsidR="00F369CE" w:rsidRPr="00961844" w:rsidRDefault="00F369CE" w:rsidP="00C12266">
            <w:pPr>
              <w:pStyle w:val="a9"/>
              <w:ind w:firstLineChars="0" w:firstLine="0"/>
              <w:jc w:val="center"/>
            </w:pPr>
            <w:r w:rsidRPr="003C45A8">
              <w:rPr>
                <w:rFonts w:hint="eastAsia"/>
              </w:rPr>
              <w:t>个体防护装备术语</w:t>
            </w:r>
          </w:p>
        </w:tc>
        <w:tc>
          <w:tcPr>
            <w:tcW w:w="1395" w:type="dxa"/>
            <w:shd w:val="clear" w:color="auto" w:fill="auto"/>
            <w:vAlign w:val="center"/>
          </w:tcPr>
          <w:p w14:paraId="1C88BE60" w14:textId="77777777" w:rsidR="00F369CE" w:rsidRPr="0031438D" w:rsidRDefault="00F369CE" w:rsidP="00C12266">
            <w:pPr>
              <w:spacing w:line="360" w:lineRule="auto"/>
              <w:jc w:val="center"/>
              <w:rPr>
                <w:rFonts w:ascii="SimSun" w:hAnsi="SimSun"/>
                <w:w w:val="80"/>
                <w:sz w:val="24"/>
              </w:rPr>
            </w:pPr>
            <w:r w:rsidRPr="0031438D">
              <w:rPr>
                <w:rFonts w:ascii="SimSun" w:hAnsi="SimSun" w:hint="eastAsia"/>
                <w:w w:val="80"/>
                <w:sz w:val="24"/>
              </w:rPr>
              <w:t>术语和定义</w:t>
            </w:r>
          </w:p>
        </w:tc>
      </w:tr>
      <w:tr w:rsidR="00F369CE" w:rsidRPr="0031438D" w14:paraId="480EC8F4" w14:textId="77777777" w:rsidTr="00C12266">
        <w:trPr>
          <w:trHeight w:val="227"/>
          <w:jc w:val="center"/>
        </w:trPr>
        <w:tc>
          <w:tcPr>
            <w:tcW w:w="481" w:type="dxa"/>
            <w:shd w:val="clear" w:color="auto" w:fill="auto"/>
            <w:vAlign w:val="center"/>
          </w:tcPr>
          <w:p w14:paraId="1631C1DF" w14:textId="77777777" w:rsidR="00F369CE" w:rsidRPr="0031438D" w:rsidRDefault="00C12266" w:rsidP="00C12266">
            <w:pPr>
              <w:spacing w:line="360" w:lineRule="auto"/>
              <w:jc w:val="center"/>
              <w:rPr>
                <w:rFonts w:ascii="SimSun" w:hAnsi="SimSun"/>
                <w:sz w:val="24"/>
              </w:rPr>
            </w:pPr>
            <w:r>
              <w:rPr>
                <w:rFonts w:ascii="SimSun" w:hAnsi="SimSun" w:hint="eastAsia"/>
                <w:sz w:val="24"/>
              </w:rPr>
              <w:t>2</w:t>
            </w:r>
          </w:p>
        </w:tc>
        <w:tc>
          <w:tcPr>
            <w:tcW w:w="1256" w:type="dxa"/>
            <w:shd w:val="clear" w:color="auto" w:fill="auto"/>
            <w:vAlign w:val="center"/>
          </w:tcPr>
          <w:p w14:paraId="0DE743E2" w14:textId="77777777" w:rsidR="00F369CE" w:rsidRPr="0031438D" w:rsidRDefault="00F369CE" w:rsidP="00C12266">
            <w:pPr>
              <w:spacing w:line="360" w:lineRule="auto"/>
              <w:jc w:val="center"/>
              <w:rPr>
                <w:rFonts w:ascii="SimSun" w:hAnsi="SimSun"/>
                <w:sz w:val="24"/>
              </w:rPr>
            </w:pPr>
          </w:p>
        </w:tc>
        <w:tc>
          <w:tcPr>
            <w:tcW w:w="701" w:type="dxa"/>
            <w:shd w:val="clear" w:color="auto" w:fill="auto"/>
            <w:vAlign w:val="center"/>
          </w:tcPr>
          <w:p w14:paraId="7C23ED98"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095EDEC7" w14:textId="77777777" w:rsidR="00F369CE" w:rsidRPr="0031438D" w:rsidRDefault="00F369CE" w:rsidP="00C12266">
            <w:pPr>
              <w:spacing w:line="360" w:lineRule="exact"/>
              <w:jc w:val="center"/>
              <w:rPr>
                <w:rFonts w:ascii="SimSun" w:hAnsi="SimSun"/>
                <w:w w:val="80"/>
                <w:sz w:val="24"/>
              </w:rPr>
            </w:pPr>
          </w:p>
        </w:tc>
        <w:tc>
          <w:tcPr>
            <w:tcW w:w="1700" w:type="dxa"/>
            <w:shd w:val="clear" w:color="auto" w:fill="auto"/>
            <w:vAlign w:val="center"/>
          </w:tcPr>
          <w:p w14:paraId="179523D4" w14:textId="77777777" w:rsidR="00F369CE" w:rsidRPr="00F369CE" w:rsidRDefault="00F369CE" w:rsidP="00C12266">
            <w:pPr>
              <w:pStyle w:val="a9"/>
              <w:ind w:firstLineChars="0" w:firstLine="0"/>
              <w:jc w:val="center"/>
            </w:pPr>
            <w:bookmarkStart w:id="3" w:name="OLE_LINK7"/>
            <w:bookmarkStart w:id="4" w:name="OLE_LINK8"/>
            <w:r w:rsidRPr="003C45A8">
              <w:rPr>
                <w:rFonts w:hint="eastAsia"/>
              </w:rPr>
              <w:t xml:space="preserve">GB/T </w:t>
            </w:r>
            <w:r w:rsidR="00961844">
              <w:t>3</w:t>
            </w:r>
            <w:r w:rsidRPr="003C45A8">
              <w:rPr>
                <w:rFonts w:hint="eastAsia"/>
              </w:rPr>
              <w:t>291.1</w:t>
            </w:r>
            <w:bookmarkEnd w:id="3"/>
            <w:bookmarkEnd w:id="4"/>
          </w:p>
        </w:tc>
        <w:tc>
          <w:tcPr>
            <w:tcW w:w="2501" w:type="dxa"/>
            <w:shd w:val="clear" w:color="auto" w:fill="auto"/>
            <w:vAlign w:val="center"/>
          </w:tcPr>
          <w:p w14:paraId="4F8C43F2" w14:textId="77777777" w:rsidR="00F369CE" w:rsidRPr="00961844" w:rsidRDefault="00F369CE" w:rsidP="00C12266">
            <w:pPr>
              <w:pStyle w:val="a9"/>
              <w:ind w:firstLineChars="0" w:firstLine="0"/>
              <w:jc w:val="center"/>
            </w:pPr>
            <w:r w:rsidRPr="003C45A8">
              <w:rPr>
                <w:rFonts w:hint="eastAsia"/>
              </w:rPr>
              <w:t>纺织 纺织材料性能和试验术语 第1部分:纤维和纱线</w:t>
            </w:r>
          </w:p>
        </w:tc>
        <w:tc>
          <w:tcPr>
            <w:tcW w:w="1395" w:type="dxa"/>
            <w:shd w:val="clear" w:color="auto" w:fill="auto"/>
            <w:vAlign w:val="center"/>
          </w:tcPr>
          <w:p w14:paraId="53178323" w14:textId="77777777" w:rsidR="00F369CE" w:rsidRPr="0031438D" w:rsidRDefault="00F369CE" w:rsidP="00C12266">
            <w:pPr>
              <w:spacing w:line="360" w:lineRule="auto"/>
              <w:jc w:val="center"/>
              <w:rPr>
                <w:rFonts w:ascii="SimSun" w:hAnsi="SimSun"/>
                <w:w w:val="80"/>
                <w:sz w:val="24"/>
              </w:rPr>
            </w:pPr>
          </w:p>
        </w:tc>
      </w:tr>
      <w:tr w:rsidR="00F369CE" w:rsidRPr="0031438D" w14:paraId="2761EAAD" w14:textId="77777777" w:rsidTr="00C12266">
        <w:trPr>
          <w:jc w:val="center"/>
        </w:trPr>
        <w:tc>
          <w:tcPr>
            <w:tcW w:w="481" w:type="dxa"/>
            <w:shd w:val="clear" w:color="auto" w:fill="auto"/>
            <w:vAlign w:val="center"/>
          </w:tcPr>
          <w:p w14:paraId="7A40206A" w14:textId="77777777" w:rsidR="00F369CE" w:rsidRPr="0031438D" w:rsidRDefault="00C12266" w:rsidP="00C12266">
            <w:pPr>
              <w:spacing w:line="360" w:lineRule="auto"/>
              <w:jc w:val="center"/>
              <w:rPr>
                <w:rFonts w:ascii="SimSun" w:hAnsi="SimSun"/>
                <w:sz w:val="24"/>
              </w:rPr>
            </w:pPr>
            <w:r>
              <w:rPr>
                <w:rFonts w:ascii="SimSun" w:hAnsi="SimSun" w:hint="eastAsia"/>
                <w:sz w:val="24"/>
              </w:rPr>
              <w:t>3</w:t>
            </w:r>
          </w:p>
        </w:tc>
        <w:tc>
          <w:tcPr>
            <w:tcW w:w="1256" w:type="dxa"/>
            <w:shd w:val="clear" w:color="auto" w:fill="auto"/>
            <w:vAlign w:val="center"/>
          </w:tcPr>
          <w:p w14:paraId="0928724E" w14:textId="77777777" w:rsidR="00F369CE" w:rsidRPr="0031438D" w:rsidRDefault="00F369CE" w:rsidP="00C12266">
            <w:pPr>
              <w:spacing w:line="360" w:lineRule="auto"/>
              <w:jc w:val="center"/>
              <w:rPr>
                <w:rFonts w:ascii="SimSun" w:hAnsi="SimSun"/>
                <w:sz w:val="24"/>
              </w:rPr>
            </w:pPr>
          </w:p>
        </w:tc>
        <w:tc>
          <w:tcPr>
            <w:tcW w:w="701" w:type="dxa"/>
            <w:shd w:val="clear" w:color="auto" w:fill="auto"/>
            <w:vAlign w:val="center"/>
          </w:tcPr>
          <w:p w14:paraId="6FB5CE1C"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2CB0F5B8" w14:textId="77777777" w:rsidR="00F369CE" w:rsidRPr="0031438D" w:rsidRDefault="00F369CE" w:rsidP="00C12266">
            <w:pPr>
              <w:spacing w:line="360" w:lineRule="exact"/>
              <w:jc w:val="center"/>
              <w:rPr>
                <w:rFonts w:ascii="SimSun" w:hAnsi="SimSun"/>
                <w:w w:val="80"/>
                <w:sz w:val="24"/>
              </w:rPr>
            </w:pPr>
          </w:p>
        </w:tc>
        <w:tc>
          <w:tcPr>
            <w:tcW w:w="1700" w:type="dxa"/>
            <w:shd w:val="clear" w:color="auto" w:fill="auto"/>
            <w:vAlign w:val="center"/>
          </w:tcPr>
          <w:p w14:paraId="1BCF5CE7" w14:textId="77777777" w:rsidR="00F369CE" w:rsidRPr="00F369CE" w:rsidRDefault="00F369CE" w:rsidP="00C12266">
            <w:pPr>
              <w:pStyle w:val="a9"/>
              <w:ind w:firstLineChars="0" w:firstLine="0"/>
              <w:jc w:val="center"/>
            </w:pPr>
            <w:r w:rsidRPr="003C45A8">
              <w:rPr>
                <w:rFonts w:hint="eastAsia"/>
              </w:rPr>
              <w:t>GB/T 3291.2</w:t>
            </w:r>
          </w:p>
        </w:tc>
        <w:tc>
          <w:tcPr>
            <w:tcW w:w="2501" w:type="dxa"/>
            <w:shd w:val="clear" w:color="auto" w:fill="auto"/>
            <w:vAlign w:val="center"/>
          </w:tcPr>
          <w:p w14:paraId="7D2BC136" w14:textId="77777777" w:rsidR="00F369CE" w:rsidRPr="00F369CE" w:rsidRDefault="00F369CE" w:rsidP="00C12266">
            <w:pPr>
              <w:pStyle w:val="a9"/>
              <w:ind w:firstLineChars="0" w:firstLine="0"/>
              <w:jc w:val="center"/>
              <w:rPr>
                <w:rFonts w:hAnsi="SimSun"/>
                <w:w w:val="80"/>
                <w:sz w:val="24"/>
              </w:rPr>
            </w:pPr>
            <w:r w:rsidRPr="003C45A8">
              <w:rPr>
                <w:rFonts w:hint="eastAsia"/>
              </w:rPr>
              <w:t>纺织 纺织材料性能和试验术语 第2部分:</w:t>
            </w:r>
            <w:r w:rsidR="00961844">
              <w:rPr>
                <w:rFonts w:hint="eastAsia"/>
              </w:rPr>
              <w:t>织物</w:t>
            </w:r>
          </w:p>
        </w:tc>
        <w:tc>
          <w:tcPr>
            <w:tcW w:w="1395" w:type="dxa"/>
            <w:shd w:val="clear" w:color="auto" w:fill="auto"/>
            <w:vAlign w:val="center"/>
          </w:tcPr>
          <w:p w14:paraId="12A036C5" w14:textId="77777777" w:rsidR="00F369CE" w:rsidRPr="0031438D" w:rsidRDefault="00F369CE" w:rsidP="00C12266">
            <w:pPr>
              <w:spacing w:line="360" w:lineRule="auto"/>
              <w:jc w:val="center"/>
              <w:rPr>
                <w:rFonts w:ascii="SimSun" w:hAnsi="SimSun"/>
                <w:w w:val="80"/>
                <w:sz w:val="24"/>
              </w:rPr>
            </w:pPr>
          </w:p>
        </w:tc>
      </w:tr>
      <w:tr w:rsidR="00F369CE" w:rsidRPr="0031438D" w14:paraId="03D4EAAF" w14:textId="77777777" w:rsidTr="00C12266">
        <w:trPr>
          <w:jc w:val="center"/>
        </w:trPr>
        <w:tc>
          <w:tcPr>
            <w:tcW w:w="481" w:type="dxa"/>
            <w:shd w:val="clear" w:color="auto" w:fill="auto"/>
            <w:vAlign w:val="center"/>
          </w:tcPr>
          <w:p w14:paraId="7274B0C8" w14:textId="77777777" w:rsidR="00F369CE" w:rsidRPr="0031438D" w:rsidRDefault="00C12266" w:rsidP="00C12266">
            <w:pPr>
              <w:spacing w:line="360" w:lineRule="auto"/>
              <w:jc w:val="center"/>
              <w:rPr>
                <w:rFonts w:ascii="SimSun" w:hAnsi="SimSun"/>
                <w:sz w:val="24"/>
              </w:rPr>
            </w:pPr>
            <w:r>
              <w:rPr>
                <w:rFonts w:ascii="SimSun" w:hAnsi="SimSun" w:hint="eastAsia"/>
                <w:sz w:val="24"/>
              </w:rPr>
              <w:t>4</w:t>
            </w:r>
          </w:p>
        </w:tc>
        <w:tc>
          <w:tcPr>
            <w:tcW w:w="1256" w:type="dxa"/>
            <w:shd w:val="clear" w:color="auto" w:fill="auto"/>
            <w:vAlign w:val="center"/>
          </w:tcPr>
          <w:p w14:paraId="01AEE2DE" w14:textId="77777777" w:rsidR="00F369CE" w:rsidRPr="0031438D" w:rsidRDefault="00F369CE" w:rsidP="00C12266">
            <w:pPr>
              <w:spacing w:line="360" w:lineRule="auto"/>
              <w:jc w:val="center"/>
              <w:rPr>
                <w:rFonts w:ascii="SimSun" w:hAnsi="SimSun"/>
                <w:sz w:val="24"/>
              </w:rPr>
            </w:pPr>
          </w:p>
        </w:tc>
        <w:tc>
          <w:tcPr>
            <w:tcW w:w="701" w:type="dxa"/>
            <w:shd w:val="clear" w:color="auto" w:fill="auto"/>
            <w:vAlign w:val="center"/>
          </w:tcPr>
          <w:p w14:paraId="2D421C04"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5C39963A" w14:textId="77777777" w:rsidR="00F369CE" w:rsidRPr="0031438D" w:rsidRDefault="00F369CE" w:rsidP="00C12266">
            <w:pPr>
              <w:spacing w:line="360" w:lineRule="exact"/>
              <w:jc w:val="center"/>
              <w:rPr>
                <w:rFonts w:ascii="SimSun" w:hAnsi="SimSun"/>
                <w:w w:val="80"/>
                <w:sz w:val="24"/>
              </w:rPr>
            </w:pPr>
          </w:p>
        </w:tc>
        <w:tc>
          <w:tcPr>
            <w:tcW w:w="1700" w:type="dxa"/>
            <w:shd w:val="clear" w:color="auto" w:fill="auto"/>
            <w:vAlign w:val="center"/>
          </w:tcPr>
          <w:p w14:paraId="28451892" w14:textId="77777777" w:rsidR="00F369CE" w:rsidRPr="00F369CE" w:rsidRDefault="00F369CE" w:rsidP="00C12266">
            <w:pPr>
              <w:pStyle w:val="a9"/>
              <w:ind w:firstLineChars="0" w:firstLine="0"/>
              <w:jc w:val="center"/>
            </w:pPr>
            <w:r w:rsidRPr="003C45A8">
              <w:rPr>
                <w:rFonts w:hint="eastAsia"/>
              </w:rPr>
              <w:t>GB/T 3291.3</w:t>
            </w:r>
          </w:p>
        </w:tc>
        <w:tc>
          <w:tcPr>
            <w:tcW w:w="2501" w:type="dxa"/>
            <w:shd w:val="clear" w:color="auto" w:fill="auto"/>
            <w:vAlign w:val="center"/>
          </w:tcPr>
          <w:p w14:paraId="7DCC6949" w14:textId="77777777" w:rsidR="00F369CE" w:rsidRPr="00F369CE" w:rsidRDefault="00F369CE" w:rsidP="00C12266">
            <w:pPr>
              <w:pStyle w:val="a9"/>
              <w:ind w:firstLineChars="0" w:firstLine="0"/>
              <w:jc w:val="center"/>
              <w:rPr>
                <w:rFonts w:hAnsi="SimSun"/>
                <w:w w:val="80"/>
                <w:sz w:val="24"/>
              </w:rPr>
            </w:pPr>
            <w:r w:rsidRPr="003C45A8">
              <w:rPr>
                <w:rFonts w:hint="eastAsia"/>
              </w:rPr>
              <w:t>纺织 纺织材料性能和试验术语 第3部分:通用</w:t>
            </w:r>
          </w:p>
        </w:tc>
        <w:tc>
          <w:tcPr>
            <w:tcW w:w="1395" w:type="dxa"/>
            <w:shd w:val="clear" w:color="auto" w:fill="auto"/>
            <w:vAlign w:val="center"/>
          </w:tcPr>
          <w:p w14:paraId="25F003F7" w14:textId="77777777" w:rsidR="00F369CE" w:rsidRPr="0031438D" w:rsidRDefault="00F369CE" w:rsidP="00C12266">
            <w:pPr>
              <w:spacing w:line="360" w:lineRule="auto"/>
              <w:jc w:val="center"/>
              <w:rPr>
                <w:rFonts w:ascii="SimSun" w:hAnsi="SimSun"/>
                <w:w w:val="80"/>
                <w:sz w:val="24"/>
              </w:rPr>
            </w:pPr>
          </w:p>
        </w:tc>
      </w:tr>
      <w:tr w:rsidR="00F369CE" w:rsidRPr="0031438D" w14:paraId="49693515" w14:textId="77777777" w:rsidTr="00C12266">
        <w:trPr>
          <w:jc w:val="center"/>
        </w:trPr>
        <w:tc>
          <w:tcPr>
            <w:tcW w:w="481" w:type="dxa"/>
            <w:shd w:val="clear" w:color="auto" w:fill="auto"/>
            <w:vAlign w:val="center"/>
          </w:tcPr>
          <w:p w14:paraId="1A3BE7C9" w14:textId="77777777" w:rsidR="00F369CE" w:rsidRPr="0031438D" w:rsidRDefault="00C12266" w:rsidP="00C12266">
            <w:pPr>
              <w:spacing w:line="360" w:lineRule="auto"/>
              <w:jc w:val="center"/>
              <w:rPr>
                <w:rFonts w:ascii="SimSun" w:hAnsi="SimSun"/>
                <w:sz w:val="24"/>
              </w:rPr>
            </w:pPr>
            <w:r>
              <w:rPr>
                <w:rFonts w:ascii="SimSun" w:hAnsi="SimSun" w:hint="eastAsia"/>
                <w:sz w:val="24"/>
              </w:rPr>
              <w:t>5</w:t>
            </w:r>
          </w:p>
        </w:tc>
        <w:tc>
          <w:tcPr>
            <w:tcW w:w="1256" w:type="dxa"/>
            <w:shd w:val="clear" w:color="auto" w:fill="auto"/>
            <w:vAlign w:val="center"/>
          </w:tcPr>
          <w:p w14:paraId="0737C3F1" w14:textId="77777777" w:rsidR="00F369CE" w:rsidRPr="0031438D" w:rsidRDefault="00F369CE" w:rsidP="00C12266">
            <w:pPr>
              <w:spacing w:line="360" w:lineRule="auto"/>
              <w:jc w:val="center"/>
              <w:rPr>
                <w:rFonts w:ascii="SimSun" w:hAnsi="SimSun"/>
                <w:sz w:val="24"/>
              </w:rPr>
            </w:pPr>
          </w:p>
        </w:tc>
        <w:tc>
          <w:tcPr>
            <w:tcW w:w="701" w:type="dxa"/>
            <w:shd w:val="clear" w:color="auto" w:fill="auto"/>
            <w:vAlign w:val="center"/>
          </w:tcPr>
          <w:p w14:paraId="0164B7B1"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0FE7AB30" w14:textId="77777777" w:rsidR="00F369CE" w:rsidRPr="0031438D" w:rsidRDefault="00F369CE" w:rsidP="00C12266">
            <w:pPr>
              <w:spacing w:line="360" w:lineRule="exact"/>
              <w:jc w:val="center"/>
              <w:rPr>
                <w:rFonts w:ascii="SimSun" w:hAnsi="SimSun"/>
                <w:w w:val="80"/>
                <w:sz w:val="24"/>
              </w:rPr>
            </w:pPr>
          </w:p>
        </w:tc>
        <w:tc>
          <w:tcPr>
            <w:tcW w:w="1700" w:type="dxa"/>
            <w:shd w:val="clear" w:color="auto" w:fill="auto"/>
            <w:vAlign w:val="center"/>
          </w:tcPr>
          <w:p w14:paraId="459F1885" w14:textId="77777777" w:rsidR="00F369CE" w:rsidRPr="00F369CE" w:rsidRDefault="00F369CE" w:rsidP="00C12266">
            <w:pPr>
              <w:pStyle w:val="a9"/>
              <w:ind w:firstLineChars="0" w:firstLine="0"/>
              <w:jc w:val="center"/>
            </w:pPr>
            <w:bookmarkStart w:id="5" w:name="OLE_LINK34"/>
            <w:bookmarkStart w:id="6" w:name="OLE_LINK35"/>
            <w:bookmarkStart w:id="7" w:name="OLE_LINK58"/>
            <w:bookmarkStart w:id="8" w:name="OLE_LINK59"/>
            <w:r w:rsidRPr="003C45A8">
              <w:rPr>
                <w:rFonts w:hint="eastAsia"/>
              </w:rPr>
              <w:t xml:space="preserve">GB </w:t>
            </w:r>
            <w:r w:rsidR="00961844">
              <w:t>8</w:t>
            </w:r>
            <w:r w:rsidRPr="003C45A8">
              <w:rPr>
                <w:rFonts w:hint="eastAsia"/>
              </w:rPr>
              <w:t>965.1</w:t>
            </w:r>
            <w:bookmarkEnd w:id="5"/>
            <w:bookmarkEnd w:id="6"/>
            <w:r w:rsidRPr="003C45A8">
              <w:rPr>
                <w:rFonts w:hint="eastAsia"/>
              </w:rPr>
              <w:t>-2009</w:t>
            </w:r>
            <w:bookmarkEnd w:id="7"/>
            <w:bookmarkEnd w:id="8"/>
          </w:p>
        </w:tc>
        <w:tc>
          <w:tcPr>
            <w:tcW w:w="2501" w:type="dxa"/>
            <w:shd w:val="clear" w:color="auto" w:fill="auto"/>
            <w:vAlign w:val="center"/>
          </w:tcPr>
          <w:p w14:paraId="037C819F" w14:textId="77777777" w:rsidR="00F369CE" w:rsidRPr="00F369CE" w:rsidRDefault="00F369CE" w:rsidP="00C12266">
            <w:pPr>
              <w:pStyle w:val="a9"/>
              <w:ind w:firstLine="420"/>
              <w:jc w:val="center"/>
              <w:rPr>
                <w:rFonts w:hAnsi="SimSun"/>
                <w:w w:val="80"/>
                <w:sz w:val="24"/>
              </w:rPr>
            </w:pPr>
            <w:r w:rsidRPr="003C45A8">
              <w:rPr>
                <w:rFonts w:hint="eastAsia"/>
              </w:rPr>
              <w:t>防护服装 阻燃防护 第1部分：阻燃服</w:t>
            </w:r>
          </w:p>
        </w:tc>
        <w:tc>
          <w:tcPr>
            <w:tcW w:w="1395" w:type="dxa"/>
            <w:shd w:val="clear" w:color="auto" w:fill="auto"/>
            <w:vAlign w:val="center"/>
          </w:tcPr>
          <w:p w14:paraId="5A855DB8" w14:textId="77777777" w:rsidR="00F369CE" w:rsidRPr="0031438D" w:rsidRDefault="00F369CE" w:rsidP="00C12266">
            <w:pPr>
              <w:spacing w:line="360" w:lineRule="auto"/>
              <w:jc w:val="center"/>
              <w:rPr>
                <w:rFonts w:ascii="SimSun" w:hAnsi="SimSun"/>
                <w:w w:val="80"/>
                <w:sz w:val="24"/>
              </w:rPr>
            </w:pPr>
          </w:p>
        </w:tc>
      </w:tr>
      <w:tr w:rsidR="00F369CE" w:rsidRPr="0031438D" w14:paraId="76710119" w14:textId="77777777" w:rsidTr="00C12266">
        <w:trPr>
          <w:jc w:val="center"/>
        </w:trPr>
        <w:tc>
          <w:tcPr>
            <w:tcW w:w="481" w:type="dxa"/>
            <w:shd w:val="clear" w:color="auto" w:fill="auto"/>
            <w:vAlign w:val="center"/>
          </w:tcPr>
          <w:p w14:paraId="64264D47" w14:textId="77777777" w:rsidR="00F369CE" w:rsidRPr="0031438D" w:rsidRDefault="00C12266" w:rsidP="00C12266">
            <w:pPr>
              <w:spacing w:line="360" w:lineRule="auto"/>
              <w:jc w:val="center"/>
              <w:rPr>
                <w:rFonts w:ascii="SimSun" w:hAnsi="SimSun"/>
                <w:sz w:val="24"/>
              </w:rPr>
            </w:pPr>
            <w:r>
              <w:rPr>
                <w:rFonts w:ascii="SimSun" w:hAnsi="SimSun"/>
                <w:sz w:val="24"/>
              </w:rPr>
              <w:t>6</w:t>
            </w:r>
          </w:p>
        </w:tc>
        <w:tc>
          <w:tcPr>
            <w:tcW w:w="1256" w:type="dxa"/>
            <w:shd w:val="clear" w:color="auto" w:fill="auto"/>
            <w:vAlign w:val="center"/>
          </w:tcPr>
          <w:p w14:paraId="2C6F9727" w14:textId="77777777" w:rsidR="00F369CE" w:rsidRPr="0031438D" w:rsidRDefault="00961844" w:rsidP="00C12266">
            <w:pPr>
              <w:spacing w:line="360" w:lineRule="auto"/>
              <w:jc w:val="center"/>
              <w:rPr>
                <w:rFonts w:ascii="SimSun" w:hAnsi="SimSun"/>
                <w:sz w:val="24"/>
              </w:rPr>
            </w:pPr>
            <w:r>
              <w:rPr>
                <w:rFonts w:ascii="SimSun" w:hAnsi="SimSun"/>
                <w:sz w:val="24"/>
              </w:rPr>
              <w:t>4.1.1.2</w:t>
            </w:r>
          </w:p>
        </w:tc>
        <w:tc>
          <w:tcPr>
            <w:tcW w:w="701" w:type="dxa"/>
            <w:shd w:val="clear" w:color="auto" w:fill="auto"/>
            <w:vAlign w:val="center"/>
          </w:tcPr>
          <w:p w14:paraId="50067E65"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242BD09E" w14:textId="77777777" w:rsidR="00F369CE" w:rsidRPr="00E31A7D" w:rsidRDefault="00961844" w:rsidP="00C12266">
            <w:pPr>
              <w:pStyle w:val="a9"/>
              <w:ind w:firstLineChars="0" w:firstLine="0"/>
              <w:jc w:val="center"/>
            </w:pPr>
            <w:r w:rsidRPr="00E31A7D">
              <w:t>面料阻燃性能</w:t>
            </w:r>
          </w:p>
        </w:tc>
        <w:tc>
          <w:tcPr>
            <w:tcW w:w="1700" w:type="dxa"/>
            <w:shd w:val="clear" w:color="auto" w:fill="auto"/>
            <w:vAlign w:val="center"/>
          </w:tcPr>
          <w:p w14:paraId="3FEF14C4" w14:textId="77777777" w:rsidR="00F369CE" w:rsidRPr="003C45A8" w:rsidRDefault="00961844" w:rsidP="00C12266">
            <w:pPr>
              <w:pStyle w:val="a9"/>
              <w:ind w:firstLineChars="0" w:firstLine="0"/>
              <w:jc w:val="center"/>
            </w:pPr>
            <w:r w:rsidRPr="00C4774C">
              <w:t>GB/T17596-1998</w:t>
            </w:r>
          </w:p>
        </w:tc>
        <w:tc>
          <w:tcPr>
            <w:tcW w:w="2501" w:type="dxa"/>
            <w:shd w:val="clear" w:color="auto" w:fill="auto"/>
            <w:vAlign w:val="center"/>
          </w:tcPr>
          <w:p w14:paraId="51FC7519" w14:textId="77777777" w:rsidR="00F369CE" w:rsidRPr="0031438D" w:rsidRDefault="00961844" w:rsidP="00C12266">
            <w:pPr>
              <w:pStyle w:val="a9"/>
              <w:ind w:firstLineChars="0" w:firstLine="0"/>
              <w:jc w:val="center"/>
              <w:rPr>
                <w:rFonts w:hAnsi="SimSun"/>
                <w:w w:val="80"/>
                <w:sz w:val="24"/>
              </w:rPr>
            </w:pPr>
            <w:r w:rsidRPr="00CA2EE0">
              <w:rPr>
                <w:rFonts w:hint="eastAsia"/>
              </w:rPr>
              <w:t>纺织品 织物燃烧试验前的商业洗涤程序</w:t>
            </w:r>
          </w:p>
        </w:tc>
        <w:tc>
          <w:tcPr>
            <w:tcW w:w="1395" w:type="dxa"/>
            <w:shd w:val="clear" w:color="auto" w:fill="auto"/>
            <w:vAlign w:val="center"/>
          </w:tcPr>
          <w:p w14:paraId="5D252E60" w14:textId="77777777" w:rsidR="00F369CE" w:rsidRPr="0031438D" w:rsidRDefault="00961844" w:rsidP="00C12266">
            <w:pPr>
              <w:spacing w:line="360" w:lineRule="auto"/>
              <w:jc w:val="center"/>
              <w:rPr>
                <w:rFonts w:ascii="SimSun" w:hAnsi="SimSun"/>
                <w:w w:val="80"/>
                <w:sz w:val="24"/>
              </w:rPr>
            </w:pPr>
            <w:r>
              <w:rPr>
                <w:rFonts w:ascii="SimSun" w:hAnsi="SimSun"/>
                <w:w w:val="80"/>
                <w:sz w:val="24"/>
              </w:rPr>
              <w:t>洗涤程序</w:t>
            </w:r>
          </w:p>
        </w:tc>
      </w:tr>
      <w:tr w:rsidR="00F369CE" w:rsidRPr="0031438D" w14:paraId="6FE56519" w14:textId="77777777" w:rsidTr="00C12266">
        <w:trPr>
          <w:jc w:val="center"/>
        </w:trPr>
        <w:tc>
          <w:tcPr>
            <w:tcW w:w="481" w:type="dxa"/>
            <w:shd w:val="clear" w:color="auto" w:fill="auto"/>
            <w:vAlign w:val="center"/>
          </w:tcPr>
          <w:p w14:paraId="68440F52" w14:textId="77777777" w:rsidR="00F369CE" w:rsidRPr="0031438D" w:rsidRDefault="00C12266" w:rsidP="00C12266">
            <w:pPr>
              <w:spacing w:line="360" w:lineRule="auto"/>
              <w:jc w:val="center"/>
              <w:rPr>
                <w:rFonts w:ascii="SimSun" w:hAnsi="SimSun"/>
                <w:sz w:val="24"/>
              </w:rPr>
            </w:pPr>
            <w:r>
              <w:rPr>
                <w:rFonts w:ascii="SimSun" w:hAnsi="SimSun" w:hint="eastAsia"/>
                <w:sz w:val="24"/>
              </w:rPr>
              <w:t>7</w:t>
            </w:r>
          </w:p>
        </w:tc>
        <w:tc>
          <w:tcPr>
            <w:tcW w:w="1256" w:type="dxa"/>
            <w:shd w:val="clear" w:color="auto" w:fill="auto"/>
            <w:vAlign w:val="center"/>
          </w:tcPr>
          <w:p w14:paraId="160CA4B8" w14:textId="77777777" w:rsidR="00F369CE" w:rsidRPr="0031438D" w:rsidRDefault="00961844" w:rsidP="00C12266">
            <w:pPr>
              <w:spacing w:line="360" w:lineRule="auto"/>
              <w:jc w:val="center"/>
              <w:rPr>
                <w:rFonts w:ascii="SimSun" w:hAnsi="SimSun"/>
                <w:sz w:val="24"/>
              </w:rPr>
            </w:pPr>
            <w:r>
              <w:rPr>
                <w:rFonts w:ascii="SimSun" w:hAnsi="SimSun" w:hint="eastAsia"/>
                <w:sz w:val="24"/>
              </w:rPr>
              <w:t>4</w:t>
            </w:r>
            <w:r>
              <w:rPr>
                <w:rFonts w:ascii="SimSun" w:hAnsi="SimSun"/>
                <w:sz w:val="24"/>
              </w:rPr>
              <w:t>.1.1.4</w:t>
            </w:r>
          </w:p>
        </w:tc>
        <w:tc>
          <w:tcPr>
            <w:tcW w:w="701" w:type="dxa"/>
            <w:shd w:val="clear" w:color="auto" w:fill="auto"/>
            <w:vAlign w:val="center"/>
          </w:tcPr>
          <w:p w14:paraId="7E17D7D8"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73C071BA" w14:textId="77777777" w:rsidR="00F369CE" w:rsidRPr="00E31A7D" w:rsidRDefault="00961844" w:rsidP="00C12266">
            <w:pPr>
              <w:pStyle w:val="a9"/>
              <w:ind w:firstLineChars="0" w:firstLine="0"/>
              <w:jc w:val="center"/>
            </w:pPr>
            <w:r w:rsidRPr="00E31A7D">
              <w:t>面料外观质量</w:t>
            </w:r>
          </w:p>
        </w:tc>
        <w:tc>
          <w:tcPr>
            <w:tcW w:w="1700" w:type="dxa"/>
            <w:shd w:val="clear" w:color="auto" w:fill="auto"/>
            <w:vAlign w:val="center"/>
          </w:tcPr>
          <w:p w14:paraId="38D7DAF1" w14:textId="77777777" w:rsidR="00F369CE" w:rsidRPr="003C45A8" w:rsidRDefault="00961844" w:rsidP="00C12266">
            <w:pPr>
              <w:pStyle w:val="a9"/>
              <w:ind w:firstLineChars="0" w:firstLine="0"/>
              <w:jc w:val="center"/>
            </w:pPr>
            <w:r w:rsidRPr="00900509">
              <w:t>GB/T 7591</w:t>
            </w:r>
            <w:r>
              <w:rPr>
                <w:rFonts w:hint="eastAsia"/>
              </w:rPr>
              <w:t>-2006</w:t>
            </w:r>
          </w:p>
        </w:tc>
        <w:tc>
          <w:tcPr>
            <w:tcW w:w="2501" w:type="dxa"/>
            <w:shd w:val="clear" w:color="auto" w:fill="auto"/>
            <w:vAlign w:val="center"/>
          </w:tcPr>
          <w:p w14:paraId="4BF71875" w14:textId="77777777" w:rsidR="00F369CE" w:rsidRPr="0031438D" w:rsidRDefault="00961844" w:rsidP="00C12266">
            <w:pPr>
              <w:spacing w:line="360" w:lineRule="auto"/>
              <w:jc w:val="center"/>
              <w:rPr>
                <w:rFonts w:ascii="SimSun" w:hAnsi="SimSun"/>
                <w:w w:val="80"/>
                <w:sz w:val="24"/>
              </w:rPr>
            </w:pPr>
            <w:r w:rsidRPr="003C45A8">
              <w:rPr>
                <w:rFonts w:hint="eastAsia"/>
              </w:rPr>
              <w:t>阻燃织物</w:t>
            </w:r>
          </w:p>
        </w:tc>
        <w:tc>
          <w:tcPr>
            <w:tcW w:w="1395" w:type="dxa"/>
            <w:shd w:val="clear" w:color="auto" w:fill="auto"/>
            <w:vAlign w:val="center"/>
          </w:tcPr>
          <w:p w14:paraId="6172103A" w14:textId="77777777" w:rsidR="00F369CE" w:rsidRPr="0031438D" w:rsidRDefault="00F369CE" w:rsidP="00C12266">
            <w:pPr>
              <w:spacing w:line="360" w:lineRule="auto"/>
              <w:jc w:val="center"/>
              <w:rPr>
                <w:rFonts w:ascii="SimSun" w:hAnsi="SimSun"/>
                <w:w w:val="80"/>
                <w:sz w:val="24"/>
              </w:rPr>
            </w:pPr>
          </w:p>
        </w:tc>
      </w:tr>
      <w:tr w:rsidR="00F369CE" w:rsidRPr="0031438D" w14:paraId="18C3CC84" w14:textId="77777777" w:rsidTr="00C12266">
        <w:trPr>
          <w:jc w:val="center"/>
        </w:trPr>
        <w:tc>
          <w:tcPr>
            <w:tcW w:w="481" w:type="dxa"/>
            <w:shd w:val="clear" w:color="auto" w:fill="auto"/>
            <w:vAlign w:val="center"/>
          </w:tcPr>
          <w:p w14:paraId="4E645CBA" w14:textId="77777777" w:rsidR="00F369CE" w:rsidRPr="0031438D" w:rsidRDefault="00C12266" w:rsidP="00C12266">
            <w:pPr>
              <w:spacing w:line="360" w:lineRule="auto"/>
              <w:jc w:val="center"/>
              <w:rPr>
                <w:rFonts w:ascii="SimSun" w:hAnsi="SimSun"/>
                <w:sz w:val="24"/>
              </w:rPr>
            </w:pPr>
            <w:r>
              <w:rPr>
                <w:rFonts w:ascii="SimSun" w:hAnsi="SimSun" w:hint="eastAsia"/>
                <w:sz w:val="24"/>
              </w:rPr>
              <w:t>8</w:t>
            </w:r>
          </w:p>
        </w:tc>
        <w:tc>
          <w:tcPr>
            <w:tcW w:w="1256" w:type="dxa"/>
            <w:shd w:val="clear" w:color="auto" w:fill="auto"/>
            <w:vAlign w:val="center"/>
          </w:tcPr>
          <w:p w14:paraId="7B463418" w14:textId="77777777" w:rsidR="00F369CE" w:rsidRPr="0031438D" w:rsidRDefault="003C20EA" w:rsidP="00C12266">
            <w:pPr>
              <w:spacing w:line="360" w:lineRule="auto"/>
              <w:jc w:val="center"/>
              <w:rPr>
                <w:rFonts w:ascii="SimSun" w:hAnsi="SimSun"/>
                <w:sz w:val="24"/>
              </w:rPr>
            </w:pPr>
            <w:r>
              <w:rPr>
                <w:rFonts w:ascii="SimSun" w:hAnsi="SimSun" w:hint="eastAsia"/>
                <w:sz w:val="24"/>
              </w:rPr>
              <w:t>4</w:t>
            </w:r>
            <w:r>
              <w:rPr>
                <w:rFonts w:ascii="SimSun" w:hAnsi="SimSun"/>
                <w:sz w:val="24"/>
              </w:rPr>
              <w:t>.1.3.3</w:t>
            </w:r>
          </w:p>
        </w:tc>
        <w:tc>
          <w:tcPr>
            <w:tcW w:w="701" w:type="dxa"/>
            <w:shd w:val="clear" w:color="auto" w:fill="auto"/>
            <w:vAlign w:val="center"/>
          </w:tcPr>
          <w:p w14:paraId="4F496578" w14:textId="77777777" w:rsidR="00F369CE" w:rsidRPr="0031438D" w:rsidRDefault="00F369CE" w:rsidP="00C12266">
            <w:pPr>
              <w:spacing w:line="360" w:lineRule="auto"/>
              <w:jc w:val="center"/>
              <w:rPr>
                <w:rFonts w:ascii="SimSun" w:hAnsi="SimSun"/>
                <w:sz w:val="24"/>
              </w:rPr>
            </w:pPr>
          </w:p>
        </w:tc>
        <w:tc>
          <w:tcPr>
            <w:tcW w:w="1477" w:type="dxa"/>
            <w:shd w:val="clear" w:color="auto" w:fill="auto"/>
            <w:vAlign w:val="center"/>
          </w:tcPr>
          <w:p w14:paraId="4DC68409" w14:textId="77777777" w:rsidR="00F369CE" w:rsidRPr="0031438D" w:rsidRDefault="00F369CE" w:rsidP="00C12266">
            <w:pPr>
              <w:spacing w:line="360" w:lineRule="exact"/>
              <w:jc w:val="center"/>
              <w:rPr>
                <w:rFonts w:ascii="SimSun" w:hAnsi="SimSun"/>
                <w:w w:val="80"/>
                <w:sz w:val="24"/>
              </w:rPr>
            </w:pPr>
          </w:p>
        </w:tc>
        <w:tc>
          <w:tcPr>
            <w:tcW w:w="1700" w:type="dxa"/>
            <w:shd w:val="clear" w:color="auto" w:fill="auto"/>
            <w:vAlign w:val="center"/>
          </w:tcPr>
          <w:p w14:paraId="53C42622" w14:textId="77777777" w:rsidR="00F369CE" w:rsidRPr="003C45A8" w:rsidRDefault="003C20EA" w:rsidP="00C12266">
            <w:pPr>
              <w:pStyle w:val="a9"/>
              <w:ind w:firstLineChars="0" w:firstLine="0"/>
              <w:jc w:val="center"/>
            </w:pPr>
            <w:r w:rsidRPr="000B2D20">
              <w:t>GB 20653-2006</w:t>
            </w:r>
          </w:p>
        </w:tc>
        <w:tc>
          <w:tcPr>
            <w:tcW w:w="2501" w:type="dxa"/>
            <w:shd w:val="clear" w:color="auto" w:fill="auto"/>
            <w:vAlign w:val="center"/>
          </w:tcPr>
          <w:p w14:paraId="26F7D087" w14:textId="77777777" w:rsidR="00F369CE" w:rsidRPr="0031438D" w:rsidRDefault="00C12266" w:rsidP="00C12266">
            <w:pPr>
              <w:spacing w:line="360" w:lineRule="auto"/>
              <w:jc w:val="center"/>
              <w:rPr>
                <w:rFonts w:ascii="SimSun" w:hAnsi="SimSun"/>
                <w:w w:val="80"/>
                <w:sz w:val="24"/>
              </w:rPr>
            </w:pPr>
            <w:r w:rsidRPr="003C45A8">
              <w:rPr>
                <w:rFonts w:hint="eastAsia"/>
              </w:rPr>
              <w:t>职业用高可视性警示服</w:t>
            </w:r>
          </w:p>
        </w:tc>
        <w:tc>
          <w:tcPr>
            <w:tcW w:w="1395" w:type="dxa"/>
            <w:shd w:val="clear" w:color="auto" w:fill="auto"/>
            <w:vAlign w:val="center"/>
          </w:tcPr>
          <w:p w14:paraId="0C078D48" w14:textId="77777777" w:rsidR="00F369CE" w:rsidRPr="0031438D" w:rsidRDefault="00C12266" w:rsidP="00C12266">
            <w:pPr>
              <w:spacing w:line="360" w:lineRule="auto"/>
              <w:jc w:val="center"/>
              <w:rPr>
                <w:rFonts w:ascii="SimSun" w:hAnsi="SimSun"/>
                <w:w w:val="80"/>
                <w:sz w:val="24"/>
              </w:rPr>
            </w:pPr>
            <w:r>
              <w:rPr>
                <w:rFonts w:ascii="SimSun" w:hAnsi="SimSun"/>
                <w:w w:val="80"/>
                <w:sz w:val="24"/>
              </w:rPr>
              <w:t>逆反射系数</w:t>
            </w:r>
          </w:p>
        </w:tc>
      </w:tr>
      <w:tr w:rsidR="003C20EA" w:rsidRPr="0031438D" w14:paraId="660E4134" w14:textId="77777777" w:rsidTr="00C12266">
        <w:trPr>
          <w:jc w:val="center"/>
        </w:trPr>
        <w:tc>
          <w:tcPr>
            <w:tcW w:w="481" w:type="dxa"/>
            <w:shd w:val="clear" w:color="auto" w:fill="auto"/>
            <w:vAlign w:val="center"/>
          </w:tcPr>
          <w:p w14:paraId="2A8990C3" w14:textId="77777777" w:rsidR="003C20EA" w:rsidRPr="0031438D" w:rsidRDefault="00C12266" w:rsidP="00C12266">
            <w:pPr>
              <w:spacing w:line="360" w:lineRule="auto"/>
              <w:jc w:val="center"/>
              <w:rPr>
                <w:rFonts w:ascii="SimSun" w:hAnsi="SimSun"/>
                <w:sz w:val="24"/>
              </w:rPr>
            </w:pPr>
            <w:r>
              <w:rPr>
                <w:rFonts w:ascii="SimSun" w:hAnsi="SimSun" w:hint="eastAsia"/>
                <w:sz w:val="24"/>
              </w:rPr>
              <w:t>9</w:t>
            </w:r>
          </w:p>
        </w:tc>
        <w:tc>
          <w:tcPr>
            <w:tcW w:w="1256" w:type="dxa"/>
            <w:shd w:val="clear" w:color="auto" w:fill="auto"/>
            <w:vAlign w:val="center"/>
          </w:tcPr>
          <w:p w14:paraId="7A835424" w14:textId="77777777" w:rsidR="003C20EA" w:rsidRDefault="003C20EA" w:rsidP="00C12266">
            <w:pPr>
              <w:spacing w:line="360" w:lineRule="auto"/>
              <w:jc w:val="center"/>
              <w:rPr>
                <w:rFonts w:ascii="SimSun" w:hAnsi="SimSun"/>
                <w:sz w:val="24"/>
              </w:rPr>
            </w:pPr>
            <w:r>
              <w:rPr>
                <w:rFonts w:ascii="SimSun" w:hAnsi="SimSun" w:hint="eastAsia"/>
                <w:sz w:val="24"/>
              </w:rPr>
              <w:t>4</w:t>
            </w:r>
            <w:r>
              <w:rPr>
                <w:rFonts w:ascii="SimSun" w:hAnsi="SimSun"/>
                <w:sz w:val="24"/>
              </w:rPr>
              <w:t>.3</w:t>
            </w:r>
          </w:p>
        </w:tc>
        <w:tc>
          <w:tcPr>
            <w:tcW w:w="701" w:type="dxa"/>
            <w:shd w:val="clear" w:color="auto" w:fill="auto"/>
            <w:vAlign w:val="center"/>
          </w:tcPr>
          <w:p w14:paraId="1B3FD7F9"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7B4D3EB3" w14:textId="77777777" w:rsidR="003C20EA" w:rsidRPr="0031438D" w:rsidRDefault="003C20EA" w:rsidP="00C12266">
            <w:pPr>
              <w:spacing w:line="360" w:lineRule="exact"/>
              <w:jc w:val="center"/>
              <w:rPr>
                <w:rFonts w:ascii="SimSun" w:hAnsi="SimSun"/>
                <w:w w:val="80"/>
                <w:sz w:val="24"/>
              </w:rPr>
            </w:pPr>
            <w:r>
              <w:rPr>
                <w:rFonts w:ascii="SimSun" w:hAnsi="SimSun"/>
                <w:w w:val="80"/>
                <w:sz w:val="24"/>
              </w:rPr>
              <w:t>号型尺寸</w:t>
            </w:r>
          </w:p>
        </w:tc>
        <w:tc>
          <w:tcPr>
            <w:tcW w:w="1700" w:type="dxa"/>
            <w:shd w:val="clear" w:color="auto" w:fill="auto"/>
            <w:vAlign w:val="center"/>
          </w:tcPr>
          <w:p w14:paraId="5D6B51A9" w14:textId="77777777" w:rsidR="003C20EA" w:rsidRPr="000B2D20" w:rsidRDefault="003C20EA" w:rsidP="00C12266">
            <w:pPr>
              <w:pStyle w:val="a9"/>
              <w:ind w:firstLineChars="95" w:firstLine="199"/>
              <w:jc w:val="center"/>
            </w:pPr>
            <w:r w:rsidRPr="00BD3ED7">
              <w:t>GB/T 13640</w:t>
            </w:r>
          </w:p>
        </w:tc>
        <w:tc>
          <w:tcPr>
            <w:tcW w:w="2501" w:type="dxa"/>
            <w:shd w:val="clear" w:color="auto" w:fill="auto"/>
            <w:vAlign w:val="center"/>
          </w:tcPr>
          <w:p w14:paraId="7928AB50" w14:textId="77777777" w:rsidR="003C20EA" w:rsidRPr="0031438D" w:rsidRDefault="00C12266" w:rsidP="00C12266">
            <w:pPr>
              <w:pStyle w:val="a9"/>
              <w:ind w:firstLine="420"/>
              <w:jc w:val="center"/>
              <w:rPr>
                <w:rFonts w:hAnsi="SimSun"/>
                <w:w w:val="80"/>
                <w:sz w:val="24"/>
              </w:rPr>
            </w:pPr>
            <w:r w:rsidRPr="00C963EA">
              <w:rPr>
                <w:rFonts w:hint="eastAsia"/>
              </w:rPr>
              <w:t>劳动防护服号型</w:t>
            </w:r>
          </w:p>
        </w:tc>
        <w:tc>
          <w:tcPr>
            <w:tcW w:w="1395" w:type="dxa"/>
            <w:shd w:val="clear" w:color="auto" w:fill="auto"/>
            <w:vAlign w:val="center"/>
          </w:tcPr>
          <w:p w14:paraId="284123FC"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号型尺寸</w:t>
            </w:r>
          </w:p>
        </w:tc>
      </w:tr>
      <w:tr w:rsidR="003C20EA" w:rsidRPr="0031438D" w14:paraId="2E18A276" w14:textId="77777777" w:rsidTr="00C12266">
        <w:trPr>
          <w:jc w:val="center"/>
        </w:trPr>
        <w:tc>
          <w:tcPr>
            <w:tcW w:w="481" w:type="dxa"/>
            <w:shd w:val="clear" w:color="auto" w:fill="auto"/>
            <w:vAlign w:val="center"/>
          </w:tcPr>
          <w:p w14:paraId="4BE84CBE"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0</w:t>
            </w:r>
          </w:p>
        </w:tc>
        <w:tc>
          <w:tcPr>
            <w:tcW w:w="1256" w:type="dxa"/>
            <w:shd w:val="clear" w:color="auto" w:fill="auto"/>
            <w:vAlign w:val="center"/>
          </w:tcPr>
          <w:p w14:paraId="29D50199" w14:textId="77777777" w:rsidR="003C20EA" w:rsidRDefault="003C20EA" w:rsidP="00C12266">
            <w:pPr>
              <w:spacing w:line="360" w:lineRule="auto"/>
              <w:jc w:val="center"/>
              <w:rPr>
                <w:rFonts w:ascii="SimSun" w:hAnsi="SimSun"/>
                <w:sz w:val="24"/>
              </w:rPr>
            </w:pPr>
          </w:p>
        </w:tc>
        <w:tc>
          <w:tcPr>
            <w:tcW w:w="701" w:type="dxa"/>
            <w:shd w:val="clear" w:color="auto" w:fill="auto"/>
            <w:vAlign w:val="center"/>
          </w:tcPr>
          <w:p w14:paraId="6BAB05A0"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1B03AA10"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769FE0AE" w14:textId="77777777" w:rsidR="003C20EA" w:rsidRPr="00BD3ED7" w:rsidRDefault="003C20EA" w:rsidP="00C12266">
            <w:pPr>
              <w:pStyle w:val="a9"/>
              <w:ind w:firstLineChars="95" w:firstLine="199"/>
              <w:jc w:val="center"/>
            </w:pPr>
            <w:r w:rsidRPr="00BD3ED7">
              <w:t>FZ/T 81007</w:t>
            </w:r>
          </w:p>
        </w:tc>
        <w:tc>
          <w:tcPr>
            <w:tcW w:w="2501" w:type="dxa"/>
            <w:shd w:val="clear" w:color="auto" w:fill="auto"/>
            <w:vAlign w:val="center"/>
          </w:tcPr>
          <w:p w14:paraId="6E7B6E3E" w14:textId="77777777" w:rsidR="003C20EA" w:rsidRPr="0031438D" w:rsidRDefault="00C12266" w:rsidP="00C12266">
            <w:pPr>
              <w:spacing w:line="360" w:lineRule="auto"/>
              <w:jc w:val="center"/>
              <w:rPr>
                <w:rFonts w:ascii="SimSun" w:hAnsi="SimSun"/>
                <w:w w:val="80"/>
                <w:sz w:val="24"/>
              </w:rPr>
            </w:pPr>
            <w:r w:rsidRPr="003C45A8">
              <w:rPr>
                <w:rFonts w:hint="eastAsia"/>
              </w:rPr>
              <w:t>单、夹服装</w:t>
            </w:r>
          </w:p>
        </w:tc>
        <w:tc>
          <w:tcPr>
            <w:tcW w:w="1395" w:type="dxa"/>
            <w:shd w:val="clear" w:color="auto" w:fill="auto"/>
            <w:vAlign w:val="center"/>
          </w:tcPr>
          <w:p w14:paraId="10412442"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尺寸极限偏差</w:t>
            </w:r>
          </w:p>
        </w:tc>
      </w:tr>
      <w:tr w:rsidR="003C20EA" w:rsidRPr="0031438D" w14:paraId="6AE306EB" w14:textId="77777777" w:rsidTr="00C12266">
        <w:trPr>
          <w:jc w:val="center"/>
        </w:trPr>
        <w:tc>
          <w:tcPr>
            <w:tcW w:w="481" w:type="dxa"/>
            <w:shd w:val="clear" w:color="auto" w:fill="auto"/>
            <w:vAlign w:val="center"/>
          </w:tcPr>
          <w:p w14:paraId="021D6256"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1</w:t>
            </w:r>
          </w:p>
        </w:tc>
        <w:tc>
          <w:tcPr>
            <w:tcW w:w="1256" w:type="dxa"/>
            <w:shd w:val="clear" w:color="auto" w:fill="auto"/>
            <w:vAlign w:val="center"/>
          </w:tcPr>
          <w:p w14:paraId="3C522C13"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.2</w:t>
            </w:r>
          </w:p>
        </w:tc>
        <w:tc>
          <w:tcPr>
            <w:tcW w:w="701" w:type="dxa"/>
            <w:shd w:val="clear" w:color="auto" w:fill="auto"/>
            <w:vAlign w:val="center"/>
          </w:tcPr>
          <w:p w14:paraId="37719C89"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1C8F1720"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3876FAEC" w14:textId="77777777" w:rsidR="003C20EA" w:rsidRPr="00BD3ED7" w:rsidRDefault="003C20EA" w:rsidP="00C12266">
            <w:pPr>
              <w:pStyle w:val="a9"/>
              <w:ind w:firstLineChars="95" w:firstLine="199"/>
              <w:jc w:val="center"/>
            </w:pPr>
            <w:r w:rsidRPr="00AE1E6A">
              <w:rPr>
                <w:rFonts w:hAnsi="SimSun"/>
              </w:rPr>
              <w:t>GB/T 5455</w:t>
            </w:r>
          </w:p>
        </w:tc>
        <w:tc>
          <w:tcPr>
            <w:tcW w:w="2501" w:type="dxa"/>
            <w:shd w:val="clear" w:color="auto" w:fill="auto"/>
            <w:vAlign w:val="center"/>
          </w:tcPr>
          <w:p w14:paraId="4784F079" w14:textId="77777777" w:rsidR="003C20EA" w:rsidRPr="00C12266" w:rsidRDefault="00C12266" w:rsidP="00C12266">
            <w:pPr>
              <w:pStyle w:val="a9"/>
              <w:ind w:firstLine="420"/>
              <w:jc w:val="center"/>
              <w:rPr>
                <w:rFonts w:hAnsi="SimSun"/>
                <w:w w:val="80"/>
                <w:sz w:val="24"/>
              </w:rPr>
            </w:pPr>
            <w:r w:rsidRPr="003C45A8">
              <w:rPr>
                <w:rFonts w:hint="eastAsia"/>
              </w:rPr>
              <w:t xml:space="preserve">纺织品 燃烧性能 </w:t>
            </w:r>
            <w:r w:rsidRPr="003C45A8">
              <w:rPr>
                <w:rFonts w:hint="eastAsia"/>
              </w:rPr>
              <w:lastRenderedPageBreak/>
              <w:t>垂直方向损毁长度、阴燃和续燃时间的测定</w:t>
            </w:r>
          </w:p>
        </w:tc>
        <w:tc>
          <w:tcPr>
            <w:tcW w:w="1395" w:type="dxa"/>
            <w:shd w:val="clear" w:color="auto" w:fill="auto"/>
            <w:vAlign w:val="center"/>
          </w:tcPr>
          <w:p w14:paraId="520A2966" w14:textId="77777777" w:rsidR="003C20EA" w:rsidRPr="0031438D" w:rsidRDefault="00C12266" w:rsidP="00C12266">
            <w:pPr>
              <w:spacing w:line="360" w:lineRule="auto"/>
              <w:jc w:val="center"/>
              <w:rPr>
                <w:rFonts w:ascii="SimSun" w:hAnsi="SimSun"/>
                <w:w w:val="80"/>
                <w:sz w:val="24"/>
              </w:rPr>
            </w:pPr>
            <w:r>
              <w:rPr>
                <w:rFonts w:ascii="SimSun" w:hAnsi="SimSun"/>
                <w:w w:val="80"/>
                <w:sz w:val="24"/>
              </w:rPr>
              <w:lastRenderedPageBreak/>
              <w:t>阻燃性能</w:t>
            </w:r>
          </w:p>
        </w:tc>
      </w:tr>
      <w:tr w:rsidR="003C20EA" w:rsidRPr="0031438D" w14:paraId="6D760839" w14:textId="77777777" w:rsidTr="00C12266">
        <w:trPr>
          <w:jc w:val="center"/>
        </w:trPr>
        <w:tc>
          <w:tcPr>
            <w:tcW w:w="481" w:type="dxa"/>
            <w:shd w:val="clear" w:color="auto" w:fill="auto"/>
            <w:vAlign w:val="center"/>
          </w:tcPr>
          <w:p w14:paraId="228D4F8C"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2</w:t>
            </w:r>
          </w:p>
        </w:tc>
        <w:tc>
          <w:tcPr>
            <w:tcW w:w="1256" w:type="dxa"/>
            <w:shd w:val="clear" w:color="auto" w:fill="auto"/>
            <w:vAlign w:val="center"/>
          </w:tcPr>
          <w:p w14:paraId="2231702C" w14:textId="77777777" w:rsidR="003C20EA" w:rsidRDefault="003C20EA" w:rsidP="00C12266">
            <w:pPr>
              <w:spacing w:line="360" w:lineRule="auto"/>
              <w:jc w:val="center"/>
              <w:rPr>
                <w:rFonts w:ascii="SimSun" w:hAnsi="SimSun"/>
                <w:sz w:val="24"/>
              </w:rPr>
            </w:pPr>
          </w:p>
        </w:tc>
        <w:tc>
          <w:tcPr>
            <w:tcW w:w="701" w:type="dxa"/>
            <w:shd w:val="clear" w:color="auto" w:fill="auto"/>
            <w:vAlign w:val="center"/>
          </w:tcPr>
          <w:p w14:paraId="5DA9184E"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3B165DC0"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64175A6D" w14:textId="77777777" w:rsidR="003C20EA" w:rsidRPr="00AE1E6A" w:rsidRDefault="003C20EA" w:rsidP="00C12266">
            <w:pPr>
              <w:pStyle w:val="a9"/>
              <w:ind w:firstLineChars="0" w:firstLine="0"/>
              <w:jc w:val="center"/>
              <w:rPr>
                <w:rFonts w:hAnsi="SimSun"/>
              </w:rPr>
            </w:pPr>
            <w:r w:rsidRPr="00AE1E6A">
              <w:rPr>
                <w:rFonts w:hAnsi="SimSun"/>
              </w:rPr>
              <w:t>GB/T13171</w:t>
            </w:r>
            <w:r>
              <w:rPr>
                <w:rFonts w:hAnsi="SimSun" w:hint="eastAsia"/>
              </w:rPr>
              <w:t>.2</w:t>
            </w:r>
          </w:p>
        </w:tc>
        <w:tc>
          <w:tcPr>
            <w:tcW w:w="2501" w:type="dxa"/>
            <w:shd w:val="clear" w:color="auto" w:fill="auto"/>
            <w:vAlign w:val="center"/>
          </w:tcPr>
          <w:p w14:paraId="6EF4F2F8" w14:textId="77777777" w:rsidR="003C20EA" w:rsidRPr="0031438D" w:rsidRDefault="00C12266" w:rsidP="00C12266">
            <w:pPr>
              <w:pStyle w:val="a9"/>
              <w:ind w:firstLine="420"/>
              <w:jc w:val="center"/>
              <w:rPr>
                <w:rFonts w:hAnsi="SimSun"/>
                <w:w w:val="80"/>
                <w:sz w:val="24"/>
              </w:rPr>
            </w:pPr>
            <w:r w:rsidRPr="003C45A8">
              <w:rPr>
                <w:rFonts w:hint="eastAsia"/>
              </w:rPr>
              <w:t>洗衣粉(无磷型)</w:t>
            </w:r>
          </w:p>
        </w:tc>
        <w:tc>
          <w:tcPr>
            <w:tcW w:w="1395" w:type="dxa"/>
            <w:shd w:val="clear" w:color="auto" w:fill="auto"/>
            <w:vAlign w:val="center"/>
          </w:tcPr>
          <w:p w14:paraId="4619F919"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洗衣粉</w:t>
            </w:r>
          </w:p>
        </w:tc>
      </w:tr>
      <w:tr w:rsidR="003C20EA" w:rsidRPr="0031438D" w14:paraId="06A9ED86" w14:textId="77777777" w:rsidTr="00C12266">
        <w:trPr>
          <w:jc w:val="center"/>
        </w:trPr>
        <w:tc>
          <w:tcPr>
            <w:tcW w:w="481" w:type="dxa"/>
            <w:shd w:val="clear" w:color="auto" w:fill="auto"/>
            <w:vAlign w:val="center"/>
          </w:tcPr>
          <w:p w14:paraId="6426723C"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3</w:t>
            </w:r>
          </w:p>
        </w:tc>
        <w:tc>
          <w:tcPr>
            <w:tcW w:w="1256" w:type="dxa"/>
            <w:shd w:val="clear" w:color="auto" w:fill="auto"/>
            <w:vAlign w:val="center"/>
          </w:tcPr>
          <w:p w14:paraId="31F947A2"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.4</w:t>
            </w:r>
          </w:p>
        </w:tc>
        <w:tc>
          <w:tcPr>
            <w:tcW w:w="701" w:type="dxa"/>
            <w:shd w:val="clear" w:color="auto" w:fill="auto"/>
            <w:vAlign w:val="center"/>
          </w:tcPr>
          <w:p w14:paraId="433DD18A"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359C841C"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5084EC01" w14:textId="77777777" w:rsidR="003C20EA" w:rsidRPr="00AE1E6A" w:rsidRDefault="003C20EA" w:rsidP="00C12266">
            <w:pPr>
              <w:pStyle w:val="a9"/>
              <w:ind w:firstLineChars="0" w:firstLine="0"/>
              <w:jc w:val="center"/>
              <w:rPr>
                <w:rFonts w:hAnsi="SimSun"/>
              </w:rPr>
            </w:pPr>
            <w:r w:rsidRPr="00AE1E6A">
              <w:rPr>
                <w:rFonts w:hAnsi="SimSun"/>
              </w:rPr>
              <w:t>GB/T 3917.3</w:t>
            </w:r>
          </w:p>
        </w:tc>
        <w:tc>
          <w:tcPr>
            <w:tcW w:w="2501" w:type="dxa"/>
            <w:shd w:val="clear" w:color="auto" w:fill="auto"/>
            <w:vAlign w:val="center"/>
          </w:tcPr>
          <w:p w14:paraId="165EC74B" w14:textId="77777777" w:rsidR="003C20EA" w:rsidRPr="00C12266" w:rsidRDefault="00C12266" w:rsidP="00C12266">
            <w:pPr>
              <w:pStyle w:val="a9"/>
              <w:ind w:firstLineChars="0" w:firstLine="0"/>
              <w:jc w:val="center"/>
              <w:rPr>
                <w:rFonts w:hAnsi="SimSun"/>
                <w:w w:val="80"/>
                <w:sz w:val="24"/>
              </w:rPr>
            </w:pPr>
            <w:r w:rsidRPr="003C45A8">
              <w:rPr>
                <w:rFonts w:hint="eastAsia"/>
              </w:rPr>
              <w:t>纺织品 织物撕破性能 第3部分:梯形试样撕破强力的测定</w:t>
            </w:r>
          </w:p>
        </w:tc>
        <w:tc>
          <w:tcPr>
            <w:tcW w:w="1395" w:type="dxa"/>
            <w:shd w:val="clear" w:color="auto" w:fill="auto"/>
            <w:vAlign w:val="center"/>
          </w:tcPr>
          <w:p w14:paraId="4D10556C"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撕破强力</w:t>
            </w:r>
          </w:p>
        </w:tc>
      </w:tr>
      <w:tr w:rsidR="003C20EA" w:rsidRPr="0031438D" w14:paraId="0AB34D14" w14:textId="77777777" w:rsidTr="00C12266">
        <w:trPr>
          <w:jc w:val="center"/>
        </w:trPr>
        <w:tc>
          <w:tcPr>
            <w:tcW w:w="481" w:type="dxa"/>
            <w:shd w:val="clear" w:color="auto" w:fill="auto"/>
            <w:vAlign w:val="center"/>
          </w:tcPr>
          <w:p w14:paraId="4009E6A0"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4</w:t>
            </w:r>
          </w:p>
        </w:tc>
        <w:tc>
          <w:tcPr>
            <w:tcW w:w="1256" w:type="dxa"/>
            <w:shd w:val="clear" w:color="auto" w:fill="auto"/>
            <w:vAlign w:val="center"/>
          </w:tcPr>
          <w:p w14:paraId="56E163C3"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.5</w:t>
            </w:r>
          </w:p>
        </w:tc>
        <w:tc>
          <w:tcPr>
            <w:tcW w:w="701" w:type="dxa"/>
            <w:shd w:val="clear" w:color="auto" w:fill="auto"/>
            <w:vAlign w:val="center"/>
          </w:tcPr>
          <w:p w14:paraId="1FBD0F4D"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3300C02F"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3ED9A24B" w14:textId="77777777" w:rsidR="003C20EA" w:rsidRPr="00AE1E6A" w:rsidRDefault="003C20EA" w:rsidP="00C12266">
            <w:pPr>
              <w:pStyle w:val="a9"/>
              <w:ind w:firstLineChars="0" w:firstLine="0"/>
              <w:jc w:val="center"/>
              <w:rPr>
                <w:rFonts w:hAnsi="SimSun"/>
              </w:rPr>
            </w:pPr>
            <w:r w:rsidRPr="00AE1E6A">
              <w:rPr>
                <w:rFonts w:hAnsi="SimSun"/>
              </w:rPr>
              <w:t>GB/T 12704.1</w:t>
            </w:r>
          </w:p>
        </w:tc>
        <w:tc>
          <w:tcPr>
            <w:tcW w:w="2501" w:type="dxa"/>
            <w:shd w:val="clear" w:color="auto" w:fill="auto"/>
            <w:vAlign w:val="center"/>
          </w:tcPr>
          <w:p w14:paraId="3E33DB35" w14:textId="77777777" w:rsidR="003C20EA" w:rsidRPr="00C12266" w:rsidRDefault="00C12266" w:rsidP="00C12266">
            <w:pPr>
              <w:pStyle w:val="a9"/>
              <w:ind w:firstLineChars="0" w:firstLine="0"/>
              <w:jc w:val="center"/>
              <w:rPr>
                <w:rFonts w:hAnsi="SimSun"/>
                <w:w w:val="80"/>
                <w:sz w:val="24"/>
              </w:rPr>
            </w:pPr>
            <w:r w:rsidRPr="003C45A8">
              <w:rPr>
                <w:rFonts w:hint="eastAsia"/>
              </w:rPr>
              <w:t>纺织品 织物透湿性试验方法 第1部分:吸湿法</w:t>
            </w:r>
          </w:p>
        </w:tc>
        <w:tc>
          <w:tcPr>
            <w:tcW w:w="1395" w:type="dxa"/>
            <w:shd w:val="clear" w:color="auto" w:fill="auto"/>
            <w:vAlign w:val="center"/>
          </w:tcPr>
          <w:p w14:paraId="666D506D"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透湿性能</w:t>
            </w:r>
          </w:p>
        </w:tc>
      </w:tr>
      <w:tr w:rsidR="003C20EA" w:rsidRPr="0031438D" w14:paraId="66DB47D2" w14:textId="77777777" w:rsidTr="00C12266">
        <w:trPr>
          <w:jc w:val="center"/>
        </w:trPr>
        <w:tc>
          <w:tcPr>
            <w:tcW w:w="481" w:type="dxa"/>
            <w:shd w:val="clear" w:color="auto" w:fill="auto"/>
            <w:vAlign w:val="center"/>
          </w:tcPr>
          <w:p w14:paraId="1BA0A5D3"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5</w:t>
            </w:r>
          </w:p>
        </w:tc>
        <w:tc>
          <w:tcPr>
            <w:tcW w:w="1256" w:type="dxa"/>
            <w:shd w:val="clear" w:color="auto" w:fill="auto"/>
            <w:vAlign w:val="center"/>
          </w:tcPr>
          <w:p w14:paraId="7D0653E9"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.6</w:t>
            </w:r>
          </w:p>
        </w:tc>
        <w:tc>
          <w:tcPr>
            <w:tcW w:w="701" w:type="dxa"/>
            <w:shd w:val="clear" w:color="auto" w:fill="auto"/>
            <w:vAlign w:val="center"/>
          </w:tcPr>
          <w:p w14:paraId="76CDFDB0"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578A4671"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6EBD407A" w14:textId="77777777" w:rsidR="003C20EA" w:rsidRPr="00AE1E6A" w:rsidRDefault="003C20EA" w:rsidP="00C12266">
            <w:pPr>
              <w:pStyle w:val="a9"/>
              <w:ind w:firstLineChars="0" w:firstLine="0"/>
              <w:jc w:val="center"/>
              <w:rPr>
                <w:rFonts w:hAnsi="SimSun"/>
              </w:rPr>
            </w:pPr>
            <w:r w:rsidRPr="00AE1E6A">
              <w:rPr>
                <w:rFonts w:hAnsi="SimSun"/>
              </w:rPr>
              <w:t>GB/T 18318.1</w:t>
            </w:r>
          </w:p>
        </w:tc>
        <w:tc>
          <w:tcPr>
            <w:tcW w:w="2501" w:type="dxa"/>
            <w:shd w:val="clear" w:color="auto" w:fill="auto"/>
            <w:vAlign w:val="center"/>
          </w:tcPr>
          <w:p w14:paraId="6D5F89F2" w14:textId="77777777" w:rsidR="003C20EA" w:rsidRPr="0031438D" w:rsidRDefault="00C12266" w:rsidP="00C12266">
            <w:pPr>
              <w:pStyle w:val="a9"/>
              <w:ind w:firstLineChars="0" w:firstLine="0"/>
              <w:jc w:val="center"/>
              <w:rPr>
                <w:rFonts w:hAnsi="SimSun"/>
                <w:w w:val="80"/>
                <w:sz w:val="24"/>
              </w:rPr>
            </w:pPr>
            <w:r w:rsidRPr="003C45A8">
              <w:rPr>
                <w:rFonts w:hint="eastAsia"/>
              </w:rPr>
              <w:t>纺织品 弯曲性能的测定 第1部分:斜面法</w:t>
            </w:r>
          </w:p>
        </w:tc>
        <w:tc>
          <w:tcPr>
            <w:tcW w:w="1395" w:type="dxa"/>
            <w:shd w:val="clear" w:color="auto" w:fill="auto"/>
            <w:vAlign w:val="center"/>
          </w:tcPr>
          <w:p w14:paraId="053BEC0C"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弯曲性能</w:t>
            </w:r>
          </w:p>
        </w:tc>
      </w:tr>
      <w:tr w:rsidR="003C20EA" w:rsidRPr="0031438D" w14:paraId="09DD95AB" w14:textId="77777777" w:rsidTr="00C12266">
        <w:trPr>
          <w:jc w:val="center"/>
        </w:trPr>
        <w:tc>
          <w:tcPr>
            <w:tcW w:w="481" w:type="dxa"/>
            <w:shd w:val="clear" w:color="auto" w:fill="auto"/>
            <w:vAlign w:val="center"/>
          </w:tcPr>
          <w:p w14:paraId="055F3DBA"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6</w:t>
            </w:r>
          </w:p>
        </w:tc>
        <w:tc>
          <w:tcPr>
            <w:tcW w:w="1256" w:type="dxa"/>
            <w:shd w:val="clear" w:color="auto" w:fill="auto"/>
            <w:vAlign w:val="center"/>
          </w:tcPr>
          <w:p w14:paraId="31CFB468"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.7</w:t>
            </w:r>
          </w:p>
        </w:tc>
        <w:tc>
          <w:tcPr>
            <w:tcW w:w="701" w:type="dxa"/>
            <w:shd w:val="clear" w:color="auto" w:fill="auto"/>
            <w:vAlign w:val="center"/>
          </w:tcPr>
          <w:p w14:paraId="0848B73A"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68A9DD72"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57A15327" w14:textId="77777777" w:rsidR="003C20EA" w:rsidRPr="00AE1E6A" w:rsidRDefault="003C20EA" w:rsidP="00C12266">
            <w:pPr>
              <w:pStyle w:val="a9"/>
              <w:ind w:firstLineChars="0" w:firstLine="0"/>
              <w:jc w:val="center"/>
              <w:rPr>
                <w:rFonts w:hAnsi="SimSun"/>
              </w:rPr>
            </w:pPr>
            <w:r w:rsidRPr="00AE1E6A">
              <w:rPr>
                <w:rFonts w:hAnsi="SimSun"/>
              </w:rPr>
              <w:t>GB/T 4802.1</w:t>
            </w:r>
          </w:p>
        </w:tc>
        <w:tc>
          <w:tcPr>
            <w:tcW w:w="2501" w:type="dxa"/>
            <w:shd w:val="clear" w:color="auto" w:fill="auto"/>
            <w:vAlign w:val="center"/>
          </w:tcPr>
          <w:p w14:paraId="62FFD8DB" w14:textId="77777777" w:rsidR="003C20EA" w:rsidRPr="0031438D" w:rsidRDefault="00C12266" w:rsidP="00C12266">
            <w:pPr>
              <w:pStyle w:val="a9"/>
              <w:ind w:firstLineChars="0" w:firstLine="0"/>
              <w:jc w:val="center"/>
              <w:rPr>
                <w:rFonts w:hAnsi="SimSun"/>
                <w:w w:val="80"/>
                <w:sz w:val="24"/>
              </w:rPr>
            </w:pPr>
            <w:r w:rsidRPr="003C45A8">
              <w:rPr>
                <w:rFonts w:hint="eastAsia"/>
              </w:rPr>
              <w:t>纺织品  织物起球实验  第1部分:圆轨迹法</w:t>
            </w:r>
          </w:p>
        </w:tc>
        <w:tc>
          <w:tcPr>
            <w:tcW w:w="1395" w:type="dxa"/>
            <w:shd w:val="clear" w:color="auto" w:fill="auto"/>
            <w:vAlign w:val="center"/>
          </w:tcPr>
          <w:p w14:paraId="0C2F33A9"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起球实验</w:t>
            </w:r>
          </w:p>
        </w:tc>
      </w:tr>
      <w:tr w:rsidR="003C20EA" w:rsidRPr="0031438D" w14:paraId="4B5980A5" w14:textId="77777777" w:rsidTr="00C12266">
        <w:trPr>
          <w:jc w:val="center"/>
        </w:trPr>
        <w:tc>
          <w:tcPr>
            <w:tcW w:w="481" w:type="dxa"/>
            <w:shd w:val="clear" w:color="auto" w:fill="auto"/>
            <w:vAlign w:val="center"/>
          </w:tcPr>
          <w:p w14:paraId="14C3683D"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7</w:t>
            </w:r>
          </w:p>
        </w:tc>
        <w:tc>
          <w:tcPr>
            <w:tcW w:w="1256" w:type="dxa"/>
            <w:shd w:val="clear" w:color="auto" w:fill="auto"/>
            <w:vAlign w:val="center"/>
          </w:tcPr>
          <w:p w14:paraId="27829898" w14:textId="77777777" w:rsidR="003C20EA" w:rsidRDefault="003C20EA" w:rsidP="00C12266">
            <w:pPr>
              <w:spacing w:line="360" w:lineRule="auto"/>
              <w:jc w:val="center"/>
              <w:rPr>
                <w:rFonts w:ascii="SimSun" w:hAnsi="SimSun"/>
                <w:sz w:val="24"/>
              </w:rPr>
            </w:pPr>
            <w:r>
              <w:rPr>
                <w:rFonts w:ascii="SimSun" w:hAnsi="SimSun"/>
                <w:sz w:val="24"/>
              </w:rPr>
              <w:t>5.8</w:t>
            </w:r>
          </w:p>
        </w:tc>
        <w:tc>
          <w:tcPr>
            <w:tcW w:w="701" w:type="dxa"/>
            <w:shd w:val="clear" w:color="auto" w:fill="auto"/>
            <w:vAlign w:val="center"/>
          </w:tcPr>
          <w:p w14:paraId="5824CE0B"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17015923"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29C53EBA" w14:textId="77777777" w:rsidR="003C20EA" w:rsidRPr="00AE1E6A" w:rsidRDefault="003C20EA" w:rsidP="00C12266">
            <w:pPr>
              <w:pStyle w:val="a9"/>
              <w:ind w:firstLineChars="95" w:firstLine="199"/>
              <w:jc w:val="center"/>
              <w:rPr>
                <w:rFonts w:hAnsi="SimSun"/>
              </w:rPr>
            </w:pPr>
            <w:r w:rsidRPr="00AE1E6A">
              <w:rPr>
                <w:rFonts w:hAnsi="SimSun"/>
              </w:rPr>
              <w:t>GB/T 8628</w:t>
            </w:r>
          </w:p>
        </w:tc>
        <w:tc>
          <w:tcPr>
            <w:tcW w:w="2501" w:type="dxa"/>
            <w:shd w:val="clear" w:color="auto" w:fill="auto"/>
            <w:vAlign w:val="center"/>
          </w:tcPr>
          <w:p w14:paraId="0F042317" w14:textId="77777777" w:rsidR="003C20EA" w:rsidRPr="00C12266" w:rsidRDefault="00C12266" w:rsidP="00C12266">
            <w:pPr>
              <w:pStyle w:val="a9"/>
              <w:ind w:firstLineChars="0" w:firstLine="0"/>
              <w:jc w:val="center"/>
            </w:pPr>
            <w:r w:rsidRPr="003C45A8">
              <w:rPr>
                <w:rFonts w:hint="eastAsia"/>
              </w:rPr>
              <w:t>纺织品 测定尺寸变化的试验中织物试样和服装的准备、标记及测量</w:t>
            </w:r>
          </w:p>
        </w:tc>
        <w:tc>
          <w:tcPr>
            <w:tcW w:w="1395" w:type="dxa"/>
            <w:shd w:val="clear" w:color="auto" w:fill="auto"/>
            <w:vAlign w:val="center"/>
          </w:tcPr>
          <w:p w14:paraId="2CC2E1B4"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尺寸变化率</w:t>
            </w:r>
          </w:p>
        </w:tc>
      </w:tr>
      <w:tr w:rsidR="003C20EA" w:rsidRPr="0031438D" w14:paraId="3DA55F5D" w14:textId="77777777" w:rsidTr="00C12266">
        <w:trPr>
          <w:jc w:val="center"/>
        </w:trPr>
        <w:tc>
          <w:tcPr>
            <w:tcW w:w="481" w:type="dxa"/>
            <w:shd w:val="clear" w:color="auto" w:fill="auto"/>
            <w:vAlign w:val="center"/>
          </w:tcPr>
          <w:p w14:paraId="43A91401"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8</w:t>
            </w:r>
          </w:p>
        </w:tc>
        <w:tc>
          <w:tcPr>
            <w:tcW w:w="1256" w:type="dxa"/>
            <w:shd w:val="clear" w:color="auto" w:fill="auto"/>
            <w:vAlign w:val="center"/>
          </w:tcPr>
          <w:p w14:paraId="487150F1" w14:textId="77777777" w:rsidR="003C20EA" w:rsidRDefault="00C12266" w:rsidP="00C12266">
            <w:pPr>
              <w:spacing w:line="360" w:lineRule="auto"/>
              <w:jc w:val="center"/>
              <w:rPr>
                <w:rFonts w:ascii="SimSun" w:hAnsi="SimSun"/>
                <w:sz w:val="24"/>
              </w:rPr>
            </w:pPr>
            <w:r>
              <w:rPr>
                <w:rFonts w:ascii="SimSun" w:hAnsi="SimSun" w:hint="eastAsia"/>
                <w:sz w:val="24"/>
              </w:rPr>
              <w:t>5</w:t>
            </w:r>
            <w:r>
              <w:rPr>
                <w:rFonts w:ascii="SimSun" w:hAnsi="SimSun"/>
                <w:sz w:val="24"/>
              </w:rPr>
              <w:t>.8</w:t>
            </w:r>
          </w:p>
        </w:tc>
        <w:tc>
          <w:tcPr>
            <w:tcW w:w="701" w:type="dxa"/>
            <w:shd w:val="clear" w:color="auto" w:fill="auto"/>
            <w:vAlign w:val="center"/>
          </w:tcPr>
          <w:p w14:paraId="3E3AFA94"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77ABCF1D"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15357317" w14:textId="77777777" w:rsidR="003C20EA" w:rsidRPr="00AE1E6A" w:rsidRDefault="003C20EA" w:rsidP="00C12266">
            <w:pPr>
              <w:pStyle w:val="a9"/>
              <w:ind w:firstLineChars="95" w:firstLine="199"/>
              <w:jc w:val="center"/>
              <w:rPr>
                <w:rFonts w:hAnsi="SimSun"/>
              </w:rPr>
            </w:pPr>
            <w:r w:rsidRPr="00AE1E6A">
              <w:rPr>
                <w:rFonts w:hAnsi="SimSun"/>
              </w:rPr>
              <w:t>GB/T 8629</w:t>
            </w:r>
          </w:p>
        </w:tc>
        <w:tc>
          <w:tcPr>
            <w:tcW w:w="2501" w:type="dxa"/>
            <w:shd w:val="clear" w:color="auto" w:fill="auto"/>
            <w:vAlign w:val="center"/>
          </w:tcPr>
          <w:p w14:paraId="3E8CEE08" w14:textId="77777777" w:rsidR="003C20EA" w:rsidRPr="00C12266" w:rsidRDefault="00C12266" w:rsidP="00C12266">
            <w:pPr>
              <w:pStyle w:val="a9"/>
              <w:ind w:firstLineChars="0" w:firstLine="0"/>
              <w:jc w:val="center"/>
            </w:pPr>
            <w:r w:rsidRPr="003C45A8">
              <w:rPr>
                <w:rFonts w:hint="eastAsia"/>
              </w:rPr>
              <w:t>纺织品 试验用家庭洗涤和干燥程序</w:t>
            </w:r>
          </w:p>
        </w:tc>
        <w:tc>
          <w:tcPr>
            <w:tcW w:w="1395" w:type="dxa"/>
            <w:shd w:val="clear" w:color="auto" w:fill="auto"/>
            <w:vAlign w:val="center"/>
          </w:tcPr>
          <w:p w14:paraId="3F9476FB"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晾干方法</w:t>
            </w:r>
          </w:p>
        </w:tc>
      </w:tr>
      <w:tr w:rsidR="003C20EA" w:rsidRPr="0031438D" w14:paraId="1DEC2D4D" w14:textId="77777777" w:rsidTr="00C12266">
        <w:trPr>
          <w:jc w:val="center"/>
        </w:trPr>
        <w:tc>
          <w:tcPr>
            <w:tcW w:w="481" w:type="dxa"/>
            <w:shd w:val="clear" w:color="auto" w:fill="auto"/>
            <w:vAlign w:val="center"/>
          </w:tcPr>
          <w:p w14:paraId="0C484702" w14:textId="77777777" w:rsidR="003C20EA" w:rsidRPr="0031438D" w:rsidRDefault="00C12266" w:rsidP="00C12266">
            <w:pPr>
              <w:spacing w:line="360" w:lineRule="auto"/>
              <w:jc w:val="center"/>
              <w:rPr>
                <w:rFonts w:ascii="SimSun" w:hAnsi="SimSun"/>
                <w:sz w:val="24"/>
              </w:rPr>
            </w:pPr>
            <w:r>
              <w:rPr>
                <w:rFonts w:ascii="SimSun" w:hAnsi="SimSun" w:hint="eastAsia"/>
                <w:sz w:val="24"/>
              </w:rPr>
              <w:t>1</w:t>
            </w:r>
            <w:r>
              <w:rPr>
                <w:rFonts w:ascii="SimSun" w:hAnsi="SimSun"/>
                <w:sz w:val="24"/>
              </w:rPr>
              <w:t>9</w:t>
            </w:r>
          </w:p>
        </w:tc>
        <w:tc>
          <w:tcPr>
            <w:tcW w:w="1256" w:type="dxa"/>
            <w:shd w:val="clear" w:color="auto" w:fill="auto"/>
            <w:vAlign w:val="center"/>
          </w:tcPr>
          <w:p w14:paraId="4BD8D17F" w14:textId="77777777" w:rsidR="003C20EA" w:rsidRDefault="00C12266" w:rsidP="00C12266">
            <w:pPr>
              <w:spacing w:line="360" w:lineRule="auto"/>
              <w:jc w:val="center"/>
              <w:rPr>
                <w:rFonts w:ascii="SimSun" w:hAnsi="SimSun"/>
                <w:sz w:val="24"/>
              </w:rPr>
            </w:pPr>
            <w:r>
              <w:rPr>
                <w:rFonts w:ascii="SimSun" w:hAnsi="SimSun" w:hint="eastAsia"/>
                <w:sz w:val="24"/>
              </w:rPr>
              <w:t>5</w:t>
            </w:r>
            <w:r>
              <w:rPr>
                <w:rFonts w:ascii="SimSun" w:hAnsi="SimSun"/>
                <w:sz w:val="24"/>
              </w:rPr>
              <w:t>.8</w:t>
            </w:r>
          </w:p>
        </w:tc>
        <w:tc>
          <w:tcPr>
            <w:tcW w:w="701" w:type="dxa"/>
            <w:shd w:val="clear" w:color="auto" w:fill="auto"/>
            <w:vAlign w:val="center"/>
          </w:tcPr>
          <w:p w14:paraId="57E9D0B3"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3FF83B85"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311024A6" w14:textId="77777777" w:rsidR="003C20EA" w:rsidRPr="00AE1E6A" w:rsidRDefault="003C20EA" w:rsidP="00C12266">
            <w:pPr>
              <w:pStyle w:val="a9"/>
              <w:ind w:firstLineChars="95" w:firstLine="199"/>
              <w:jc w:val="center"/>
              <w:rPr>
                <w:rFonts w:hAnsi="SimSun"/>
              </w:rPr>
            </w:pPr>
            <w:r w:rsidRPr="00AE1E6A">
              <w:rPr>
                <w:rFonts w:hAnsi="SimSun"/>
              </w:rPr>
              <w:t>GB/T 8630</w:t>
            </w:r>
          </w:p>
        </w:tc>
        <w:tc>
          <w:tcPr>
            <w:tcW w:w="2501" w:type="dxa"/>
            <w:shd w:val="clear" w:color="auto" w:fill="auto"/>
            <w:vAlign w:val="center"/>
          </w:tcPr>
          <w:p w14:paraId="535ACB25" w14:textId="77777777" w:rsidR="003C20EA" w:rsidRPr="00C12266" w:rsidRDefault="00C12266" w:rsidP="00C12266">
            <w:pPr>
              <w:pStyle w:val="a9"/>
              <w:ind w:firstLine="420"/>
              <w:jc w:val="center"/>
              <w:rPr>
                <w:rFonts w:hAnsi="SimSun"/>
                <w:w w:val="80"/>
                <w:sz w:val="24"/>
              </w:rPr>
            </w:pPr>
            <w:r w:rsidRPr="003C45A8">
              <w:rPr>
                <w:rFonts w:hint="eastAsia"/>
              </w:rPr>
              <w:t>纺织品 洗涤和干燥后尺寸变化的测定</w:t>
            </w:r>
          </w:p>
        </w:tc>
        <w:tc>
          <w:tcPr>
            <w:tcW w:w="1395" w:type="dxa"/>
            <w:shd w:val="clear" w:color="auto" w:fill="auto"/>
            <w:vAlign w:val="center"/>
          </w:tcPr>
          <w:p w14:paraId="5D303849"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尺寸变化率</w:t>
            </w:r>
          </w:p>
        </w:tc>
      </w:tr>
      <w:tr w:rsidR="003C20EA" w:rsidRPr="0031438D" w14:paraId="61527128" w14:textId="77777777" w:rsidTr="00C12266">
        <w:trPr>
          <w:jc w:val="center"/>
        </w:trPr>
        <w:tc>
          <w:tcPr>
            <w:tcW w:w="481" w:type="dxa"/>
            <w:shd w:val="clear" w:color="auto" w:fill="auto"/>
            <w:vAlign w:val="center"/>
          </w:tcPr>
          <w:p w14:paraId="0892A237"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0</w:t>
            </w:r>
          </w:p>
        </w:tc>
        <w:tc>
          <w:tcPr>
            <w:tcW w:w="1256" w:type="dxa"/>
            <w:shd w:val="clear" w:color="auto" w:fill="auto"/>
            <w:vAlign w:val="center"/>
          </w:tcPr>
          <w:p w14:paraId="7C65D724"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.10</w:t>
            </w:r>
          </w:p>
        </w:tc>
        <w:tc>
          <w:tcPr>
            <w:tcW w:w="701" w:type="dxa"/>
            <w:shd w:val="clear" w:color="auto" w:fill="auto"/>
            <w:vAlign w:val="center"/>
          </w:tcPr>
          <w:p w14:paraId="69FB8500"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712A33D4"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7B133C41" w14:textId="77777777" w:rsidR="003C20EA" w:rsidRPr="00AE1E6A" w:rsidRDefault="003C20EA" w:rsidP="00C12266">
            <w:pPr>
              <w:pStyle w:val="a9"/>
              <w:ind w:firstLineChars="0" w:firstLine="0"/>
              <w:jc w:val="center"/>
              <w:rPr>
                <w:rFonts w:hAnsi="SimSun"/>
              </w:rPr>
            </w:pPr>
            <w:r w:rsidRPr="00AE1E6A">
              <w:rPr>
                <w:rFonts w:hAnsi="SimSun"/>
              </w:rPr>
              <w:t>GB/T 3921</w:t>
            </w:r>
            <w:r>
              <w:rPr>
                <w:rFonts w:hAnsi="SimSun" w:hint="eastAsia"/>
              </w:rPr>
              <w:t>-200</w:t>
            </w:r>
            <w:r w:rsidR="00C12266">
              <w:rPr>
                <w:rFonts w:hAnsi="SimSun"/>
              </w:rPr>
              <w:t>8</w:t>
            </w:r>
          </w:p>
        </w:tc>
        <w:tc>
          <w:tcPr>
            <w:tcW w:w="2501" w:type="dxa"/>
            <w:shd w:val="clear" w:color="auto" w:fill="auto"/>
            <w:vAlign w:val="center"/>
          </w:tcPr>
          <w:p w14:paraId="2BFB8DB7" w14:textId="77777777" w:rsidR="003C20EA" w:rsidRPr="00C12266" w:rsidRDefault="00C12266" w:rsidP="00C12266">
            <w:pPr>
              <w:pStyle w:val="a9"/>
              <w:ind w:firstLineChars="0" w:firstLine="0"/>
              <w:jc w:val="center"/>
              <w:rPr>
                <w:rFonts w:hAnsi="SimSun"/>
                <w:w w:val="80"/>
                <w:sz w:val="24"/>
              </w:rPr>
            </w:pPr>
            <w:r w:rsidRPr="003C45A8">
              <w:rPr>
                <w:rFonts w:hint="eastAsia"/>
              </w:rPr>
              <w:t>纺织品 色牢度试验 耐皂洗色牢度</w:t>
            </w:r>
          </w:p>
        </w:tc>
        <w:tc>
          <w:tcPr>
            <w:tcW w:w="1395" w:type="dxa"/>
            <w:shd w:val="clear" w:color="auto" w:fill="auto"/>
            <w:vAlign w:val="center"/>
          </w:tcPr>
          <w:p w14:paraId="6C7861F2" w14:textId="77777777" w:rsidR="003C20EA" w:rsidRPr="0031438D" w:rsidRDefault="00C12266" w:rsidP="00C12266">
            <w:pPr>
              <w:pStyle w:val="a9"/>
              <w:ind w:firstLineChars="0" w:firstLine="0"/>
              <w:jc w:val="center"/>
              <w:rPr>
                <w:rFonts w:hAnsi="SimSun"/>
                <w:w w:val="80"/>
                <w:sz w:val="24"/>
              </w:rPr>
            </w:pPr>
            <w:r w:rsidRPr="00C12266">
              <w:rPr>
                <w:rFonts w:hAnsi="SimSun" w:hint="eastAsia"/>
                <w:w w:val="80"/>
                <w:sz w:val="24"/>
              </w:rPr>
              <w:t>耐皂洗色牢度</w:t>
            </w:r>
          </w:p>
        </w:tc>
      </w:tr>
      <w:tr w:rsidR="003C20EA" w:rsidRPr="0031438D" w14:paraId="16216F34" w14:textId="77777777" w:rsidTr="00C12266">
        <w:trPr>
          <w:jc w:val="center"/>
        </w:trPr>
        <w:tc>
          <w:tcPr>
            <w:tcW w:w="481" w:type="dxa"/>
            <w:shd w:val="clear" w:color="auto" w:fill="auto"/>
            <w:vAlign w:val="center"/>
          </w:tcPr>
          <w:p w14:paraId="32CBE945"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1</w:t>
            </w:r>
          </w:p>
        </w:tc>
        <w:tc>
          <w:tcPr>
            <w:tcW w:w="1256" w:type="dxa"/>
            <w:shd w:val="clear" w:color="auto" w:fill="auto"/>
            <w:vAlign w:val="center"/>
          </w:tcPr>
          <w:p w14:paraId="53C0B875"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.11</w:t>
            </w:r>
          </w:p>
        </w:tc>
        <w:tc>
          <w:tcPr>
            <w:tcW w:w="701" w:type="dxa"/>
            <w:shd w:val="clear" w:color="auto" w:fill="auto"/>
            <w:vAlign w:val="center"/>
          </w:tcPr>
          <w:p w14:paraId="237149C8"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4C283900"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3E1F8972" w14:textId="77777777" w:rsidR="003C20EA" w:rsidRPr="00AE1E6A" w:rsidRDefault="003C20EA" w:rsidP="00C12266">
            <w:pPr>
              <w:pStyle w:val="a9"/>
              <w:ind w:firstLineChars="95" w:firstLine="199"/>
              <w:jc w:val="center"/>
              <w:rPr>
                <w:rFonts w:hAnsi="SimSun"/>
              </w:rPr>
            </w:pPr>
            <w:r w:rsidRPr="00AE1E6A">
              <w:rPr>
                <w:rFonts w:hAnsi="SimSun"/>
              </w:rPr>
              <w:t>GB/T 3920</w:t>
            </w:r>
          </w:p>
        </w:tc>
        <w:tc>
          <w:tcPr>
            <w:tcW w:w="2501" w:type="dxa"/>
            <w:shd w:val="clear" w:color="auto" w:fill="auto"/>
            <w:vAlign w:val="center"/>
          </w:tcPr>
          <w:p w14:paraId="5AE8A916" w14:textId="77777777" w:rsidR="003C20EA" w:rsidRPr="00C12266" w:rsidRDefault="00C12266" w:rsidP="00C12266">
            <w:pPr>
              <w:pStyle w:val="a9"/>
              <w:ind w:firstLineChars="0" w:firstLine="0"/>
              <w:jc w:val="center"/>
            </w:pPr>
            <w:r w:rsidRPr="003C45A8">
              <w:rPr>
                <w:rFonts w:hint="eastAsia"/>
              </w:rPr>
              <w:t>纺织品 色牢度试验 耐摩擦色牢度</w:t>
            </w:r>
          </w:p>
        </w:tc>
        <w:tc>
          <w:tcPr>
            <w:tcW w:w="1395" w:type="dxa"/>
            <w:shd w:val="clear" w:color="auto" w:fill="auto"/>
            <w:vAlign w:val="center"/>
          </w:tcPr>
          <w:p w14:paraId="2AABA68E" w14:textId="77777777" w:rsidR="003C20EA" w:rsidRPr="0031438D" w:rsidRDefault="00C12266" w:rsidP="00C12266">
            <w:pPr>
              <w:pStyle w:val="a9"/>
              <w:ind w:firstLineChars="0" w:firstLine="0"/>
              <w:jc w:val="center"/>
              <w:rPr>
                <w:rFonts w:hAnsi="SimSun"/>
                <w:w w:val="80"/>
                <w:sz w:val="24"/>
              </w:rPr>
            </w:pPr>
            <w:r w:rsidRPr="00C12266">
              <w:rPr>
                <w:rFonts w:hAnsi="SimSun" w:hint="eastAsia"/>
                <w:w w:val="80"/>
                <w:sz w:val="24"/>
              </w:rPr>
              <w:t>耐摩擦色牢度</w:t>
            </w:r>
          </w:p>
        </w:tc>
      </w:tr>
      <w:tr w:rsidR="003C20EA" w:rsidRPr="0031438D" w14:paraId="242D6858" w14:textId="77777777" w:rsidTr="00C12266">
        <w:trPr>
          <w:jc w:val="center"/>
        </w:trPr>
        <w:tc>
          <w:tcPr>
            <w:tcW w:w="481" w:type="dxa"/>
            <w:shd w:val="clear" w:color="auto" w:fill="auto"/>
            <w:vAlign w:val="center"/>
          </w:tcPr>
          <w:p w14:paraId="1BB3DAA9"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2</w:t>
            </w:r>
          </w:p>
        </w:tc>
        <w:tc>
          <w:tcPr>
            <w:tcW w:w="1256" w:type="dxa"/>
            <w:shd w:val="clear" w:color="auto" w:fill="auto"/>
            <w:vAlign w:val="center"/>
          </w:tcPr>
          <w:p w14:paraId="5DD844C8"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.12</w:t>
            </w:r>
          </w:p>
        </w:tc>
        <w:tc>
          <w:tcPr>
            <w:tcW w:w="701" w:type="dxa"/>
            <w:shd w:val="clear" w:color="auto" w:fill="auto"/>
            <w:vAlign w:val="center"/>
          </w:tcPr>
          <w:p w14:paraId="4CD3A01F"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6DB29B94"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78076031" w14:textId="77777777" w:rsidR="003C20EA" w:rsidRPr="00AE1E6A" w:rsidRDefault="003C20EA" w:rsidP="00C12266">
            <w:pPr>
              <w:pStyle w:val="a9"/>
              <w:ind w:firstLineChars="95" w:firstLine="199"/>
              <w:jc w:val="center"/>
              <w:rPr>
                <w:rFonts w:hAnsi="SimSun"/>
              </w:rPr>
            </w:pPr>
            <w:r w:rsidRPr="00AE1E6A">
              <w:rPr>
                <w:rFonts w:hAnsi="SimSun"/>
              </w:rPr>
              <w:t>GB/T 3922</w:t>
            </w:r>
          </w:p>
        </w:tc>
        <w:tc>
          <w:tcPr>
            <w:tcW w:w="2501" w:type="dxa"/>
            <w:shd w:val="clear" w:color="auto" w:fill="auto"/>
            <w:vAlign w:val="center"/>
          </w:tcPr>
          <w:p w14:paraId="4E023980" w14:textId="77777777" w:rsidR="003C20EA" w:rsidRPr="00C12266" w:rsidRDefault="00C12266" w:rsidP="00C12266">
            <w:pPr>
              <w:pStyle w:val="a9"/>
              <w:ind w:firstLineChars="0" w:firstLine="0"/>
              <w:jc w:val="center"/>
            </w:pPr>
            <w:r w:rsidRPr="003C45A8">
              <w:rPr>
                <w:rFonts w:hint="eastAsia"/>
              </w:rPr>
              <w:t>纺织品 色牢度试验 耐汗渍色牢度</w:t>
            </w:r>
          </w:p>
        </w:tc>
        <w:tc>
          <w:tcPr>
            <w:tcW w:w="1395" w:type="dxa"/>
            <w:shd w:val="clear" w:color="auto" w:fill="auto"/>
            <w:vAlign w:val="center"/>
          </w:tcPr>
          <w:p w14:paraId="4664CD86" w14:textId="77777777" w:rsidR="003C20EA" w:rsidRPr="0031438D" w:rsidRDefault="00C12266" w:rsidP="00C12266">
            <w:pPr>
              <w:pStyle w:val="a9"/>
              <w:ind w:firstLineChars="0" w:firstLine="0"/>
              <w:jc w:val="center"/>
              <w:rPr>
                <w:rFonts w:hAnsi="SimSun"/>
                <w:w w:val="80"/>
                <w:sz w:val="24"/>
              </w:rPr>
            </w:pPr>
            <w:r w:rsidRPr="00C12266">
              <w:rPr>
                <w:rFonts w:hAnsi="SimSun" w:hint="eastAsia"/>
                <w:w w:val="80"/>
                <w:sz w:val="24"/>
              </w:rPr>
              <w:t>耐汗渍色牢度</w:t>
            </w:r>
          </w:p>
        </w:tc>
      </w:tr>
      <w:tr w:rsidR="003C20EA" w:rsidRPr="0031438D" w14:paraId="222BF6D9" w14:textId="77777777" w:rsidTr="00C12266">
        <w:trPr>
          <w:jc w:val="center"/>
        </w:trPr>
        <w:tc>
          <w:tcPr>
            <w:tcW w:w="481" w:type="dxa"/>
            <w:shd w:val="clear" w:color="auto" w:fill="auto"/>
            <w:vAlign w:val="center"/>
          </w:tcPr>
          <w:p w14:paraId="7D08C990"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3</w:t>
            </w:r>
          </w:p>
        </w:tc>
        <w:tc>
          <w:tcPr>
            <w:tcW w:w="1256" w:type="dxa"/>
            <w:shd w:val="clear" w:color="auto" w:fill="auto"/>
            <w:vAlign w:val="center"/>
          </w:tcPr>
          <w:p w14:paraId="55299219" w14:textId="77777777" w:rsidR="003C20EA" w:rsidRDefault="003C20EA" w:rsidP="00C12266">
            <w:pPr>
              <w:spacing w:line="360" w:lineRule="auto"/>
              <w:jc w:val="center"/>
              <w:rPr>
                <w:rFonts w:ascii="SimSun" w:hAnsi="SimSun"/>
                <w:sz w:val="24"/>
              </w:rPr>
            </w:pPr>
            <w:r w:rsidRPr="003C20EA">
              <w:rPr>
                <w:rFonts w:ascii="SimSun" w:hAnsi="SimSun"/>
                <w:sz w:val="24"/>
              </w:rPr>
              <w:t>5.13</w:t>
            </w:r>
          </w:p>
        </w:tc>
        <w:tc>
          <w:tcPr>
            <w:tcW w:w="701" w:type="dxa"/>
            <w:shd w:val="clear" w:color="auto" w:fill="auto"/>
            <w:vAlign w:val="center"/>
          </w:tcPr>
          <w:p w14:paraId="36D69B6E"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62159656"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7135571A" w14:textId="77777777" w:rsidR="003C20EA" w:rsidRPr="00AE1E6A" w:rsidRDefault="003C20EA" w:rsidP="00C12266">
            <w:pPr>
              <w:pStyle w:val="a9"/>
              <w:ind w:firstLineChars="95" w:firstLine="199"/>
              <w:jc w:val="center"/>
              <w:rPr>
                <w:rFonts w:hAnsi="SimSun"/>
              </w:rPr>
            </w:pPr>
            <w:r w:rsidRPr="00AE1E6A">
              <w:rPr>
                <w:rFonts w:hAnsi="SimSun"/>
              </w:rPr>
              <w:t>GB/T 8427</w:t>
            </w:r>
          </w:p>
        </w:tc>
        <w:tc>
          <w:tcPr>
            <w:tcW w:w="2501" w:type="dxa"/>
            <w:shd w:val="clear" w:color="auto" w:fill="auto"/>
            <w:vAlign w:val="center"/>
          </w:tcPr>
          <w:p w14:paraId="265B75EF" w14:textId="77777777" w:rsidR="003C20EA" w:rsidRPr="00C12266" w:rsidRDefault="00C12266" w:rsidP="00C12266">
            <w:pPr>
              <w:pStyle w:val="a9"/>
              <w:ind w:firstLineChars="0" w:firstLine="0"/>
              <w:jc w:val="center"/>
            </w:pPr>
            <w:r w:rsidRPr="003C45A8">
              <w:rPr>
                <w:rFonts w:hint="eastAsia"/>
              </w:rPr>
              <w:t>纺织品 色牢度试验 耐人造光色牢度:氙弧</w:t>
            </w:r>
          </w:p>
        </w:tc>
        <w:tc>
          <w:tcPr>
            <w:tcW w:w="1395" w:type="dxa"/>
            <w:shd w:val="clear" w:color="auto" w:fill="auto"/>
            <w:vAlign w:val="center"/>
          </w:tcPr>
          <w:p w14:paraId="1DC82479" w14:textId="77777777" w:rsidR="003C20EA" w:rsidRPr="0031438D" w:rsidRDefault="00C12266" w:rsidP="00C12266">
            <w:pPr>
              <w:pStyle w:val="a9"/>
              <w:ind w:firstLineChars="0" w:firstLine="0"/>
              <w:jc w:val="center"/>
              <w:rPr>
                <w:rFonts w:hAnsi="SimSun"/>
                <w:w w:val="80"/>
                <w:sz w:val="24"/>
              </w:rPr>
            </w:pPr>
            <w:r w:rsidRPr="00C12266">
              <w:rPr>
                <w:rFonts w:hAnsi="SimSun" w:hint="eastAsia"/>
                <w:w w:val="80"/>
                <w:sz w:val="24"/>
              </w:rPr>
              <w:t>耐光色牢度</w:t>
            </w:r>
          </w:p>
        </w:tc>
      </w:tr>
      <w:tr w:rsidR="003C20EA" w:rsidRPr="0031438D" w14:paraId="1A29E91F" w14:textId="77777777" w:rsidTr="00C12266">
        <w:trPr>
          <w:jc w:val="center"/>
        </w:trPr>
        <w:tc>
          <w:tcPr>
            <w:tcW w:w="481" w:type="dxa"/>
            <w:shd w:val="clear" w:color="auto" w:fill="auto"/>
            <w:vAlign w:val="center"/>
          </w:tcPr>
          <w:p w14:paraId="0BA9A1DA"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4</w:t>
            </w:r>
          </w:p>
        </w:tc>
        <w:tc>
          <w:tcPr>
            <w:tcW w:w="1256" w:type="dxa"/>
            <w:shd w:val="clear" w:color="auto" w:fill="auto"/>
            <w:vAlign w:val="center"/>
          </w:tcPr>
          <w:p w14:paraId="05B2D275"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.14</w:t>
            </w:r>
          </w:p>
        </w:tc>
        <w:tc>
          <w:tcPr>
            <w:tcW w:w="701" w:type="dxa"/>
            <w:shd w:val="clear" w:color="auto" w:fill="auto"/>
            <w:vAlign w:val="center"/>
          </w:tcPr>
          <w:p w14:paraId="38409710"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20F0225F"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37635D05" w14:textId="77777777" w:rsidR="003C20EA" w:rsidRPr="00AE1E6A" w:rsidRDefault="003C20EA" w:rsidP="00C12266">
            <w:pPr>
              <w:pStyle w:val="a9"/>
              <w:ind w:firstLineChars="0" w:firstLine="0"/>
              <w:jc w:val="center"/>
              <w:rPr>
                <w:rFonts w:hAnsi="SimSun"/>
              </w:rPr>
            </w:pPr>
            <w:r w:rsidRPr="00AE1E6A">
              <w:rPr>
                <w:rFonts w:hAnsi="SimSun"/>
              </w:rPr>
              <w:t>GB/T 2912.1</w:t>
            </w:r>
          </w:p>
        </w:tc>
        <w:tc>
          <w:tcPr>
            <w:tcW w:w="2501" w:type="dxa"/>
            <w:shd w:val="clear" w:color="auto" w:fill="auto"/>
            <w:vAlign w:val="center"/>
          </w:tcPr>
          <w:p w14:paraId="79F45FBB" w14:textId="77777777" w:rsidR="003C20EA" w:rsidRPr="00C12266" w:rsidRDefault="00C12266" w:rsidP="00C12266">
            <w:pPr>
              <w:pStyle w:val="a9"/>
              <w:ind w:firstLineChars="0" w:firstLine="0"/>
              <w:jc w:val="center"/>
            </w:pPr>
            <w:r w:rsidRPr="003C45A8">
              <w:rPr>
                <w:rFonts w:hint="eastAsia"/>
              </w:rPr>
              <w:t>纺织品 甲醛的测定 第1部分:游离和水解的甲醛（水萃取法）</w:t>
            </w:r>
          </w:p>
        </w:tc>
        <w:tc>
          <w:tcPr>
            <w:tcW w:w="1395" w:type="dxa"/>
            <w:shd w:val="clear" w:color="auto" w:fill="auto"/>
            <w:vAlign w:val="center"/>
          </w:tcPr>
          <w:p w14:paraId="2F097DC0" w14:textId="77777777" w:rsidR="003C20EA" w:rsidRPr="0031438D" w:rsidRDefault="00C12266" w:rsidP="00C12266">
            <w:pPr>
              <w:pStyle w:val="a9"/>
              <w:ind w:firstLineChars="0" w:firstLine="0"/>
              <w:jc w:val="center"/>
              <w:rPr>
                <w:rFonts w:hAnsi="SimSun"/>
                <w:w w:val="80"/>
                <w:sz w:val="24"/>
              </w:rPr>
            </w:pPr>
            <w:r>
              <w:rPr>
                <w:rFonts w:hAnsi="SimSun"/>
                <w:w w:val="80"/>
                <w:sz w:val="24"/>
              </w:rPr>
              <w:t>甲醛含量</w:t>
            </w:r>
          </w:p>
        </w:tc>
      </w:tr>
      <w:tr w:rsidR="003C20EA" w:rsidRPr="0031438D" w14:paraId="2A1BE081" w14:textId="77777777" w:rsidTr="00C12266">
        <w:trPr>
          <w:jc w:val="center"/>
        </w:trPr>
        <w:tc>
          <w:tcPr>
            <w:tcW w:w="481" w:type="dxa"/>
            <w:shd w:val="clear" w:color="auto" w:fill="auto"/>
            <w:vAlign w:val="center"/>
          </w:tcPr>
          <w:p w14:paraId="54E110D8"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5</w:t>
            </w:r>
          </w:p>
        </w:tc>
        <w:tc>
          <w:tcPr>
            <w:tcW w:w="1256" w:type="dxa"/>
            <w:shd w:val="clear" w:color="auto" w:fill="auto"/>
            <w:vAlign w:val="center"/>
          </w:tcPr>
          <w:p w14:paraId="59500C5A"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.15</w:t>
            </w:r>
          </w:p>
        </w:tc>
        <w:tc>
          <w:tcPr>
            <w:tcW w:w="701" w:type="dxa"/>
            <w:shd w:val="clear" w:color="auto" w:fill="auto"/>
            <w:vAlign w:val="center"/>
          </w:tcPr>
          <w:p w14:paraId="6EF6C963"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0C98BC00"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5A71082B" w14:textId="77777777" w:rsidR="003C20EA" w:rsidRPr="00AE1E6A" w:rsidRDefault="003C20EA" w:rsidP="00C12266">
            <w:pPr>
              <w:pStyle w:val="a9"/>
              <w:ind w:firstLineChars="95" w:firstLine="199"/>
              <w:jc w:val="center"/>
              <w:rPr>
                <w:rFonts w:hAnsi="SimSun"/>
              </w:rPr>
            </w:pPr>
            <w:r w:rsidRPr="00AE1E6A">
              <w:rPr>
                <w:rFonts w:hAnsi="SimSun"/>
              </w:rPr>
              <w:t>GB/T 7573</w:t>
            </w:r>
          </w:p>
        </w:tc>
        <w:tc>
          <w:tcPr>
            <w:tcW w:w="2501" w:type="dxa"/>
            <w:shd w:val="clear" w:color="auto" w:fill="auto"/>
            <w:vAlign w:val="center"/>
          </w:tcPr>
          <w:p w14:paraId="3D532DFE" w14:textId="77777777" w:rsidR="003C20EA" w:rsidRPr="00C12266" w:rsidRDefault="00C12266" w:rsidP="00C12266">
            <w:pPr>
              <w:pStyle w:val="a9"/>
              <w:ind w:firstLineChars="0" w:firstLine="0"/>
              <w:jc w:val="center"/>
            </w:pPr>
            <w:r w:rsidRPr="003C45A8">
              <w:rPr>
                <w:rFonts w:hint="eastAsia"/>
              </w:rPr>
              <w:t>纺织品 水萃取液pH值的测定</w:t>
            </w:r>
          </w:p>
        </w:tc>
        <w:tc>
          <w:tcPr>
            <w:tcW w:w="1395" w:type="dxa"/>
            <w:shd w:val="clear" w:color="auto" w:fill="auto"/>
            <w:vAlign w:val="center"/>
          </w:tcPr>
          <w:p w14:paraId="3B1830FB" w14:textId="77777777" w:rsidR="003C20EA" w:rsidRPr="0031438D" w:rsidRDefault="00C12266" w:rsidP="00C12266">
            <w:pPr>
              <w:pStyle w:val="a9"/>
              <w:ind w:firstLineChars="0" w:firstLine="0"/>
              <w:jc w:val="center"/>
              <w:rPr>
                <w:rFonts w:hAnsi="SimSun"/>
                <w:w w:val="80"/>
                <w:sz w:val="24"/>
              </w:rPr>
            </w:pPr>
            <w:r>
              <w:rPr>
                <w:rFonts w:hAnsi="SimSun" w:hint="eastAsia"/>
                <w:w w:val="80"/>
                <w:sz w:val="24"/>
              </w:rPr>
              <w:t>Ph值限量</w:t>
            </w:r>
          </w:p>
        </w:tc>
      </w:tr>
      <w:tr w:rsidR="003C20EA" w:rsidRPr="0031438D" w14:paraId="17B3BCE6" w14:textId="77777777" w:rsidTr="00C12266">
        <w:trPr>
          <w:jc w:val="center"/>
        </w:trPr>
        <w:tc>
          <w:tcPr>
            <w:tcW w:w="481" w:type="dxa"/>
            <w:shd w:val="clear" w:color="auto" w:fill="auto"/>
            <w:vAlign w:val="center"/>
          </w:tcPr>
          <w:p w14:paraId="0A808E1B"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6</w:t>
            </w:r>
          </w:p>
        </w:tc>
        <w:tc>
          <w:tcPr>
            <w:tcW w:w="1256" w:type="dxa"/>
            <w:shd w:val="clear" w:color="auto" w:fill="auto"/>
            <w:vAlign w:val="center"/>
          </w:tcPr>
          <w:p w14:paraId="00D8621A" w14:textId="77777777" w:rsidR="003C20EA" w:rsidRDefault="003C20EA" w:rsidP="00C12266">
            <w:pPr>
              <w:spacing w:line="360" w:lineRule="auto"/>
              <w:jc w:val="center"/>
              <w:rPr>
                <w:rFonts w:ascii="SimSun" w:hAnsi="SimSun"/>
                <w:sz w:val="24"/>
              </w:rPr>
            </w:pPr>
            <w:r>
              <w:rPr>
                <w:rFonts w:ascii="SimSun" w:hAnsi="SimSun" w:hint="eastAsia"/>
                <w:sz w:val="24"/>
              </w:rPr>
              <w:t>5</w:t>
            </w:r>
            <w:r>
              <w:rPr>
                <w:rFonts w:ascii="SimSun" w:hAnsi="SimSun"/>
                <w:sz w:val="24"/>
              </w:rPr>
              <w:t>.16</w:t>
            </w:r>
          </w:p>
        </w:tc>
        <w:tc>
          <w:tcPr>
            <w:tcW w:w="701" w:type="dxa"/>
            <w:shd w:val="clear" w:color="auto" w:fill="auto"/>
            <w:vAlign w:val="center"/>
          </w:tcPr>
          <w:p w14:paraId="08382D15"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6E26237E" w14:textId="77777777" w:rsidR="003C20EA" w:rsidRPr="0031438D" w:rsidRDefault="003C20EA" w:rsidP="00C12266">
            <w:pPr>
              <w:spacing w:line="360" w:lineRule="exact"/>
              <w:jc w:val="center"/>
              <w:rPr>
                <w:rFonts w:ascii="SimSun" w:hAnsi="SimSun"/>
                <w:w w:val="80"/>
                <w:sz w:val="24"/>
              </w:rPr>
            </w:pPr>
          </w:p>
        </w:tc>
        <w:tc>
          <w:tcPr>
            <w:tcW w:w="1700" w:type="dxa"/>
            <w:shd w:val="clear" w:color="auto" w:fill="auto"/>
            <w:vAlign w:val="center"/>
          </w:tcPr>
          <w:p w14:paraId="482C8C33" w14:textId="77777777" w:rsidR="003C20EA" w:rsidRPr="00AE1E6A" w:rsidRDefault="003C20EA" w:rsidP="00C12266">
            <w:pPr>
              <w:pStyle w:val="a9"/>
              <w:ind w:firstLineChars="95" w:firstLine="199"/>
              <w:jc w:val="center"/>
              <w:rPr>
                <w:rFonts w:hAnsi="SimSun"/>
              </w:rPr>
            </w:pPr>
            <w:r w:rsidRPr="00AE1E6A">
              <w:rPr>
                <w:rFonts w:hAnsi="SimSun"/>
              </w:rPr>
              <w:t>GB/T 6836</w:t>
            </w:r>
          </w:p>
        </w:tc>
        <w:tc>
          <w:tcPr>
            <w:tcW w:w="2501" w:type="dxa"/>
            <w:shd w:val="clear" w:color="auto" w:fill="auto"/>
            <w:vAlign w:val="center"/>
          </w:tcPr>
          <w:p w14:paraId="700B66A7" w14:textId="77777777" w:rsidR="003C20EA" w:rsidRPr="00C12266" w:rsidRDefault="00C12266" w:rsidP="00C12266">
            <w:pPr>
              <w:pStyle w:val="a9"/>
              <w:ind w:firstLineChars="0" w:firstLine="0"/>
              <w:jc w:val="center"/>
            </w:pPr>
            <w:r w:rsidRPr="003C45A8">
              <w:rPr>
                <w:rFonts w:hint="eastAsia"/>
              </w:rPr>
              <w:t>缝纫线</w:t>
            </w:r>
          </w:p>
        </w:tc>
        <w:tc>
          <w:tcPr>
            <w:tcW w:w="1395" w:type="dxa"/>
            <w:shd w:val="clear" w:color="auto" w:fill="auto"/>
            <w:vAlign w:val="center"/>
          </w:tcPr>
          <w:p w14:paraId="006E049D" w14:textId="77777777" w:rsidR="003C20EA" w:rsidRPr="0031438D" w:rsidRDefault="00C12266" w:rsidP="00C12266">
            <w:pPr>
              <w:spacing w:line="360" w:lineRule="auto"/>
              <w:jc w:val="center"/>
              <w:rPr>
                <w:rFonts w:ascii="SimSun" w:hAnsi="SimSun"/>
                <w:w w:val="80"/>
                <w:sz w:val="24"/>
              </w:rPr>
            </w:pPr>
            <w:r w:rsidRPr="003C45A8">
              <w:rPr>
                <w:rFonts w:hint="eastAsia"/>
              </w:rPr>
              <w:t>缝纫线</w:t>
            </w:r>
            <w:r>
              <w:rPr>
                <w:rFonts w:hint="eastAsia"/>
              </w:rPr>
              <w:t>强力</w:t>
            </w:r>
          </w:p>
        </w:tc>
      </w:tr>
      <w:tr w:rsidR="003C20EA" w:rsidRPr="0031438D" w14:paraId="30A5BF28" w14:textId="77777777" w:rsidTr="00C12266">
        <w:trPr>
          <w:jc w:val="center"/>
        </w:trPr>
        <w:tc>
          <w:tcPr>
            <w:tcW w:w="481" w:type="dxa"/>
            <w:shd w:val="clear" w:color="auto" w:fill="auto"/>
            <w:vAlign w:val="center"/>
          </w:tcPr>
          <w:p w14:paraId="6562906E" w14:textId="77777777" w:rsidR="003C20EA" w:rsidRPr="0031438D" w:rsidRDefault="00C12266" w:rsidP="00C12266">
            <w:pPr>
              <w:spacing w:line="360" w:lineRule="auto"/>
              <w:jc w:val="center"/>
              <w:rPr>
                <w:rFonts w:ascii="SimSun" w:hAnsi="SimSun"/>
                <w:sz w:val="24"/>
              </w:rPr>
            </w:pPr>
            <w:r>
              <w:rPr>
                <w:rFonts w:ascii="SimSun" w:hAnsi="SimSun" w:hint="eastAsia"/>
                <w:sz w:val="24"/>
              </w:rPr>
              <w:t>2</w:t>
            </w:r>
            <w:r>
              <w:rPr>
                <w:rFonts w:ascii="SimSun" w:hAnsi="SimSun"/>
                <w:sz w:val="24"/>
              </w:rPr>
              <w:t>7</w:t>
            </w:r>
          </w:p>
        </w:tc>
        <w:tc>
          <w:tcPr>
            <w:tcW w:w="1256" w:type="dxa"/>
            <w:shd w:val="clear" w:color="auto" w:fill="auto"/>
            <w:vAlign w:val="center"/>
          </w:tcPr>
          <w:p w14:paraId="114BBF3E" w14:textId="77777777" w:rsidR="003C20EA" w:rsidRDefault="003C20EA" w:rsidP="00C12266">
            <w:pPr>
              <w:spacing w:line="360" w:lineRule="auto"/>
              <w:jc w:val="center"/>
              <w:rPr>
                <w:rFonts w:ascii="SimSun" w:hAnsi="SimSun"/>
                <w:sz w:val="24"/>
              </w:rPr>
            </w:pPr>
            <w:r>
              <w:rPr>
                <w:rFonts w:ascii="SimSun" w:hAnsi="SimSun" w:hint="eastAsia"/>
                <w:sz w:val="24"/>
              </w:rPr>
              <w:t>7</w:t>
            </w:r>
            <w:r>
              <w:rPr>
                <w:rFonts w:ascii="SimSun" w:hAnsi="SimSun"/>
                <w:sz w:val="24"/>
              </w:rPr>
              <w:t>.1</w:t>
            </w:r>
          </w:p>
        </w:tc>
        <w:tc>
          <w:tcPr>
            <w:tcW w:w="701" w:type="dxa"/>
            <w:shd w:val="clear" w:color="auto" w:fill="auto"/>
            <w:vAlign w:val="center"/>
          </w:tcPr>
          <w:p w14:paraId="21F45F47" w14:textId="77777777" w:rsidR="003C20EA" w:rsidRPr="0031438D" w:rsidRDefault="003C20EA" w:rsidP="00C12266">
            <w:pPr>
              <w:spacing w:line="360" w:lineRule="auto"/>
              <w:jc w:val="center"/>
              <w:rPr>
                <w:rFonts w:ascii="SimSun" w:hAnsi="SimSun"/>
                <w:sz w:val="24"/>
              </w:rPr>
            </w:pPr>
          </w:p>
        </w:tc>
        <w:tc>
          <w:tcPr>
            <w:tcW w:w="1477" w:type="dxa"/>
            <w:shd w:val="clear" w:color="auto" w:fill="auto"/>
            <w:vAlign w:val="center"/>
          </w:tcPr>
          <w:p w14:paraId="36F7F1A6" w14:textId="77777777" w:rsidR="003C20EA" w:rsidRPr="0031438D" w:rsidRDefault="00C12266" w:rsidP="00C12266">
            <w:pPr>
              <w:spacing w:line="360" w:lineRule="exact"/>
              <w:jc w:val="center"/>
              <w:rPr>
                <w:rFonts w:ascii="SimSun" w:hAnsi="SimSun"/>
                <w:w w:val="80"/>
                <w:sz w:val="24"/>
              </w:rPr>
            </w:pPr>
            <w:r>
              <w:rPr>
                <w:rFonts w:ascii="SimSun" w:hAnsi="SimSun"/>
                <w:w w:val="80"/>
                <w:sz w:val="24"/>
              </w:rPr>
              <w:t>标识</w:t>
            </w:r>
          </w:p>
        </w:tc>
        <w:tc>
          <w:tcPr>
            <w:tcW w:w="1700" w:type="dxa"/>
            <w:shd w:val="clear" w:color="auto" w:fill="auto"/>
            <w:vAlign w:val="center"/>
          </w:tcPr>
          <w:p w14:paraId="60FE3263" w14:textId="77777777" w:rsidR="003C20EA" w:rsidRPr="00AE1E6A" w:rsidRDefault="003C20EA" w:rsidP="00C12266">
            <w:pPr>
              <w:pStyle w:val="a9"/>
              <w:ind w:firstLineChars="0" w:firstLine="0"/>
              <w:jc w:val="center"/>
              <w:rPr>
                <w:rFonts w:hAnsi="SimSun"/>
              </w:rPr>
            </w:pPr>
            <w:r w:rsidRPr="00BD3ED7">
              <w:rPr>
                <w:szCs w:val="21"/>
              </w:rPr>
              <w:t>GB 5296.4</w:t>
            </w:r>
            <w:r>
              <w:rPr>
                <w:rFonts w:hint="eastAsia"/>
                <w:szCs w:val="21"/>
              </w:rPr>
              <w:t>-2012</w:t>
            </w:r>
          </w:p>
        </w:tc>
        <w:tc>
          <w:tcPr>
            <w:tcW w:w="2501" w:type="dxa"/>
            <w:shd w:val="clear" w:color="auto" w:fill="auto"/>
            <w:vAlign w:val="center"/>
          </w:tcPr>
          <w:p w14:paraId="12DFEBF1" w14:textId="77777777" w:rsidR="003C20EA" w:rsidRPr="00C12266" w:rsidRDefault="00C12266" w:rsidP="00C12266">
            <w:pPr>
              <w:pStyle w:val="a9"/>
              <w:ind w:firstLineChars="0" w:firstLine="0"/>
              <w:jc w:val="center"/>
            </w:pPr>
            <w:r w:rsidRPr="003C45A8">
              <w:rPr>
                <w:rFonts w:hint="eastAsia"/>
              </w:rPr>
              <w:t>消费品使用说明 第4部分 纺织品和服装</w:t>
            </w:r>
          </w:p>
        </w:tc>
        <w:tc>
          <w:tcPr>
            <w:tcW w:w="1395" w:type="dxa"/>
            <w:shd w:val="clear" w:color="auto" w:fill="auto"/>
            <w:vAlign w:val="center"/>
          </w:tcPr>
          <w:p w14:paraId="336B2636" w14:textId="77777777" w:rsidR="003C20EA" w:rsidRPr="0031438D" w:rsidRDefault="00C12266" w:rsidP="00C12266">
            <w:pPr>
              <w:spacing w:line="360" w:lineRule="auto"/>
              <w:jc w:val="center"/>
              <w:rPr>
                <w:rFonts w:ascii="SimSun" w:hAnsi="SimSun"/>
                <w:w w:val="80"/>
                <w:sz w:val="24"/>
              </w:rPr>
            </w:pPr>
            <w:r>
              <w:rPr>
                <w:rFonts w:ascii="SimSun" w:hAnsi="SimSun"/>
                <w:w w:val="80"/>
                <w:sz w:val="24"/>
              </w:rPr>
              <w:t>产品标识</w:t>
            </w:r>
          </w:p>
        </w:tc>
      </w:tr>
    </w:tbl>
    <w:p w14:paraId="61A33DB1" w14:textId="77777777" w:rsidR="00961844" w:rsidRDefault="00961844" w:rsidP="00961844">
      <w:pPr>
        <w:spacing w:line="360" w:lineRule="auto"/>
        <w:ind w:left="601"/>
        <w:rPr>
          <w:rFonts w:ascii="SimSun" w:hAnsi="SimSun"/>
          <w:b/>
          <w:sz w:val="24"/>
        </w:rPr>
      </w:pPr>
    </w:p>
    <w:p w14:paraId="4E82992D" w14:textId="77777777" w:rsidR="00961844" w:rsidRPr="0031438D" w:rsidRDefault="00961844" w:rsidP="00961844">
      <w:pPr>
        <w:numPr>
          <w:ilvl w:val="0"/>
          <w:numId w:val="16"/>
        </w:numPr>
        <w:spacing w:line="360" w:lineRule="auto"/>
        <w:rPr>
          <w:rFonts w:ascii="SimSun" w:hAnsi="SimSun"/>
          <w:b/>
          <w:sz w:val="24"/>
        </w:rPr>
      </w:pPr>
      <w:r w:rsidRPr="0031438D">
        <w:rPr>
          <w:rFonts w:ascii="SimSun" w:hAnsi="SimSun" w:hint="eastAsia"/>
          <w:b/>
          <w:sz w:val="24"/>
        </w:rPr>
        <w:t>主要技术要求的依据及理由</w:t>
      </w:r>
    </w:p>
    <w:p w14:paraId="033B2014" w14:textId="77777777" w:rsidR="003665FB" w:rsidRPr="00B93AA4" w:rsidRDefault="00961844"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lastRenderedPageBreak/>
        <w:t>（1）</w:t>
      </w:r>
      <w:r w:rsidR="003665FB" w:rsidRPr="00B93AA4">
        <w:rPr>
          <w:rFonts w:asciiTheme="minorEastAsia" w:eastAsiaTheme="minorEastAsia" w:hAnsiTheme="minorEastAsia" w:hint="eastAsia"/>
          <w:sz w:val="24"/>
        </w:rPr>
        <w:t>技术要求项目的确定</w:t>
      </w:r>
    </w:p>
    <w:p w14:paraId="0E4A52BF" w14:textId="77777777" w:rsidR="00961844" w:rsidRPr="00B93AA4" w:rsidRDefault="003665FB" w:rsidP="00961844">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根据电气作业及相关作业场所实际工作情况及使用环境，综合我国现阶段对防护用品安全卫生要求，确定电弧防护性能、阻燃性能、断裂强力、撕破强力、热稳定性、甲醛含量、</w:t>
      </w:r>
      <w:r w:rsidRPr="00B93AA4">
        <w:rPr>
          <w:rFonts w:asciiTheme="minorEastAsia" w:eastAsiaTheme="minorEastAsia" w:hAnsiTheme="minorEastAsia"/>
          <w:sz w:val="24"/>
        </w:rPr>
        <w:t>pH</w:t>
      </w:r>
      <w:r w:rsidRPr="00B93AA4">
        <w:rPr>
          <w:rFonts w:asciiTheme="minorEastAsia" w:eastAsiaTheme="minorEastAsia" w:hAnsiTheme="minorEastAsia" w:hint="eastAsia"/>
          <w:sz w:val="24"/>
        </w:rPr>
        <w:t>值、色牢度、舒适性等指标</w:t>
      </w:r>
      <w:r w:rsidR="00961844" w:rsidRPr="00B93AA4">
        <w:rPr>
          <w:rFonts w:asciiTheme="minorEastAsia" w:eastAsiaTheme="minorEastAsia" w:hAnsiTheme="minorEastAsia" w:hint="eastAsia"/>
          <w:sz w:val="24"/>
        </w:rPr>
        <w:t>。</w:t>
      </w:r>
    </w:p>
    <w:p w14:paraId="545514B2" w14:textId="77777777" w:rsidR="003665FB" w:rsidRPr="00B93AA4" w:rsidRDefault="00961844" w:rsidP="00961844">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（2）</w:t>
      </w:r>
      <w:r w:rsidR="003665FB" w:rsidRPr="00B93AA4">
        <w:rPr>
          <w:rFonts w:asciiTheme="minorEastAsia" w:eastAsiaTheme="minorEastAsia" w:hAnsiTheme="minorEastAsia" w:hint="eastAsia"/>
          <w:sz w:val="24"/>
        </w:rPr>
        <w:t>技术要求指标的确定</w:t>
      </w:r>
    </w:p>
    <w:p w14:paraId="5F07E10E" w14:textId="77777777" w:rsidR="003665FB" w:rsidRPr="00B93AA4" w:rsidRDefault="003665FB"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为了体现电弧服标准制定的科学性和先进性，面料电弧防护性能等级划分采用</w:t>
      </w:r>
      <w:r w:rsidRPr="00B93AA4">
        <w:rPr>
          <w:rFonts w:asciiTheme="minorEastAsia" w:eastAsiaTheme="minorEastAsia" w:hAnsiTheme="minorEastAsia"/>
          <w:sz w:val="24"/>
        </w:rPr>
        <w:t>NFPA 70E</w:t>
      </w:r>
      <w:r w:rsidRPr="00B93AA4">
        <w:rPr>
          <w:rFonts w:asciiTheme="minorEastAsia" w:eastAsiaTheme="minorEastAsia" w:hAnsiTheme="minorEastAsia" w:hint="eastAsia"/>
          <w:sz w:val="24"/>
        </w:rPr>
        <w:t>，与国际指标接轨。阻燃性能要求不得低于</w:t>
      </w:r>
      <w:r w:rsidRPr="00B93AA4">
        <w:rPr>
          <w:rFonts w:asciiTheme="minorEastAsia" w:eastAsiaTheme="minorEastAsia" w:hAnsiTheme="minorEastAsia"/>
          <w:sz w:val="24"/>
        </w:rPr>
        <w:t>GB 8965.1</w:t>
      </w:r>
      <w:r w:rsidRPr="00B93AA4">
        <w:rPr>
          <w:rFonts w:asciiTheme="minorEastAsia" w:eastAsiaTheme="minorEastAsia" w:hAnsiTheme="minorEastAsia" w:hint="eastAsia"/>
          <w:sz w:val="24"/>
        </w:rPr>
        <w:t>中</w:t>
      </w:r>
      <w:r w:rsidRPr="00B93AA4">
        <w:rPr>
          <w:rFonts w:asciiTheme="minorEastAsia" w:eastAsiaTheme="minorEastAsia" w:hAnsiTheme="minorEastAsia"/>
          <w:sz w:val="24"/>
        </w:rPr>
        <w:t>B</w:t>
      </w:r>
      <w:r w:rsidRPr="00B93AA4">
        <w:rPr>
          <w:rFonts w:asciiTheme="minorEastAsia" w:eastAsiaTheme="minorEastAsia" w:hAnsiTheme="minorEastAsia" w:hint="eastAsia"/>
          <w:sz w:val="24"/>
        </w:rPr>
        <w:t>级指标，与电弧防护性能有关的理化性能指标略高于</w:t>
      </w:r>
      <w:r w:rsidRPr="00B93AA4">
        <w:rPr>
          <w:rFonts w:asciiTheme="minorEastAsia" w:eastAsiaTheme="minorEastAsia" w:hAnsiTheme="minorEastAsia"/>
          <w:sz w:val="24"/>
        </w:rPr>
        <w:t>GB 8965.1</w:t>
      </w:r>
      <w:r w:rsidRPr="00B93AA4">
        <w:rPr>
          <w:rFonts w:asciiTheme="minorEastAsia" w:eastAsiaTheme="minorEastAsia" w:hAnsiTheme="minorEastAsia" w:hint="eastAsia"/>
          <w:sz w:val="24"/>
        </w:rPr>
        <w:t>中</w:t>
      </w:r>
      <w:r w:rsidRPr="00B93AA4">
        <w:rPr>
          <w:rFonts w:asciiTheme="minorEastAsia" w:eastAsiaTheme="minorEastAsia" w:hAnsiTheme="minorEastAsia"/>
          <w:sz w:val="24"/>
        </w:rPr>
        <w:t>B</w:t>
      </w:r>
      <w:r w:rsidRPr="00B93AA4">
        <w:rPr>
          <w:rFonts w:asciiTheme="minorEastAsia" w:eastAsiaTheme="minorEastAsia" w:hAnsiTheme="minorEastAsia" w:hint="eastAsia"/>
          <w:sz w:val="24"/>
        </w:rPr>
        <w:t>级指标，其他主要指标综合国际标准现状结合目前我国的技术水平，经实验验证确定；其它相关指标参照已公布的特种劳动防护服等标准确定。</w:t>
      </w:r>
    </w:p>
    <w:p w14:paraId="4C51C19C" w14:textId="77777777" w:rsidR="003665FB" w:rsidRPr="00B93AA4" w:rsidRDefault="00961844" w:rsidP="00476EC6">
      <w:pPr>
        <w:spacing w:line="360" w:lineRule="auto"/>
        <w:ind w:firstLineChars="196" w:firstLine="470"/>
        <w:rPr>
          <w:rFonts w:asciiTheme="minorEastAsia" w:eastAsiaTheme="minorEastAsia" w:hAnsiTheme="minorEastAsia"/>
          <w:sz w:val="24"/>
        </w:rPr>
      </w:pPr>
      <w:r w:rsidRPr="00B93AA4">
        <w:rPr>
          <w:rFonts w:asciiTheme="minorEastAsia" w:eastAsiaTheme="minorEastAsia" w:hAnsiTheme="minorEastAsia" w:hint="eastAsia"/>
          <w:sz w:val="24"/>
        </w:rPr>
        <w:t>（3）</w:t>
      </w:r>
      <w:r w:rsidR="003665FB" w:rsidRPr="00B93AA4">
        <w:rPr>
          <w:rFonts w:asciiTheme="minorEastAsia" w:eastAsiaTheme="minorEastAsia" w:hAnsiTheme="minorEastAsia" w:hint="eastAsia"/>
          <w:sz w:val="24"/>
        </w:rPr>
        <w:t>标准主要内容的确定</w:t>
      </w:r>
    </w:p>
    <w:p w14:paraId="777D4A3F" w14:textId="77777777" w:rsidR="003665FB" w:rsidRPr="00B93AA4" w:rsidRDefault="00961844" w:rsidP="00476EC6">
      <w:pPr>
        <w:spacing w:line="360" w:lineRule="auto"/>
        <w:ind w:firstLineChars="196" w:firstLine="470"/>
        <w:rPr>
          <w:rFonts w:asciiTheme="minorEastAsia" w:eastAsiaTheme="minorEastAsia" w:hAnsiTheme="minorEastAsia"/>
          <w:sz w:val="24"/>
        </w:rPr>
      </w:pPr>
      <w:r w:rsidRPr="00B93AA4">
        <w:rPr>
          <w:rFonts w:asciiTheme="minorEastAsia" w:eastAsiaTheme="minorEastAsia" w:hAnsiTheme="minorEastAsia"/>
          <w:sz w:val="24"/>
        </w:rPr>
        <w:t>1</w:t>
      </w:r>
      <w:r w:rsidRPr="00B93AA4">
        <w:rPr>
          <w:rFonts w:asciiTheme="minorEastAsia" w:eastAsiaTheme="minorEastAsia" w:hAnsiTheme="minorEastAsia" w:hint="eastAsia"/>
          <w:sz w:val="24"/>
        </w:rPr>
        <w:t>）</w:t>
      </w:r>
      <w:r w:rsidR="00B32DB6" w:rsidRPr="00B93AA4">
        <w:rPr>
          <w:rFonts w:asciiTheme="minorEastAsia" w:eastAsiaTheme="minorEastAsia" w:hAnsiTheme="minorEastAsia" w:hint="eastAsia"/>
          <w:sz w:val="24"/>
        </w:rPr>
        <w:t>防电弧服</w:t>
      </w:r>
      <w:r w:rsidR="003665FB" w:rsidRPr="00B93AA4">
        <w:rPr>
          <w:rFonts w:asciiTheme="minorEastAsia" w:eastAsiaTheme="minorEastAsia" w:hAnsiTheme="minorEastAsia" w:hint="eastAsia"/>
          <w:sz w:val="24"/>
        </w:rPr>
        <w:t>的基本要求和体系</w:t>
      </w:r>
    </w:p>
    <w:p w14:paraId="1C964528" w14:textId="77777777" w:rsidR="003665FB" w:rsidRPr="00B93AA4" w:rsidRDefault="00B32DB6" w:rsidP="00476EC6">
      <w:pPr>
        <w:spacing w:line="360" w:lineRule="auto"/>
        <w:ind w:firstLineChars="196" w:firstLine="470"/>
        <w:rPr>
          <w:rFonts w:asciiTheme="minorEastAsia" w:eastAsiaTheme="minorEastAsia" w:hAnsiTheme="minorEastAsia"/>
          <w:sz w:val="24"/>
        </w:rPr>
      </w:pPr>
      <w:r w:rsidRPr="00B93AA4">
        <w:rPr>
          <w:rFonts w:asciiTheme="minorEastAsia" w:eastAsiaTheme="minorEastAsia" w:hAnsiTheme="minorEastAsia" w:hint="eastAsia"/>
          <w:sz w:val="24"/>
        </w:rPr>
        <w:t>防电弧服</w:t>
      </w:r>
      <w:r w:rsidR="003665FB" w:rsidRPr="00B93AA4">
        <w:rPr>
          <w:rFonts w:asciiTheme="minorEastAsia" w:eastAsiaTheme="minorEastAsia" w:hAnsiTheme="minorEastAsia" w:hint="eastAsia"/>
          <w:sz w:val="24"/>
        </w:rPr>
        <w:t>（</w:t>
      </w:r>
      <w:r w:rsidR="003665FB" w:rsidRPr="00B93AA4">
        <w:rPr>
          <w:rFonts w:asciiTheme="minorEastAsia" w:eastAsiaTheme="minorEastAsia" w:hAnsiTheme="minorEastAsia"/>
          <w:sz w:val="24"/>
        </w:rPr>
        <w:t xml:space="preserve">arc </w:t>
      </w:r>
      <w:r w:rsidR="00961844" w:rsidRPr="00B93AA4">
        <w:rPr>
          <w:rFonts w:asciiTheme="minorEastAsia" w:eastAsiaTheme="minorEastAsia" w:hAnsiTheme="minorEastAsia" w:hint="eastAsia"/>
          <w:sz w:val="24"/>
        </w:rPr>
        <w:t>flash</w:t>
      </w:r>
      <w:r w:rsidR="003665FB" w:rsidRPr="00B93AA4">
        <w:rPr>
          <w:rFonts w:asciiTheme="minorEastAsia" w:eastAsiaTheme="minorEastAsia" w:hAnsiTheme="minorEastAsia"/>
          <w:sz w:val="24"/>
        </w:rPr>
        <w:t xml:space="preserve"> protective clothing</w:t>
      </w:r>
      <w:r w:rsidR="003665FB" w:rsidRPr="00B93AA4">
        <w:rPr>
          <w:rFonts w:asciiTheme="minorEastAsia" w:eastAsiaTheme="minorEastAsia" w:hAnsiTheme="minorEastAsia" w:hint="eastAsia"/>
          <w:sz w:val="24"/>
        </w:rPr>
        <w:t>）定义：用于保护可能暴露于电弧或相关高温危害中人员躯干、四肢的防护服。</w:t>
      </w:r>
    </w:p>
    <w:p w14:paraId="4BE7C328" w14:textId="77777777" w:rsidR="003665FB" w:rsidRPr="00B93AA4" w:rsidRDefault="003665FB" w:rsidP="00476EC6">
      <w:pPr>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该标准体系以电力行业电弧危害为基础，但不局限于电力行业的防护，着眼各种行业的电弧危害就符合性和协调性进行了分析论证。</w:t>
      </w:r>
    </w:p>
    <w:p w14:paraId="1536B525" w14:textId="77777777" w:rsidR="003665FB" w:rsidRPr="00B93AA4" w:rsidRDefault="00B32DB6" w:rsidP="00476EC6">
      <w:pPr>
        <w:spacing w:line="360" w:lineRule="auto"/>
        <w:ind w:firstLineChars="196" w:firstLine="470"/>
        <w:rPr>
          <w:rFonts w:asciiTheme="minorEastAsia" w:eastAsiaTheme="minorEastAsia" w:hAnsiTheme="minorEastAsia"/>
          <w:sz w:val="24"/>
        </w:rPr>
      </w:pPr>
      <w:r w:rsidRPr="00B93AA4">
        <w:rPr>
          <w:rFonts w:asciiTheme="minorEastAsia" w:eastAsiaTheme="minorEastAsia" w:hAnsiTheme="minorEastAsia" w:hint="eastAsia"/>
          <w:sz w:val="24"/>
        </w:rPr>
        <w:t>防电弧服</w:t>
      </w:r>
      <w:r w:rsidR="003665FB" w:rsidRPr="00B93AA4">
        <w:rPr>
          <w:rFonts w:asciiTheme="minorEastAsia" w:eastAsiaTheme="minorEastAsia" w:hAnsiTheme="minorEastAsia" w:hint="eastAsia"/>
          <w:sz w:val="24"/>
        </w:rPr>
        <w:t>的基本要求如下：</w:t>
      </w:r>
    </w:p>
    <w:p w14:paraId="6ECFF739" w14:textId="77777777" w:rsidR="003665FB" w:rsidRPr="00B93AA4" w:rsidRDefault="00B93AA4" w:rsidP="00476EC6">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,1)</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服装的防电弧性选择：要求在实际使用时，环境可能产生的电弧能量与服装的防电弧等级值吻合，那么当电弧发生时，</w:t>
      </w:r>
      <w:r w:rsidR="00B32DB6" w:rsidRPr="00B93AA4">
        <w:rPr>
          <w:rFonts w:asciiTheme="minorEastAsia" w:eastAsiaTheme="minorEastAsia" w:hAnsiTheme="minorEastAsia" w:hint="eastAsia"/>
          <w:sz w:val="24"/>
        </w:rPr>
        <w:t>防电弧服</w:t>
      </w:r>
      <w:r w:rsidR="003665FB" w:rsidRPr="00B93AA4">
        <w:rPr>
          <w:rFonts w:asciiTheme="minorEastAsia" w:eastAsiaTheme="minorEastAsia" w:hAnsiTheme="minorEastAsia" w:hint="eastAsia"/>
          <w:sz w:val="24"/>
        </w:rPr>
        <w:t>可以很好的保护穿着人员。</w:t>
      </w:r>
    </w:p>
    <w:p w14:paraId="3B4C3B0C" w14:textId="77777777" w:rsidR="003665FB" w:rsidRPr="00B93AA4" w:rsidRDefault="00B93AA4" w:rsidP="00476EC6">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,2)</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电弧实验后保持原有形状的性能：如在服装的电弧测试后，无论是纽扣、拉链或魔术贴，都要能保证其功能性，穿着者可以迅速脱下防电弧服。</w:t>
      </w:r>
    </w:p>
    <w:p w14:paraId="76820037"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,3)</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阻燃性：阻燃性能要求不得低于</w:t>
      </w:r>
      <w:r w:rsidR="003665FB" w:rsidRPr="00B93AA4">
        <w:rPr>
          <w:rFonts w:asciiTheme="minorEastAsia" w:eastAsiaTheme="minorEastAsia" w:hAnsiTheme="minorEastAsia"/>
          <w:sz w:val="24"/>
        </w:rPr>
        <w:t>GB 8965.1</w:t>
      </w:r>
      <w:r w:rsidR="003665FB" w:rsidRPr="00B93AA4">
        <w:rPr>
          <w:rFonts w:asciiTheme="minorEastAsia" w:eastAsiaTheme="minorEastAsia" w:hAnsiTheme="minorEastAsia" w:hint="eastAsia"/>
          <w:sz w:val="24"/>
        </w:rPr>
        <w:t>中</w:t>
      </w:r>
      <w:r w:rsidR="003665FB" w:rsidRPr="00B93AA4">
        <w:rPr>
          <w:rFonts w:asciiTheme="minorEastAsia" w:eastAsiaTheme="minorEastAsia" w:hAnsiTheme="minorEastAsia"/>
          <w:sz w:val="24"/>
        </w:rPr>
        <w:t>B</w:t>
      </w:r>
      <w:r w:rsidR="003665FB" w:rsidRPr="00B93AA4">
        <w:rPr>
          <w:rFonts w:asciiTheme="minorEastAsia" w:eastAsiaTheme="minorEastAsia" w:hAnsiTheme="minorEastAsia" w:hint="eastAsia"/>
          <w:sz w:val="24"/>
        </w:rPr>
        <w:t>级指标。</w:t>
      </w:r>
    </w:p>
    <w:p w14:paraId="744F3B68"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,4)</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服装结构设计和辅件、配饰要求满足基本安全要求及基本服用性能要求。</w:t>
      </w:r>
    </w:p>
    <w:p w14:paraId="1EA707AF" w14:textId="77777777" w:rsidR="003665FB" w:rsidRPr="00B93AA4" w:rsidRDefault="003665FB" w:rsidP="00476EC6">
      <w:pPr>
        <w:spacing w:line="360" w:lineRule="auto"/>
        <w:ind w:firstLineChars="196" w:firstLine="470"/>
        <w:rPr>
          <w:rFonts w:asciiTheme="minorEastAsia" w:eastAsiaTheme="minorEastAsia" w:hAnsiTheme="minorEastAsia"/>
          <w:sz w:val="24"/>
        </w:rPr>
      </w:pPr>
      <w:r w:rsidRPr="00B93AA4">
        <w:rPr>
          <w:rFonts w:asciiTheme="minorEastAsia" w:eastAsiaTheme="minorEastAsia" w:hAnsiTheme="minorEastAsia"/>
          <w:sz w:val="24"/>
        </w:rPr>
        <w:t>2</w:t>
      </w:r>
      <w:r w:rsidR="00961844" w:rsidRPr="00B93AA4">
        <w:rPr>
          <w:rFonts w:asciiTheme="minorEastAsia" w:eastAsiaTheme="minorEastAsia" w:hAnsiTheme="minorEastAsia" w:hint="eastAsia"/>
          <w:sz w:val="24"/>
        </w:rPr>
        <w:t>）</w:t>
      </w:r>
      <w:r w:rsidRPr="00B93AA4">
        <w:rPr>
          <w:rFonts w:asciiTheme="minorEastAsia" w:eastAsiaTheme="minorEastAsia" w:hAnsiTheme="minorEastAsia" w:hint="eastAsia"/>
          <w:sz w:val="24"/>
        </w:rPr>
        <w:t>应用场合</w:t>
      </w:r>
    </w:p>
    <w:p w14:paraId="08DE84A4" w14:textId="77777777" w:rsidR="003665FB" w:rsidRPr="00B93AA4" w:rsidRDefault="003665FB" w:rsidP="00476EC6">
      <w:pPr>
        <w:pStyle w:val="a9"/>
        <w:ind w:firstLine="480"/>
        <w:rPr>
          <w:rFonts w:asciiTheme="minorEastAsia" w:eastAsiaTheme="minorEastAsia" w:hAnsiTheme="minorEastAsia"/>
          <w:noProof w:val="0"/>
          <w:kern w:val="2"/>
          <w:sz w:val="24"/>
          <w:szCs w:val="24"/>
        </w:rPr>
      </w:pPr>
      <w:r w:rsidRPr="00B93AA4">
        <w:rPr>
          <w:rFonts w:asciiTheme="minorEastAsia" w:eastAsiaTheme="minorEastAsia" w:hAnsiTheme="minorEastAsia" w:hint="eastAsia"/>
          <w:noProof w:val="0"/>
          <w:kern w:val="2"/>
          <w:sz w:val="24"/>
          <w:szCs w:val="24"/>
        </w:rPr>
        <w:t>标准适用于电气作业及相关作业场所可能遭受电弧瞬间能量及其热伤害的作业人员用防护服。标准不适用于电气作业及相关作业场所的绝缘防护服、电磁防护服及带电作业屏蔽服等。</w:t>
      </w:r>
    </w:p>
    <w:p w14:paraId="5B9346AB" w14:textId="77777777" w:rsidR="003665FB" w:rsidRPr="00B93AA4" w:rsidRDefault="003665FB" w:rsidP="00476EC6">
      <w:pPr>
        <w:spacing w:line="360" w:lineRule="auto"/>
        <w:ind w:firstLineChars="200" w:firstLine="480"/>
        <w:rPr>
          <w:rFonts w:asciiTheme="minorEastAsia" w:eastAsiaTheme="minorEastAsia" w:hAnsiTheme="minorEastAsia"/>
          <w:color w:val="FF0000"/>
          <w:sz w:val="24"/>
        </w:rPr>
      </w:pPr>
      <w:r w:rsidRPr="00B93AA4">
        <w:rPr>
          <w:rFonts w:asciiTheme="minorEastAsia" w:eastAsiaTheme="minorEastAsia" w:hAnsiTheme="minorEastAsia"/>
          <w:sz w:val="24"/>
        </w:rPr>
        <w:t>3</w:t>
      </w:r>
      <w:r w:rsidR="00961844" w:rsidRPr="00B93AA4">
        <w:rPr>
          <w:rFonts w:asciiTheme="minorEastAsia" w:eastAsiaTheme="minorEastAsia" w:hAnsiTheme="minorEastAsia" w:hint="eastAsia"/>
          <w:sz w:val="24"/>
        </w:rPr>
        <w:t>）</w:t>
      </w:r>
      <w:r w:rsidRPr="00B93AA4">
        <w:rPr>
          <w:rFonts w:asciiTheme="minorEastAsia" w:eastAsiaTheme="minorEastAsia" w:hAnsiTheme="minorEastAsia" w:hint="eastAsia"/>
          <w:sz w:val="24"/>
        </w:rPr>
        <w:t>标准主要内容</w:t>
      </w:r>
    </w:p>
    <w:p w14:paraId="3C0AE5B6" w14:textId="77777777" w:rsidR="003665FB" w:rsidRPr="00B93AA4" w:rsidRDefault="00B93AA4" w:rsidP="00752C16">
      <w:pPr>
        <w:spacing w:line="360" w:lineRule="auto"/>
        <w:ind w:firstLine="570"/>
        <w:rPr>
          <w:rFonts w:asciiTheme="minorEastAsia" w:eastAsiaTheme="minorEastAsia" w:hAnsiTheme="minorEastAsia"/>
          <w:sz w:val="24"/>
        </w:rPr>
      </w:pPr>
      <w:r>
        <w:rPr>
          <w:rFonts w:asciiTheme="minorEastAsia" w:eastAsiaTheme="minorEastAsia" w:hAnsiTheme="minorEastAsia"/>
          <w:sz w:val="24"/>
        </w:rPr>
        <w:lastRenderedPageBreak/>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,1)</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标准名称</w:t>
      </w:r>
    </w:p>
    <w:p w14:paraId="091B5DEC" w14:textId="5232AF58" w:rsidR="003665FB" w:rsidRPr="00B93AA4" w:rsidRDefault="003665FB" w:rsidP="00476EC6">
      <w:pPr>
        <w:spacing w:line="360" w:lineRule="auto"/>
        <w:ind w:firstLineChars="196" w:firstLine="470"/>
        <w:rPr>
          <w:rFonts w:asciiTheme="minorEastAsia" w:eastAsiaTheme="minorEastAsia" w:hAnsiTheme="minorEastAsia"/>
          <w:sz w:val="24"/>
        </w:rPr>
      </w:pPr>
      <w:r w:rsidRPr="00B93AA4">
        <w:rPr>
          <w:rFonts w:asciiTheme="minorEastAsia" w:eastAsiaTheme="minorEastAsia" w:hAnsiTheme="minorEastAsia" w:hint="eastAsia"/>
          <w:sz w:val="24"/>
        </w:rPr>
        <w:t>按国标委综合</w:t>
      </w:r>
      <w:r w:rsidRPr="00B93AA4">
        <w:rPr>
          <w:rFonts w:asciiTheme="minorEastAsia" w:eastAsiaTheme="minorEastAsia" w:hAnsiTheme="minorEastAsia"/>
          <w:sz w:val="24"/>
        </w:rPr>
        <w:t>[2013]90</w:t>
      </w:r>
      <w:r w:rsidRPr="00B93AA4">
        <w:rPr>
          <w:rFonts w:asciiTheme="minorEastAsia" w:eastAsiaTheme="minorEastAsia" w:hAnsiTheme="minorEastAsia" w:hint="eastAsia"/>
          <w:sz w:val="24"/>
        </w:rPr>
        <w:t>号文《国际标准委关于下达</w:t>
      </w:r>
      <w:r w:rsidRPr="00B93AA4">
        <w:rPr>
          <w:rFonts w:asciiTheme="minorEastAsia" w:eastAsiaTheme="minorEastAsia" w:hAnsiTheme="minorEastAsia"/>
          <w:sz w:val="24"/>
        </w:rPr>
        <w:t>2013</w:t>
      </w:r>
      <w:r w:rsidRPr="00B93AA4">
        <w:rPr>
          <w:rFonts w:asciiTheme="minorEastAsia" w:eastAsiaTheme="minorEastAsia" w:hAnsiTheme="minorEastAsia" w:hint="eastAsia"/>
          <w:sz w:val="24"/>
        </w:rPr>
        <w:t>年第二批国家标准制修订的通知》给定的名称为《防护服装</w:t>
      </w:r>
      <w:r w:rsidR="00055C1F">
        <w:rPr>
          <w:rFonts w:asciiTheme="minorEastAsia" w:eastAsiaTheme="minorEastAsia" w:hAnsiTheme="minorEastAsia" w:hint="eastAsia"/>
          <w:sz w:val="24"/>
        </w:rPr>
        <w:t xml:space="preserve"> </w:t>
      </w:r>
      <w:r w:rsidRPr="00B93AA4">
        <w:rPr>
          <w:rFonts w:asciiTheme="minorEastAsia" w:eastAsiaTheme="minorEastAsia" w:hAnsiTheme="minorEastAsia" w:hint="eastAsia"/>
          <w:sz w:val="24"/>
        </w:rPr>
        <w:t>防电弧服》，计划号：</w:t>
      </w:r>
      <w:r w:rsidRPr="00B93AA4">
        <w:rPr>
          <w:rFonts w:asciiTheme="minorEastAsia" w:eastAsiaTheme="minorEastAsia" w:hAnsiTheme="minorEastAsia"/>
          <w:sz w:val="24"/>
        </w:rPr>
        <w:t>20131169-Q-450</w:t>
      </w:r>
      <w:r w:rsidRPr="00B93AA4">
        <w:rPr>
          <w:rFonts w:asciiTheme="minorEastAsia" w:eastAsiaTheme="minorEastAsia" w:hAnsiTheme="minorEastAsia" w:hint="eastAsia"/>
          <w:sz w:val="24"/>
        </w:rPr>
        <w:t>。</w:t>
      </w:r>
    </w:p>
    <w:p w14:paraId="79EEE24D" w14:textId="77777777" w:rsidR="003665FB" w:rsidRPr="00B93AA4" w:rsidRDefault="00B93AA4" w:rsidP="002B1A3B">
      <w:pPr>
        <w:spacing w:line="360" w:lineRule="auto"/>
        <w:ind w:firstLine="57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,2)</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面料电弧防护性能要求</w:t>
      </w:r>
    </w:p>
    <w:p w14:paraId="5C6C8D52" w14:textId="77777777" w:rsidR="003665FB" w:rsidRPr="00B93AA4" w:rsidRDefault="003665FB" w:rsidP="002B1A3B">
      <w:pPr>
        <w:spacing w:line="360" w:lineRule="auto"/>
        <w:ind w:firstLine="570"/>
        <w:rPr>
          <w:rFonts w:asciiTheme="minorEastAsia" w:eastAsiaTheme="minorEastAsia" w:hAnsiTheme="minorEastAsia"/>
          <w:sz w:val="24"/>
        </w:rPr>
      </w:pPr>
      <w:r w:rsidRPr="00B93AA4">
        <w:rPr>
          <w:rFonts w:asciiTheme="minorEastAsia" w:eastAsiaTheme="minorEastAsia" w:hAnsiTheme="minorEastAsia" w:hint="eastAsia"/>
          <w:sz w:val="24"/>
        </w:rPr>
        <w:t>性能指标主要参考</w:t>
      </w:r>
      <w:r w:rsidRPr="00B93AA4">
        <w:rPr>
          <w:rFonts w:asciiTheme="minorEastAsia" w:eastAsiaTheme="minorEastAsia" w:hAnsiTheme="minorEastAsia"/>
          <w:sz w:val="24"/>
        </w:rPr>
        <w:t>NFPA 70E-201</w:t>
      </w:r>
      <w:r w:rsidR="001C3CC2" w:rsidRPr="00B93AA4">
        <w:rPr>
          <w:rFonts w:asciiTheme="minorEastAsia" w:eastAsiaTheme="minorEastAsia" w:hAnsiTheme="minorEastAsia" w:hint="eastAsia"/>
          <w:sz w:val="24"/>
        </w:rPr>
        <w:t>5</w:t>
      </w:r>
      <w:r w:rsidRPr="00B93AA4">
        <w:rPr>
          <w:rFonts w:asciiTheme="minorEastAsia" w:eastAsiaTheme="minorEastAsia" w:hAnsiTheme="minorEastAsia" w:hint="eastAsia"/>
          <w:sz w:val="24"/>
        </w:rPr>
        <w:t>（工作场所电气安全标准</w:t>
      </w:r>
      <w:r w:rsidRPr="00B93AA4">
        <w:rPr>
          <w:rFonts w:asciiTheme="minorEastAsia" w:eastAsiaTheme="minorEastAsia" w:hAnsiTheme="minorEastAsia"/>
          <w:sz w:val="24"/>
        </w:rPr>
        <w:t>-201</w:t>
      </w:r>
      <w:r w:rsidR="001C3CC2" w:rsidRPr="00B93AA4">
        <w:rPr>
          <w:rFonts w:asciiTheme="minorEastAsia" w:eastAsiaTheme="minorEastAsia" w:hAnsiTheme="minorEastAsia" w:hint="eastAsia"/>
          <w:sz w:val="24"/>
        </w:rPr>
        <w:t>5</w:t>
      </w:r>
      <w:r w:rsidRPr="00B93AA4">
        <w:rPr>
          <w:rFonts w:asciiTheme="minorEastAsia" w:eastAsiaTheme="minorEastAsia" w:hAnsiTheme="minorEastAsia" w:hint="eastAsia"/>
          <w:sz w:val="24"/>
        </w:rPr>
        <w:t>版）等，将防护服和个人防护设备的风险级别分为</w:t>
      </w:r>
      <w:r w:rsidRPr="00B93AA4">
        <w:rPr>
          <w:rFonts w:asciiTheme="minorEastAsia" w:eastAsiaTheme="minorEastAsia" w:hAnsiTheme="minorEastAsia"/>
          <w:sz w:val="24"/>
        </w:rPr>
        <w:t>1</w:t>
      </w:r>
      <w:r w:rsidRPr="00B93AA4">
        <w:rPr>
          <w:rFonts w:asciiTheme="minorEastAsia" w:eastAsiaTheme="minorEastAsia" w:hAnsiTheme="minorEastAsia" w:hint="eastAsia"/>
          <w:sz w:val="24"/>
        </w:rPr>
        <w:t>级、</w:t>
      </w:r>
      <w:r w:rsidRPr="00B93AA4">
        <w:rPr>
          <w:rFonts w:asciiTheme="minorEastAsia" w:eastAsiaTheme="minorEastAsia" w:hAnsiTheme="minorEastAsia"/>
          <w:sz w:val="24"/>
        </w:rPr>
        <w:t>2</w:t>
      </w:r>
      <w:r w:rsidRPr="00B93AA4">
        <w:rPr>
          <w:rFonts w:asciiTheme="minorEastAsia" w:eastAsiaTheme="minorEastAsia" w:hAnsiTheme="minorEastAsia" w:hint="eastAsia"/>
          <w:sz w:val="24"/>
        </w:rPr>
        <w:t>级、</w:t>
      </w:r>
      <w:r w:rsidRPr="00B93AA4">
        <w:rPr>
          <w:rFonts w:asciiTheme="minorEastAsia" w:eastAsiaTheme="minorEastAsia" w:hAnsiTheme="minorEastAsia"/>
          <w:sz w:val="24"/>
        </w:rPr>
        <w:t>3</w:t>
      </w:r>
      <w:r w:rsidRPr="00B93AA4">
        <w:rPr>
          <w:rFonts w:asciiTheme="minorEastAsia" w:eastAsiaTheme="minorEastAsia" w:hAnsiTheme="minorEastAsia" w:hint="eastAsia"/>
          <w:sz w:val="24"/>
        </w:rPr>
        <w:t>级、</w:t>
      </w:r>
      <w:r w:rsidRPr="00B93AA4">
        <w:rPr>
          <w:rFonts w:asciiTheme="minorEastAsia" w:eastAsiaTheme="minorEastAsia" w:hAnsiTheme="minorEastAsia"/>
          <w:sz w:val="24"/>
        </w:rPr>
        <w:t>4</w:t>
      </w:r>
      <w:r w:rsidRPr="00B93AA4">
        <w:rPr>
          <w:rFonts w:asciiTheme="minorEastAsia" w:eastAsiaTheme="minorEastAsia" w:hAnsiTheme="minorEastAsia" w:hint="eastAsia"/>
          <w:sz w:val="24"/>
        </w:rPr>
        <w:t>级</w:t>
      </w:r>
      <w:r w:rsidR="001C3CC2" w:rsidRPr="00B93AA4">
        <w:rPr>
          <w:rFonts w:asciiTheme="minorEastAsia" w:eastAsiaTheme="minorEastAsia" w:hAnsiTheme="minorEastAsia" w:hint="eastAsia"/>
          <w:sz w:val="24"/>
        </w:rPr>
        <w:t>四</w:t>
      </w:r>
      <w:r w:rsidRPr="00B93AA4">
        <w:rPr>
          <w:rFonts w:asciiTheme="minorEastAsia" w:eastAsiaTheme="minorEastAsia" w:hAnsiTheme="minorEastAsia" w:hint="eastAsia"/>
          <w:sz w:val="24"/>
        </w:rPr>
        <w:t>个级别，取面料的电弧防护性能值（</w:t>
      </w:r>
      <w:r w:rsidRPr="00B93AA4">
        <w:rPr>
          <w:rFonts w:asciiTheme="minorEastAsia" w:eastAsiaTheme="minorEastAsia" w:hAnsiTheme="minorEastAsia"/>
          <w:sz w:val="24"/>
        </w:rPr>
        <w:t>ATPV</w:t>
      </w:r>
      <w:r w:rsidRPr="00B93AA4">
        <w:rPr>
          <w:rFonts w:asciiTheme="minorEastAsia" w:eastAsiaTheme="minorEastAsia" w:hAnsiTheme="minorEastAsia" w:hint="eastAsia"/>
          <w:sz w:val="24"/>
        </w:rPr>
        <w:t>）和破裂阈值（</w:t>
      </w:r>
      <w:r w:rsidR="00444941" w:rsidRPr="00B93AA4">
        <w:rPr>
          <w:rFonts w:asciiTheme="minorEastAsia" w:eastAsiaTheme="minorEastAsia" w:hAnsiTheme="minorEastAsia"/>
          <w:sz w:val="24"/>
        </w:rPr>
        <w:t>E</w:t>
      </w:r>
      <w:r w:rsidR="00444941" w:rsidRPr="00B93AA4">
        <w:rPr>
          <w:rFonts w:asciiTheme="minorEastAsia" w:eastAsiaTheme="minorEastAsia" w:hAnsiTheme="minorEastAsia" w:hint="eastAsia"/>
          <w:sz w:val="24"/>
          <w:vertAlign w:val="subscript"/>
        </w:rPr>
        <w:t>BT</w:t>
      </w:r>
      <w:r w:rsidRPr="00B93AA4">
        <w:rPr>
          <w:rFonts w:asciiTheme="minorEastAsia" w:eastAsiaTheme="minorEastAsia" w:hAnsiTheme="minorEastAsia" w:hint="eastAsia"/>
          <w:sz w:val="24"/>
        </w:rPr>
        <w:t>）两者中的较低值表示。</w:t>
      </w:r>
    </w:p>
    <w:p w14:paraId="4B766B9D" w14:textId="77777777" w:rsidR="003665FB" w:rsidRPr="00B93AA4" w:rsidRDefault="00B93AA4" w:rsidP="002B1A3B">
      <w:pPr>
        <w:spacing w:line="360" w:lineRule="auto"/>
        <w:ind w:firstLine="57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,3)</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面料阻燃性能要求</w:t>
      </w:r>
    </w:p>
    <w:p w14:paraId="190B444C" w14:textId="77777777" w:rsidR="003665FB" w:rsidRPr="00B93AA4" w:rsidRDefault="003665FB" w:rsidP="002B1A3B">
      <w:pPr>
        <w:spacing w:line="360" w:lineRule="auto"/>
        <w:ind w:firstLine="570"/>
        <w:rPr>
          <w:rFonts w:asciiTheme="minorEastAsia" w:eastAsiaTheme="minorEastAsia" w:hAnsiTheme="minorEastAsia"/>
          <w:sz w:val="24"/>
        </w:rPr>
      </w:pPr>
      <w:r w:rsidRPr="00B93AA4">
        <w:rPr>
          <w:rFonts w:asciiTheme="minorEastAsia" w:eastAsiaTheme="minorEastAsia" w:hAnsiTheme="minorEastAsia" w:hint="eastAsia"/>
          <w:sz w:val="24"/>
        </w:rPr>
        <w:t>根据目前阻燃防护用品通常采用的指标及</w:t>
      </w:r>
      <w:r w:rsidRPr="00B93AA4">
        <w:rPr>
          <w:rFonts w:asciiTheme="minorEastAsia" w:eastAsiaTheme="minorEastAsia" w:hAnsiTheme="minorEastAsia"/>
          <w:sz w:val="24"/>
        </w:rPr>
        <w:t>GB 8965.1-2009</w:t>
      </w:r>
      <w:r w:rsidRPr="00B93AA4">
        <w:rPr>
          <w:rFonts w:asciiTheme="minorEastAsia" w:eastAsiaTheme="minorEastAsia" w:hAnsiTheme="minorEastAsia" w:hint="eastAsia"/>
          <w:sz w:val="24"/>
        </w:rPr>
        <w:t>《防护服装阻燃防护第</w:t>
      </w:r>
      <w:r w:rsidRPr="00B93AA4">
        <w:rPr>
          <w:rFonts w:asciiTheme="minorEastAsia" w:eastAsiaTheme="minorEastAsia" w:hAnsiTheme="minorEastAsia"/>
          <w:sz w:val="24"/>
        </w:rPr>
        <w:t>1</w:t>
      </w:r>
      <w:r w:rsidRPr="00B93AA4">
        <w:rPr>
          <w:rFonts w:asciiTheme="minorEastAsia" w:eastAsiaTheme="minorEastAsia" w:hAnsiTheme="minorEastAsia" w:hint="eastAsia"/>
          <w:sz w:val="24"/>
        </w:rPr>
        <w:t>部分：阻燃服》确立；</w:t>
      </w:r>
    </w:p>
    <w:p w14:paraId="6047DE6A"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,4)</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面料的其它理化性能要求</w:t>
      </w:r>
    </w:p>
    <w:p w14:paraId="402C7B4C" w14:textId="77777777" w:rsidR="003665FB" w:rsidRPr="00B93AA4" w:rsidRDefault="003665FB" w:rsidP="001356B8">
      <w:pPr>
        <w:spacing w:line="360" w:lineRule="auto"/>
        <w:ind w:firstLine="570"/>
        <w:rPr>
          <w:rFonts w:asciiTheme="minorEastAsia" w:eastAsiaTheme="minorEastAsia" w:hAnsiTheme="minorEastAsia"/>
          <w:sz w:val="24"/>
        </w:rPr>
      </w:pPr>
      <w:r w:rsidRPr="00B93AA4">
        <w:rPr>
          <w:rFonts w:asciiTheme="minorEastAsia" w:eastAsiaTheme="minorEastAsia" w:hAnsiTheme="minorEastAsia" w:hint="eastAsia"/>
          <w:sz w:val="24"/>
        </w:rPr>
        <w:t>标准第</w:t>
      </w:r>
      <w:r w:rsidRPr="00B93AA4">
        <w:rPr>
          <w:rFonts w:asciiTheme="minorEastAsia" w:eastAsiaTheme="minorEastAsia" w:hAnsiTheme="minorEastAsia"/>
          <w:sz w:val="24"/>
        </w:rPr>
        <w:t>4</w:t>
      </w:r>
      <w:r w:rsidRPr="00B93AA4">
        <w:rPr>
          <w:rFonts w:asciiTheme="minorEastAsia" w:eastAsiaTheme="minorEastAsia" w:hAnsiTheme="minorEastAsia" w:hint="eastAsia"/>
          <w:sz w:val="24"/>
        </w:rPr>
        <w:t>章规定了产品质量要求，分为内在质量和外观质量。</w:t>
      </w:r>
    </w:p>
    <w:p w14:paraId="0582F6F1" w14:textId="77777777" w:rsidR="003665FB" w:rsidRPr="00B93AA4" w:rsidRDefault="003665FB" w:rsidP="001356B8">
      <w:pPr>
        <w:spacing w:line="360" w:lineRule="auto"/>
        <w:ind w:firstLine="570"/>
        <w:rPr>
          <w:rFonts w:asciiTheme="minorEastAsia" w:eastAsiaTheme="minorEastAsia" w:hAnsiTheme="minorEastAsia"/>
          <w:sz w:val="24"/>
        </w:rPr>
      </w:pPr>
      <w:r w:rsidRPr="00B93AA4">
        <w:rPr>
          <w:rFonts w:asciiTheme="minorEastAsia" w:eastAsiaTheme="minorEastAsia" w:hAnsiTheme="minorEastAsia" w:hint="eastAsia"/>
          <w:sz w:val="24"/>
        </w:rPr>
        <w:t>内在质量包括断裂强力、撕破强力、透湿量、弯曲长度、起球、水洗尺寸变化率、热稳定性、色牢度、甲醛、</w:t>
      </w:r>
      <w:r w:rsidRPr="00B93AA4">
        <w:rPr>
          <w:rFonts w:asciiTheme="minorEastAsia" w:eastAsiaTheme="minorEastAsia" w:hAnsiTheme="minorEastAsia"/>
          <w:sz w:val="24"/>
        </w:rPr>
        <w:t>pH</w:t>
      </w:r>
      <w:r w:rsidRPr="00B93AA4">
        <w:rPr>
          <w:rFonts w:asciiTheme="minorEastAsia" w:eastAsiaTheme="minorEastAsia" w:hAnsiTheme="minorEastAsia" w:hint="eastAsia"/>
          <w:sz w:val="24"/>
        </w:rPr>
        <w:t>值等指标。</w:t>
      </w:r>
    </w:p>
    <w:p w14:paraId="0C483759" w14:textId="77777777" w:rsidR="003665FB" w:rsidRPr="00B93AA4" w:rsidRDefault="003665FB" w:rsidP="001356B8">
      <w:pPr>
        <w:spacing w:line="360" w:lineRule="auto"/>
        <w:ind w:firstLine="570"/>
        <w:rPr>
          <w:rFonts w:asciiTheme="minorEastAsia" w:eastAsiaTheme="minorEastAsia" w:hAnsiTheme="minorEastAsia"/>
          <w:sz w:val="24"/>
        </w:rPr>
      </w:pPr>
      <w:r w:rsidRPr="00B93AA4">
        <w:rPr>
          <w:rFonts w:asciiTheme="minorEastAsia" w:eastAsiaTheme="minorEastAsia" w:hAnsiTheme="minorEastAsia" w:hint="eastAsia"/>
          <w:sz w:val="24"/>
        </w:rPr>
        <w:t>面料的强力根据电弧安全性要求确定；安全卫生要求按照</w:t>
      </w:r>
      <w:r w:rsidRPr="00B93AA4">
        <w:rPr>
          <w:rFonts w:asciiTheme="minorEastAsia" w:eastAsiaTheme="minorEastAsia" w:hAnsiTheme="minorEastAsia"/>
          <w:sz w:val="24"/>
        </w:rPr>
        <w:t>GB18401-2010</w:t>
      </w:r>
      <w:r w:rsidRPr="00B93AA4">
        <w:rPr>
          <w:rFonts w:asciiTheme="minorEastAsia" w:eastAsiaTheme="minorEastAsia" w:hAnsiTheme="minorEastAsia" w:hint="eastAsia"/>
          <w:sz w:val="24"/>
        </w:rPr>
        <w:t>《国家纺织产品基本安全技术规范》的要求；色牢度的指标综合考虑</w:t>
      </w:r>
      <w:r w:rsidRPr="00B93AA4">
        <w:rPr>
          <w:rFonts w:asciiTheme="minorEastAsia" w:eastAsiaTheme="minorEastAsia" w:hAnsiTheme="minorEastAsia"/>
          <w:sz w:val="24"/>
        </w:rPr>
        <w:t>GB/T21295-2014</w:t>
      </w:r>
      <w:r w:rsidRPr="00B93AA4">
        <w:rPr>
          <w:rFonts w:asciiTheme="minorEastAsia" w:eastAsiaTheme="minorEastAsia" w:hAnsiTheme="minorEastAsia" w:hint="eastAsia"/>
          <w:sz w:val="24"/>
        </w:rPr>
        <w:t>、</w:t>
      </w:r>
      <w:r w:rsidRPr="00B93AA4">
        <w:rPr>
          <w:rFonts w:asciiTheme="minorEastAsia" w:eastAsiaTheme="minorEastAsia" w:hAnsiTheme="minorEastAsia"/>
          <w:sz w:val="24"/>
        </w:rPr>
        <w:t>GB18401-2010</w:t>
      </w:r>
      <w:r w:rsidRPr="00B93AA4">
        <w:rPr>
          <w:rFonts w:asciiTheme="minorEastAsia" w:eastAsiaTheme="minorEastAsia" w:hAnsiTheme="minorEastAsia" w:hint="eastAsia"/>
          <w:sz w:val="24"/>
        </w:rPr>
        <w:t>的要求。以上指标均按照相关试验方法进行了试验验证。</w:t>
      </w:r>
    </w:p>
    <w:p w14:paraId="498002DC" w14:textId="77777777" w:rsidR="003665FB" w:rsidRPr="00B93AA4" w:rsidRDefault="00B93AA4" w:rsidP="001356B8">
      <w:pPr>
        <w:spacing w:line="360" w:lineRule="auto"/>
        <w:ind w:firstLine="57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,5)</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其他材料的理化性能要求</w:t>
      </w:r>
    </w:p>
    <w:p w14:paraId="4EFA8E3C" w14:textId="77777777" w:rsidR="003665FB" w:rsidRPr="00B93AA4" w:rsidRDefault="003665FB" w:rsidP="001356B8">
      <w:pPr>
        <w:spacing w:line="360" w:lineRule="auto"/>
        <w:ind w:firstLine="570"/>
        <w:rPr>
          <w:rFonts w:asciiTheme="minorEastAsia" w:eastAsiaTheme="minorEastAsia" w:hAnsiTheme="minorEastAsia"/>
          <w:sz w:val="24"/>
        </w:rPr>
      </w:pPr>
      <w:r w:rsidRPr="00B93AA4">
        <w:rPr>
          <w:rFonts w:asciiTheme="minorEastAsia" w:eastAsiaTheme="minorEastAsia" w:hAnsiTheme="minorEastAsia" w:hint="eastAsia"/>
          <w:sz w:val="24"/>
        </w:rPr>
        <w:t>参考</w:t>
      </w:r>
      <w:r w:rsidRPr="00B93AA4">
        <w:rPr>
          <w:rFonts w:asciiTheme="minorEastAsia" w:eastAsiaTheme="minorEastAsia" w:hAnsiTheme="minorEastAsia"/>
          <w:sz w:val="24"/>
        </w:rPr>
        <w:t>GB 8965.1-2009</w:t>
      </w:r>
      <w:r w:rsidRPr="00B93AA4">
        <w:rPr>
          <w:rFonts w:asciiTheme="minorEastAsia" w:eastAsiaTheme="minorEastAsia" w:hAnsiTheme="minorEastAsia" w:hint="eastAsia"/>
          <w:sz w:val="24"/>
        </w:rPr>
        <w:t>《防护服装阻燃防护第</w:t>
      </w:r>
      <w:r w:rsidRPr="00B93AA4">
        <w:rPr>
          <w:rFonts w:asciiTheme="minorEastAsia" w:eastAsiaTheme="minorEastAsia" w:hAnsiTheme="minorEastAsia"/>
          <w:sz w:val="24"/>
        </w:rPr>
        <w:t>1</w:t>
      </w:r>
      <w:r w:rsidRPr="00B93AA4">
        <w:rPr>
          <w:rFonts w:asciiTheme="minorEastAsia" w:eastAsiaTheme="minorEastAsia" w:hAnsiTheme="minorEastAsia" w:hint="eastAsia"/>
          <w:sz w:val="24"/>
        </w:rPr>
        <w:t>部分：阻燃服》及</w:t>
      </w:r>
      <w:r w:rsidRPr="00B93AA4">
        <w:rPr>
          <w:rFonts w:asciiTheme="minorEastAsia" w:eastAsiaTheme="minorEastAsia" w:hAnsiTheme="minorEastAsia"/>
          <w:sz w:val="24"/>
        </w:rPr>
        <w:t>GB 20653-2006</w:t>
      </w:r>
      <w:r w:rsidRPr="00B93AA4">
        <w:rPr>
          <w:rFonts w:asciiTheme="minorEastAsia" w:eastAsiaTheme="minorEastAsia" w:hAnsiTheme="minorEastAsia" w:hint="eastAsia"/>
          <w:sz w:val="24"/>
        </w:rPr>
        <w:t>《职业用高可视性警示服》对缝纫线、绣花线、辅料及附件、拉链、反光带、衬布的相关性能指标做出了规定。</w:t>
      </w:r>
    </w:p>
    <w:p w14:paraId="7D2F653E"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,6)</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成品服装的防电弧性能</w:t>
      </w:r>
    </w:p>
    <w:p w14:paraId="1E4BE660" w14:textId="77777777" w:rsidR="003665FB" w:rsidRPr="00B93AA4" w:rsidRDefault="003665FB"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防护服电弧防护等级不得低于大身面料的防护等级。由于成衣的设计构造，辅料使用或许能对防护性能有所改变。因此需要对最终成衣进行一次电弧放电测试，以查看成衣在进行电弧实验后是否损坏。</w:t>
      </w:r>
    </w:p>
    <w:p w14:paraId="60D1A540"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,7)</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成品服装的款式、结构、号型及缝制要求</w:t>
      </w:r>
    </w:p>
    <w:p w14:paraId="65BD60D0"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sz w:val="24"/>
        </w:rPr>
        <w:t>a</w:t>
      </w:r>
      <w:r w:rsidRPr="00B93AA4">
        <w:rPr>
          <w:rFonts w:asciiTheme="minorEastAsia" w:eastAsiaTheme="minorEastAsia" w:hAnsiTheme="minorEastAsia" w:hint="eastAsia"/>
          <w:sz w:val="24"/>
        </w:rPr>
        <w:t>.</w:t>
      </w:r>
      <w:r w:rsidR="003665FB" w:rsidRPr="00B93AA4">
        <w:rPr>
          <w:rFonts w:asciiTheme="minorEastAsia" w:eastAsiaTheme="minorEastAsia" w:hAnsiTheme="minorEastAsia" w:hint="eastAsia"/>
          <w:sz w:val="24"/>
        </w:rPr>
        <w:t>款式结构</w:t>
      </w:r>
    </w:p>
    <w:p w14:paraId="2D38003A" w14:textId="77777777" w:rsidR="003665FB" w:rsidRPr="00B93AA4" w:rsidRDefault="003665FB" w:rsidP="00F04C86">
      <w:pPr>
        <w:pStyle w:val="a9"/>
        <w:ind w:firstLineChars="0" w:firstLine="405"/>
        <w:rPr>
          <w:rFonts w:asciiTheme="minorEastAsia" w:eastAsiaTheme="minorEastAsia" w:hAnsiTheme="minorEastAsia"/>
          <w:noProof w:val="0"/>
          <w:kern w:val="2"/>
          <w:sz w:val="24"/>
          <w:szCs w:val="24"/>
        </w:rPr>
      </w:pPr>
      <w:r w:rsidRPr="00B93AA4">
        <w:rPr>
          <w:rFonts w:asciiTheme="minorEastAsia" w:eastAsiaTheme="minorEastAsia" w:hAnsiTheme="minorEastAsia" w:hint="eastAsia"/>
          <w:noProof w:val="0"/>
          <w:kern w:val="2"/>
          <w:sz w:val="24"/>
          <w:szCs w:val="24"/>
        </w:rPr>
        <w:lastRenderedPageBreak/>
        <w:t>根据防护服及配用的防护用品应尽可能少地影响工作，并完整地履盖暴露区域，安全、卫生、舒适的需求，提出遮挡、避免电弧伤害要求；辅料及附件按照电弧安全要求选用、有效遮蔽、会引起作业危害的标识都做了相应的建议；躯干防护的服装款式应简洁、实用，给出上、下装分离式及衣裤连体式的结构款式的示例。</w:t>
      </w:r>
    </w:p>
    <w:p w14:paraId="586D83CA"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b</w:t>
      </w:r>
      <w:r w:rsidRPr="00B93AA4">
        <w:rPr>
          <w:rFonts w:asciiTheme="minorEastAsia" w:eastAsiaTheme="minorEastAsia" w:hAnsiTheme="minorEastAsia"/>
          <w:sz w:val="24"/>
        </w:rPr>
        <w:t>.</w:t>
      </w:r>
      <w:r w:rsidR="003665FB" w:rsidRPr="00B93AA4">
        <w:rPr>
          <w:rFonts w:asciiTheme="minorEastAsia" w:eastAsiaTheme="minorEastAsia" w:hAnsiTheme="minorEastAsia" w:hint="eastAsia"/>
          <w:sz w:val="24"/>
        </w:rPr>
        <w:t>号型及缝制要求</w:t>
      </w:r>
    </w:p>
    <w:p w14:paraId="7C65CA99" w14:textId="77777777" w:rsidR="003665FB" w:rsidRPr="00B93AA4" w:rsidRDefault="003665FB"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sz w:val="24"/>
        </w:rPr>
        <w:t>鉴于相关标准比较完善，直接采用</w:t>
      </w:r>
      <w:r w:rsidRPr="00B93AA4">
        <w:rPr>
          <w:rFonts w:asciiTheme="minorEastAsia" w:eastAsiaTheme="minorEastAsia" w:hAnsiTheme="minorEastAsia"/>
          <w:sz w:val="24"/>
        </w:rPr>
        <w:t>GB13640-2008</w:t>
      </w:r>
      <w:r w:rsidRPr="00B93AA4">
        <w:rPr>
          <w:rFonts w:asciiTheme="minorEastAsia" w:eastAsiaTheme="minorEastAsia" w:hAnsiTheme="minorEastAsia" w:hint="eastAsia"/>
          <w:sz w:val="24"/>
        </w:rPr>
        <w:t>《劳动防护服号型》、</w:t>
      </w:r>
      <w:r w:rsidRPr="00B93AA4">
        <w:rPr>
          <w:rFonts w:asciiTheme="minorEastAsia" w:eastAsiaTheme="minorEastAsia" w:hAnsiTheme="minorEastAsia"/>
          <w:sz w:val="24"/>
        </w:rPr>
        <w:t>FZ/T81007</w:t>
      </w:r>
      <w:r w:rsidRPr="00B93AA4">
        <w:rPr>
          <w:rFonts w:asciiTheme="minorEastAsia" w:eastAsiaTheme="minorEastAsia" w:hAnsiTheme="minorEastAsia" w:hint="eastAsia"/>
          <w:sz w:val="24"/>
        </w:rPr>
        <w:t>《单、夹服装》的要求。</w:t>
      </w:r>
    </w:p>
    <w:p w14:paraId="681A5733"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,8)</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成品服装的其它理化性能要求</w:t>
      </w:r>
    </w:p>
    <w:p w14:paraId="55903709" w14:textId="77777777" w:rsidR="003665FB" w:rsidRPr="00B93AA4" w:rsidRDefault="003665FB" w:rsidP="00476EC6">
      <w:pPr>
        <w:spacing w:line="360" w:lineRule="auto"/>
        <w:ind w:firstLineChars="200" w:firstLine="480"/>
        <w:rPr>
          <w:rFonts w:asciiTheme="minorEastAsia" w:eastAsiaTheme="minorEastAsia" w:hAnsiTheme="minorEastAsia"/>
          <w:sz w:val="24"/>
        </w:rPr>
      </w:pPr>
      <w:r w:rsidRPr="00B93AA4">
        <w:rPr>
          <w:rFonts w:asciiTheme="minorEastAsia" w:eastAsiaTheme="minorEastAsia" w:hAnsiTheme="minorEastAsia" w:hint="eastAsia"/>
          <w:kern w:val="0"/>
          <w:sz w:val="24"/>
        </w:rPr>
        <w:t>考虑服装制作中使用粘合衬、粘合剂等，提出符合</w:t>
      </w:r>
      <w:r w:rsidRPr="00B93AA4">
        <w:rPr>
          <w:rFonts w:asciiTheme="minorEastAsia" w:eastAsiaTheme="minorEastAsia" w:hAnsiTheme="minorEastAsia"/>
          <w:sz w:val="24"/>
        </w:rPr>
        <w:t>GB18401-2010</w:t>
      </w:r>
      <w:r w:rsidRPr="00B93AA4">
        <w:rPr>
          <w:rFonts w:asciiTheme="minorEastAsia" w:eastAsiaTheme="minorEastAsia" w:hAnsiTheme="minorEastAsia" w:hint="eastAsia"/>
          <w:sz w:val="24"/>
        </w:rPr>
        <w:t>《国家纺织产品基本安全技术规范》规定的成品服装安全要求，同时接缝强力、水洗尺寸变化率参考</w:t>
      </w:r>
      <w:r w:rsidRPr="00B93AA4">
        <w:rPr>
          <w:rFonts w:asciiTheme="minorEastAsia" w:eastAsiaTheme="minorEastAsia" w:hAnsiTheme="minorEastAsia"/>
          <w:sz w:val="24"/>
        </w:rPr>
        <w:t>GB 8965.1-2009</w:t>
      </w:r>
      <w:r w:rsidRPr="00B93AA4">
        <w:rPr>
          <w:rFonts w:asciiTheme="minorEastAsia" w:eastAsiaTheme="minorEastAsia" w:hAnsiTheme="minorEastAsia" w:hint="eastAsia"/>
          <w:sz w:val="24"/>
        </w:rPr>
        <w:t>《防护服装阻燃防护第</w:t>
      </w:r>
      <w:r w:rsidRPr="00B93AA4">
        <w:rPr>
          <w:rFonts w:asciiTheme="minorEastAsia" w:eastAsiaTheme="minorEastAsia" w:hAnsiTheme="minorEastAsia"/>
          <w:sz w:val="24"/>
        </w:rPr>
        <w:t>1</w:t>
      </w:r>
      <w:r w:rsidRPr="00B93AA4">
        <w:rPr>
          <w:rFonts w:asciiTheme="minorEastAsia" w:eastAsiaTheme="minorEastAsia" w:hAnsiTheme="minorEastAsia" w:hint="eastAsia"/>
          <w:sz w:val="24"/>
        </w:rPr>
        <w:t>部分：阻燃服》的要求并结合实际使用要求做出了相关规定。</w:t>
      </w:r>
    </w:p>
    <w:p w14:paraId="189C499C" w14:textId="77777777" w:rsidR="003665FB" w:rsidRPr="00B93AA4" w:rsidRDefault="00B93AA4" w:rsidP="00476EC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B93AA4">
        <w:rPr>
          <w:rFonts w:ascii="SimSun" w:eastAsiaTheme="minorEastAsia" w:hAnsiTheme="minorEastAsia" w:hint="eastAsia"/>
          <w:position w:val="-4"/>
          <w:sz w:val="36"/>
        </w:rPr>
        <w:instrText>○</w:instrText>
      </w:r>
      <w:r>
        <w:rPr>
          <w:rFonts w:asciiTheme="minorEastAsia" w:eastAsiaTheme="minorEastAsia" w:hAnsiTheme="minorEastAsia" w:hint="eastAsia"/>
          <w:sz w:val="24"/>
        </w:rPr>
        <w:instrText>,9)</w:instrText>
      </w:r>
      <w:r>
        <w:rPr>
          <w:rFonts w:asciiTheme="minorEastAsia" w:eastAsiaTheme="minorEastAsia" w:hAnsiTheme="minorEastAsia"/>
          <w:sz w:val="24"/>
        </w:rPr>
        <w:fldChar w:fldCharType="end"/>
      </w:r>
      <w:r w:rsidR="003665FB" w:rsidRPr="00B93AA4">
        <w:rPr>
          <w:rFonts w:asciiTheme="minorEastAsia" w:eastAsiaTheme="minorEastAsia" w:hAnsiTheme="minorEastAsia" w:hint="eastAsia"/>
          <w:sz w:val="24"/>
        </w:rPr>
        <w:t>防护服的标识</w:t>
      </w:r>
    </w:p>
    <w:p w14:paraId="3EC0AA62" w14:textId="77777777" w:rsidR="003665FB" w:rsidRPr="00B93AA4" w:rsidRDefault="003665FB" w:rsidP="00476EC6">
      <w:pPr>
        <w:spacing w:line="360" w:lineRule="auto"/>
        <w:ind w:firstLineChars="200" w:firstLine="48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依据</w:t>
      </w:r>
      <w:r w:rsidRPr="00B93AA4">
        <w:rPr>
          <w:rFonts w:asciiTheme="minorEastAsia" w:eastAsiaTheme="minorEastAsia" w:hAnsiTheme="minorEastAsia"/>
          <w:kern w:val="0"/>
          <w:sz w:val="24"/>
        </w:rPr>
        <w:t>GB5296.4-2012</w:t>
      </w:r>
      <w:r w:rsidRPr="00B93AA4">
        <w:rPr>
          <w:rFonts w:asciiTheme="minorEastAsia" w:eastAsiaTheme="minorEastAsia" w:hAnsiTheme="minorEastAsia" w:hint="eastAsia"/>
          <w:kern w:val="0"/>
          <w:sz w:val="24"/>
        </w:rPr>
        <w:t>《消费品使用说明纺织和服装使用说明》及国家安全生产监督管理总局有关特种劳动防护用品安全标志标识的相关规定，对防护服防护等级、耐洗性标识、包装要求、储存要求分别作了详细规定。</w:t>
      </w:r>
    </w:p>
    <w:p w14:paraId="00553ABC" w14:textId="77777777" w:rsidR="003665FB" w:rsidRPr="00B93AA4" w:rsidRDefault="00B93AA4" w:rsidP="00476EC6">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fldChar w:fldCharType="begin"/>
      </w:r>
      <w:r>
        <w:rPr>
          <w:rFonts w:asciiTheme="minorEastAsia" w:eastAsiaTheme="minorEastAsia" w:hAnsiTheme="minorEastAsia"/>
          <w:kern w:val="0"/>
          <w:sz w:val="24"/>
        </w:rPr>
        <w:instrText xml:space="preserve"> </w:instrText>
      </w:r>
      <w:r>
        <w:rPr>
          <w:rFonts w:asciiTheme="minorEastAsia" w:eastAsiaTheme="minorEastAsia" w:hAnsiTheme="minorEastAsia" w:hint="eastAsia"/>
          <w:kern w:val="0"/>
          <w:sz w:val="24"/>
        </w:rPr>
        <w:instrText>eq \o\ac(</w:instrText>
      </w:r>
      <w:r w:rsidRPr="00B93AA4">
        <w:rPr>
          <w:rFonts w:ascii="SimSun" w:eastAsiaTheme="minorEastAsia" w:hAnsiTheme="minorEastAsia" w:hint="eastAsia"/>
          <w:kern w:val="0"/>
          <w:position w:val="-4"/>
          <w:sz w:val="36"/>
        </w:rPr>
        <w:instrText>○</w:instrText>
      </w:r>
      <w:r>
        <w:rPr>
          <w:rFonts w:asciiTheme="minorEastAsia" w:eastAsiaTheme="minorEastAsia" w:hAnsiTheme="minorEastAsia" w:hint="eastAsia"/>
          <w:kern w:val="0"/>
          <w:sz w:val="24"/>
        </w:rPr>
        <w:instrText>,10)</w:instrText>
      </w:r>
      <w:r>
        <w:rPr>
          <w:rFonts w:asciiTheme="minorEastAsia" w:eastAsiaTheme="minorEastAsia" w:hAnsiTheme="minorEastAsia"/>
          <w:kern w:val="0"/>
          <w:sz w:val="24"/>
        </w:rPr>
        <w:fldChar w:fldCharType="end"/>
      </w:r>
      <w:r w:rsidR="00B32DB6" w:rsidRPr="00B93AA4">
        <w:rPr>
          <w:rFonts w:asciiTheme="minorEastAsia" w:eastAsiaTheme="minorEastAsia" w:hAnsiTheme="minorEastAsia" w:hint="eastAsia"/>
          <w:kern w:val="0"/>
          <w:sz w:val="24"/>
        </w:rPr>
        <w:t>防电弧服</w:t>
      </w:r>
      <w:r w:rsidR="003665FB" w:rsidRPr="00B93AA4">
        <w:rPr>
          <w:rFonts w:asciiTheme="minorEastAsia" w:eastAsiaTheme="minorEastAsia" w:hAnsiTheme="minorEastAsia" w:hint="eastAsia"/>
          <w:kern w:val="0"/>
          <w:sz w:val="24"/>
        </w:rPr>
        <w:t>的相关配置说明</w:t>
      </w:r>
    </w:p>
    <w:p w14:paraId="60BAFC90" w14:textId="77777777" w:rsidR="003665FB" w:rsidRPr="00B93AA4" w:rsidRDefault="003665FB" w:rsidP="00476EC6">
      <w:pPr>
        <w:spacing w:line="360" w:lineRule="auto"/>
        <w:ind w:firstLineChars="200" w:firstLine="48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为了便于使用者选用正确的防护装备配置，将《电弧危害等级分类》、《</w:t>
      </w:r>
      <w:r w:rsidR="00B32DB6" w:rsidRPr="00B93AA4">
        <w:rPr>
          <w:rFonts w:asciiTheme="minorEastAsia" w:eastAsiaTheme="minorEastAsia" w:hAnsiTheme="minorEastAsia" w:hint="eastAsia"/>
          <w:kern w:val="0"/>
          <w:sz w:val="24"/>
        </w:rPr>
        <w:t>防电弧服</w:t>
      </w:r>
      <w:r w:rsidRPr="00B93AA4">
        <w:rPr>
          <w:rFonts w:asciiTheme="minorEastAsia" w:eastAsiaTheme="minorEastAsia" w:hAnsiTheme="minorEastAsia" w:hint="eastAsia"/>
          <w:kern w:val="0"/>
          <w:sz w:val="24"/>
        </w:rPr>
        <w:t>及其他个体防护装备的配置》、《电弧防护面屏和头罩的设计和性能要求》归入标准资料性附录。</w:t>
      </w:r>
    </w:p>
    <w:p w14:paraId="0077F7FC" w14:textId="77777777" w:rsidR="00811C32" w:rsidRPr="00B93AA4" w:rsidRDefault="00B93AA4" w:rsidP="00811C32">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fldChar w:fldCharType="begin"/>
      </w:r>
      <w:r>
        <w:rPr>
          <w:rFonts w:asciiTheme="minorEastAsia" w:eastAsiaTheme="minorEastAsia" w:hAnsiTheme="minorEastAsia"/>
          <w:kern w:val="0"/>
          <w:sz w:val="24"/>
        </w:rPr>
        <w:instrText xml:space="preserve"> </w:instrText>
      </w:r>
      <w:r>
        <w:rPr>
          <w:rFonts w:asciiTheme="minorEastAsia" w:eastAsiaTheme="minorEastAsia" w:hAnsiTheme="minorEastAsia" w:hint="eastAsia"/>
          <w:kern w:val="0"/>
          <w:sz w:val="24"/>
        </w:rPr>
        <w:instrText>eq \o\ac(</w:instrText>
      </w:r>
      <w:r w:rsidRPr="00B93AA4">
        <w:rPr>
          <w:rFonts w:ascii="SimSun" w:eastAsiaTheme="minorEastAsia" w:hAnsiTheme="minorEastAsia" w:hint="eastAsia"/>
          <w:kern w:val="0"/>
          <w:position w:val="-4"/>
          <w:sz w:val="36"/>
        </w:rPr>
        <w:instrText>○</w:instrText>
      </w:r>
      <w:r>
        <w:rPr>
          <w:rFonts w:asciiTheme="minorEastAsia" w:eastAsiaTheme="minorEastAsia" w:hAnsiTheme="minorEastAsia" w:hint="eastAsia"/>
          <w:kern w:val="0"/>
          <w:sz w:val="24"/>
        </w:rPr>
        <w:instrText>,11)</w:instrText>
      </w:r>
      <w:r>
        <w:rPr>
          <w:rFonts w:asciiTheme="minorEastAsia" w:eastAsiaTheme="minorEastAsia" w:hAnsiTheme="minorEastAsia"/>
          <w:kern w:val="0"/>
          <w:sz w:val="24"/>
        </w:rPr>
        <w:fldChar w:fldCharType="end"/>
      </w:r>
      <w:r w:rsidR="00811C32" w:rsidRPr="00B93AA4">
        <w:rPr>
          <w:rFonts w:asciiTheme="minorEastAsia" w:eastAsiaTheme="minorEastAsia" w:hAnsiTheme="minorEastAsia" w:hint="eastAsia"/>
          <w:kern w:val="0"/>
          <w:sz w:val="24"/>
        </w:rPr>
        <w:t>电弧防护性能的测试方法</w:t>
      </w:r>
    </w:p>
    <w:p w14:paraId="15712DFB" w14:textId="77777777" w:rsidR="00811C32" w:rsidRPr="00B93AA4" w:rsidRDefault="00811C32" w:rsidP="00811C32">
      <w:pPr>
        <w:spacing w:line="360" w:lineRule="auto"/>
        <w:ind w:firstLineChars="200" w:firstLine="48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为了便于使用者和国内检测机构正确</w:t>
      </w:r>
      <w:r w:rsidR="000B482C" w:rsidRPr="00B93AA4">
        <w:rPr>
          <w:rFonts w:asciiTheme="minorEastAsia" w:eastAsiaTheme="minorEastAsia" w:hAnsiTheme="minorEastAsia" w:hint="eastAsia"/>
          <w:kern w:val="0"/>
          <w:sz w:val="24"/>
        </w:rPr>
        <w:t>地</w:t>
      </w:r>
      <w:r w:rsidRPr="00B93AA4">
        <w:rPr>
          <w:rFonts w:asciiTheme="minorEastAsia" w:eastAsiaTheme="minorEastAsia" w:hAnsiTheme="minorEastAsia" w:hint="eastAsia"/>
          <w:kern w:val="0"/>
          <w:sz w:val="24"/>
        </w:rPr>
        <w:t>了解电弧防护性能检测方法，将《面料电弧防护性能</w:t>
      </w:r>
      <w:r w:rsidR="000B482C" w:rsidRPr="00B93AA4">
        <w:rPr>
          <w:rFonts w:asciiTheme="minorEastAsia" w:eastAsiaTheme="minorEastAsia" w:hAnsiTheme="minorEastAsia" w:hint="eastAsia"/>
          <w:kern w:val="0"/>
          <w:sz w:val="24"/>
        </w:rPr>
        <w:t>测试</w:t>
      </w:r>
      <w:r w:rsidRPr="00B93AA4">
        <w:rPr>
          <w:rFonts w:asciiTheme="minorEastAsia" w:eastAsiaTheme="minorEastAsia" w:hAnsiTheme="minorEastAsia" w:hint="eastAsia"/>
          <w:kern w:val="0"/>
          <w:sz w:val="24"/>
        </w:rPr>
        <w:t>方法》和《成衣电弧防护性能测</w:t>
      </w:r>
      <w:r w:rsidR="000B482C" w:rsidRPr="00B93AA4">
        <w:rPr>
          <w:rFonts w:asciiTheme="minorEastAsia" w:eastAsiaTheme="minorEastAsia" w:hAnsiTheme="minorEastAsia" w:hint="eastAsia"/>
          <w:kern w:val="0"/>
          <w:sz w:val="24"/>
        </w:rPr>
        <w:t>试</w:t>
      </w:r>
      <w:r w:rsidRPr="00B93AA4">
        <w:rPr>
          <w:rFonts w:asciiTheme="minorEastAsia" w:eastAsiaTheme="minorEastAsia" w:hAnsiTheme="minorEastAsia" w:hint="eastAsia"/>
          <w:kern w:val="0"/>
          <w:sz w:val="24"/>
        </w:rPr>
        <w:t>方法》归入标准的资料性附录。</w:t>
      </w:r>
    </w:p>
    <w:p w14:paraId="31FDA8D6" w14:textId="77777777" w:rsidR="00B93AA4" w:rsidRPr="0031438D" w:rsidRDefault="00B93AA4" w:rsidP="00B93AA4">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三、与有关</w:t>
      </w:r>
      <w:r>
        <w:rPr>
          <w:rFonts w:ascii="SimHei" w:eastAsia="SimHei" w:hAnsi="SimHei" w:hint="eastAsia"/>
          <w:sz w:val="32"/>
          <w:szCs w:val="32"/>
        </w:rPr>
        <w:t>法律、行政法规和其他强制性标准的关系，配套推荐性标准的制定情况</w:t>
      </w:r>
    </w:p>
    <w:p w14:paraId="6B42F6FD" w14:textId="77777777" w:rsidR="00B93AA4" w:rsidRPr="0031438D" w:rsidRDefault="00B93AA4" w:rsidP="00B93AA4">
      <w:pPr>
        <w:spacing w:line="360" w:lineRule="auto"/>
        <w:ind w:firstLineChars="200" w:firstLine="562"/>
        <w:rPr>
          <w:rFonts w:ascii="SimSun" w:hAnsi="SimSun"/>
          <w:b/>
          <w:sz w:val="28"/>
          <w:szCs w:val="28"/>
        </w:rPr>
      </w:pPr>
      <w:r w:rsidRPr="0031438D">
        <w:rPr>
          <w:rFonts w:ascii="SimSun" w:hAnsi="SimSun" w:hint="eastAsia"/>
          <w:b/>
          <w:sz w:val="28"/>
          <w:szCs w:val="28"/>
        </w:rPr>
        <w:t>（一）有关法律、行政法规和其他强制性标准的关系</w:t>
      </w:r>
    </w:p>
    <w:p w14:paraId="030A36EC" w14:textId="77777777" w:rsidR="00B93AA4" w:rsidRPr="00B93AA4" w:rsidRDefault="00B93AA4" w:rsidP="00B93AA4">
      <w:pPr>
        <w:spacing w:line="360" w:lineRule="auto"/>
        <w:ind w:firstLineChars="200" w:firstLine="48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本文件符合现行法律法规，与我国现有个体防护标准体系中相关配备标准、</w:t>
      </w:r>
      <w:r w:rsidRPr="00B93AA4">
        <w:rPr>
          <w:rFonts w:asciiTheme="minorEastAsia" w:eastAsiaTheme="minorEastAsia" w:hAnsiTheme="minorEastAsia" w:hint="eastAsia"/>
          <w:kern w:val="0"/>
          <w:sz w:val="24"/>
        </w:rPr>
        <w:lastRenderedPageBreak/>
        <w:t>技术规范标准、选用标准等互相支持、互为补充，共同构成个体防护领域的标准体系，无抵触、矛盾现象，协同促进个体防护产品的有效应用。</w:t>
      </w:r>
    </w:p>
    <w:p w14:paraId="39E99FED" w14:textId="77777777" w:rsidR="00B93AA4" w:rsidRPr="0031438D" w:rsidRDefault="00B93AA4" w:rsidP="00B93AA4">
      <w:pPr>
        <w:spacing w:line="360" w:lineRule="auto"/>
        <w:ind w:firstLineChars="200" w:firstLine="562"/>
        <w:rPr>
          <w:rFonts w:ascii="SimSun" w:hAnsi="SimSun"/>
          <w:b/>
          <w:sz w:val="28"/>
          <w:szCs w:val="28"/>
        </w:rPr>
      </w:pPr>
      <w:r w:rsidRPr="0031438D">
        <w:rPr>
          <w:rFonts w:ascii="SimSun" w:hAnsi="SimSun" w:hint="eastAsia"/>
          <w:b/>
          <w:sz w:val="28"/>
          <w:szCs w:val="28"/>
        </w:rPr>
        <w:t>（二）配套推荐性标准的制定情况</w:t>
      </w:r>
    </w:p>
    <w:p w14:paraId="52A916AC" w14:textId="77777777" w:rsidR="00B93AA4" w:rsidRPr="00B93AA4" w:rsidRDefault="00B93AA4" w:rsidP="00B93AA4">
      <w:pPr>
        <w:spacing w:line="360" w:lineRule="auto"/>
        <w:ind w:firstLineChars="200" w:firstLine="48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与本文件配套的推荐性测试方法标准，已经实施多年，能够满足防电弧服标准的技术要求。</w:t>
      </w:r>
    </w:p>
    <w:p w14:paraId="3BD7B195" w14:textId="77777777" w:rsidR="00B93AA4" w:rsidRDefault="00B93AA4" w:rsidP="00B93AA4">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四、</w:t>
      </w:r>
      <w:r>
        <w:rPr>
          <w:rFonts w:ascii="SimHei" w:eastAsia="SimHei" w:hAnsi="SimHei" w:hint="eastAsia"/>
          <w:sz w:val="32"/>
          <w:szCs w:val="32"/>
        </w:rPr>
        <w:t>与国际标准化组织、其他国家或者地区有关法律法规和标准的比对分析</w:t>
      </w:r>
    </w:p>
    <w:p w14:paraId="5CC46696" w14:textId="77777777" w:rsidR="00B93AA4" w:rsidRPr="0031438D" w:rsidRDefault="00B93AA4" w:rsidP="00B93AA4">
      <w:pPr>
        <w:spacing w:line="360" w:lineRule="auto"/>
        <w:ind w:firstLineChars="200" w:firstLine="562"/>
        <w:rPr>
          <w:rFonts w:ascii="SimSun" w:hAnsi="SimSun"/>
          <w:b/>
          <w:sz w:val="28"/>
          <w:szCs w:val="28"/>
        </w:rPr>
      </w:pPr>
      <w:r w:rsidRPr="0031438D">
        <w:rPr>
          <w:rFonts w:ascii="SimSun" w:hAnsi="SimSun" w:hint="eastAsia"/>
          <w:b/>
          <w:sz w:val="28"/>
          <w:szCs w:val="28"/>
        </w:rPr>
        <w:t>（一）采标情况</w:t>
      </w:r>
    </w:p>
    <w:p w14:paraId="75A070F0" w14:textId="77777777" w:rsidR="00897763" w:rsidRDefault="00897763" w:rsidP="00897763">
      <w:pPr>
        <w:spacing w:line="360" w:lineRule="auto"/>
        <w:ind w:firstLineChars="200" w:firstLine="480"/>
        <w:rPr>
          <w:rFonts w:ascii="SimSun" w:hAnsi="SimSun"/>
          <w:sz w:val="24"/>
        </w:rPr>
      </w:pPr>
      <w:r w:rsidRPr="00382D79">
        <w:rPr>
          <w:rFonts w:ascii="SimSun" w:hAnsi="SimSun" w:hint="eastAsia"/>
          <w:sz w:val="24"/>
        </w:rPr>
        <w:t>本文件的</w:t>
      </w:r>
      <w:r>
        <w:rPr>
          <w:rFonts w:ascii="SimSun" w:hAnsi="SimSun" w:hint="eastAsia"/>
          <w:sz w:val="24"/>
        </w:rPr>
        <w:t>制定不属于采标制定</w:t>
      </w:r>
      <w:r w:rsidRPr="00382D79">
        <w:rPr>
          <w:rFonts w:ascii="SimSun" w:hAnsi="SimSun" w:hint="eastAsia"/>
          <w:sz w:val="24"/>
        </w:rPr>
        <w:t>。</w:t>
      </w:r>
      <w:r>
        <w:rPr>
          <w:rFonts w:ascii="SimSun" w:hAnsi="SimSun" w:hint="eastAsia"/>
          <w:sz w:val="24"/>
        </w:rPr>
        <w:t>是在</w:t>
      </w:r>
      <w:r w:rsidRPr="00382D79">
        <w:rPr>
          <w:rFonts w:ascii="SimSun" w:hAnsi="SimSun" w:hint="eastAsia"/>
          <w:sz w:val="24"/>
        </w:rPr>
        <w:t>参考借鉴</w:t>
      </w:r>
      <w:r w:rsidRPr="00B93AA4">
        <w:rPr>
          <w:rFonts w:asciiTheme="minorEastAsia" w:eastAsiaTheme="minorEastAsia" w:hAnsiTheme="minorEastAsia"/>
          <w:kern w:val="0"/>
          <w:sz w:val="24"/>
        </w:rPr>
        <w:t>NFPA 70E</w:t>
      </w:r>
      <w:r w:rsidRPr="00B93AA4">
        <w:rPr>
          <w:rFonts w:asciiTheme="minorEastAsia" w:eastAsiaTheme="minorEastAsia" w:hAnsiTheme="minorEastAsia" w:hint="eastAsia"/>
          <w:kern w:val="0"/>
          <w:sz w:val="24"/>
        </w:rPr>
        <w:t>-2015</w:t>
      </w:r>
      <w:r>
        <w:rPr>
          <w:rFonts w:ascii="SimSun" w:hAnsi="SimSun" w:hint="eastAsia"/>
          <w:sz w:val="24"/>
        </w:rPr>
        <w:t>的基础上制定。</w:t>
      </w:r>
      <w:r w:rsidRPr="00B93AA4">
        <w:rPr>
          <w:rFonts w:asciiTheme="minorEastAsia" w:eastAsiaTheme="minorEastAsia" w:hAnsiTheme="minorEastAsia" w:hint="eastAsia"/>
          <w:kern w:val="0"/>
          <w:sz w:val="24"/>
        </w:rPr>
        <w:t>防电弧性能指标采用</w:t>
      </w:r>
      <w:r w:rsidRPr="00B93AA4">
        <w:rPr>
          <w:rFonts w:asciiTheme="minorEastAsia" w:eastAsiaTheme="minorEastAsia" w:hAnsiTheme="minorEastAsia"/>
          <w:kern w:val="0"/>
          <w:sz w:val="24"/>
        </w:rPr>
        <w:t>NFPA 70E</w:t>
      </w:r>
      <w:r w:rsidRPr="00B93AA4">
        <w:rPr>
          <w:rFonts w:asciiTheme="minorEastAsia" w:eastAsiaTheme="minorEastAsia" w:hAnsiTheme="minorEastAsia" w:hint="eastAsia"/>
          <w:kern w:val="0"/>
          <w:sz w:val="24"/>
        </w:rPr>
        <w:t>-2015，面料电弧性能测试采用</w:t>
      </w:r>
      <w:r w:rsidRPr="00B93AA4">
        <w:rPr>
          <w:rFonts w:asciiTheme="minorEastAsia" w:eastAsiaTheme="minorEastAsia" w:hAnsiTheme="minorEastAsia"/>
          <w:kern w:val="0"/>
          <w:sz w:val="24"/>
        </w:rPr>
        <w:t>ASTM</w:t>
      </w:r>
      <w:r w:rsidRPr="00B93AA4">
        <w:rPr>
          <w:rFonts w:asciiTheme="minorEastAsia" w:eastAsiaTheme="minorEastAsia" w:hAnsiTheme="minorEastAsia" w:hint="eastAsia"/>
          <w:kern w:val="0"/>
          <w:sz w:val="24"/>
        </w:rPr>
        <w:t xml:space="preserve"> F</w:t>
      </w:r>
      <w:r w:rsidRPr="00B93AA4">
        <w:rPr>
          <w:rFonts w:asciiTheme="minorEastAsia" w:eastAsiaTheme="minorEastAsia" w:hAnsiTheme="minorEastAsia"/>
          <w:kern w:val="0"/>
          <w:sz w:val="24"/>
        </w:rPr>
        <w:t xml:space="preserve"> 1959</w:t>
      </w:r>
      <w:r w:rsidRPr="00B93AA4">
        <w:rPr>
          <w:rFonts w:asciiTheme="minorEastAsia" w:eastAsiaTheme="minorEastAsia" w:hAnsiTheme="minorEastAsia" w:hint="eastAsia"/>
          <w:kern w:val="0"/>
          <w:sz w:val="24"/>
        </w:rPr>
        <w:t>中规定的方法，成衣防电弧性能测试采用ASTM F 2621规定的方法。</w:t>
      </w:r>
    </w:p>
    <w:p w14:paraId="2719AF56" w14:textId="77777777" w:rsidR="00B93AA4" w:rsidRPr="0031438D" w:rsidRDefault="00B93AA4" w:rsidP="00B93AA4">
      <w:pPr>
        <w:spacing w:line="360" w:lineRule="auto"/>
        <w:ind w:firstLineChars="200" w:firstLine="562"/>
        <w:rPr>
          <w:rFonts w:ascii="SimSun" w:hAnsi="SimSun"/>
          <w:b/>
          <w:sz w:val="28"/>
          <w:szCs w:val="28"/>
        </w:rPr>
      </w:pPr>
      <w:r w:rsidRPr="0031438D">
        <w:rPr>
          <w:rFonts w:ascii="SimSun" w:hAnsi="SimSun" w:hint="eastAsia"/>
          <w:b/>
          <w:sz w:val="28"/>
          <w:szCs w:val="28"/>
        </w:rPr>
        <w:t>（二）与国际、国外有关法律法规和标准对比情况</w:t>
      </w:r>
    </w:p>
    <w:p w14:paraId="1F682B5E" w14:textId="77777777" w:rsidR="00897763" w:rsidRPr="00B93AA4" w:rsidRDefault="00897763" w:rsidP="00897763">
      <w:pPr>
        <w:spacing w:line="360" w:lineRule="auto"/>
        <w:ind w:firstLine="42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目前，国际上关于防电弧服的法规只有美国NFPA 70E，关于电弧防护性能的测试方法有欧标和美标两种。</w:t>
      </w:r>
    </w:p>
    <w:p w14:paraId="7A5486AB" w14:textId="77777777" w:rsidR="00897763" w:rsidRPr="00B93AA4" w:rsidRDefault="00897763" w:rsidP="00897763">
      <w:pPr>
        <w:spacing w:line="360" w:lineRule="auto"/>
        <w:ind w:firstLine="42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欧洲的防电弧标准有：</w:t>
      </w:r>
    </w:p>
    <w:p w14:paraId="17BF3FF1" w14:textId="77777777" w:rsidR="00897763" w:rsidRPr="00B93AA4" w:rsidRDefault="00897763" w:rsidP="00897763">
      <w:pPr>
        <w:pStyle w:val="a7"/>
        <w:numPr>
          <w:ilvl w:val="0"/>
          <w:numId w:val="12"/>
        </w:numPr>
        <w:spacing w:line="360" w:lineRule="auto"/>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IEC 61482-1-1带电作业-防电弧热危害的防护服-1-1部分：试验方法；方法1：服装用阻燃材料的电弧等级测定(ATPV或E</w:t>
      </w:r>
      <w:r w:rsidRPr="00B93AA4">
        <w:rPr>
          <w:rFonts w:asciiTheme="minorEastAsia" w:eastAsiaTheme="minorEastAsia" w:hAnsiTheme="minorEastAsia" w:hint="eastAsia"/>
          <w:kern w:val="0"/>
          <w:sz w:val="24"/>
          <w:vertAlign w:val="subscript"/>
        </w:rPr>
        <w:t>BT50</w:t>
      </w:r>
      <w:r w:rsidRPr="00B93AA4">
        <w:rPr>
          <w:rFonts w:asciiTheme="minorEastAsia" w:eastAsiaTheme="minorEastAsia" w:hAnsiTheme="minorEastAsia" w:hint="eastAsia"/>
          <w:kern w:val="0"/>
          <w:sz w:val="24"/>
        </w:rPr>
        <w:t>)。</w:t>
      </w:r>
    </w:p>
    <w:p w14:paraId="1F04B0BB" w14:textId="77777777" w:rsidR="00897763" w:rsidRPr="00B93AA4" w:rsidRDefault="00897763" w:rsidP="00897763">
      <w:pPr>
        <w:pStyle w:val="a7"/>
        <w:numPr>
          <w:ilvl w:val="0"/>
          <w:numId w:val="12"/>
        </w:numPr>
        <w:spacing w:line="360" w:lineRule="auto"/>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IEC 61482-1-2带电作业-防电弧热危害的防护服-1-2部分：试验方法；方法2:用受限电弧和定向电弧来确定材料和服装的电弧防护等级（箱式法）</w:t>
      </w:r>
    </w:p>
    <w:p w14:paraId="11FCC7E9" w14:textId="77777777" w:rsidR="00897763" w:rsidRPr="00B93AA4" w:rsidRDefault="00897763" w:rsidP="00897763">
      <w:pPr>
        <w:pStyle w:val="a7"/>
        <w:numPr>
          <w:ilvl w:val="0"/>
          <w:numId w:val="12"/>
        </w:numPr>
        <w:spacing w:line="360" w:lineRule="auto"/>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IEC61482-2带电作业-防电弧热危害的防护服-第2部分：要求</w:t>
      </w:r>
    </w:p>
    <w:p w14:paraId="298DDE2F" w14:textId="77777777" w:rsidR="00897763" w:rsidRPr="00B93AA4" w:rsidRDefault="00897763" w:rsidP="00897763">
      <w:pPr>
        <w:spacing w:line="360" w:lineRule="auto"/>
        <w:ind w:firstLine="42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美国的防电弧标准有：</w:t>
      </w:r>
    </w:p>
    <w:p w14:paraId="42916ED1" w14:textId="77777777" w:rsidR="00897763" w:rsidRPr="00B93AA4" w:rsidRDefault="00897763" w:rsidP="00897763">
      <w:pPr>
        <w:pStyle w:val="a7"/>
        <w:numPr>
          <w:ilvl w:val="0"/>
          <w:numId w:val="15"/>
        </w:numPr>
        <w:spacing w:line="360" w:lineRule="auto"/>
        <w:jc w:val="left"/>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ASTM F 1506暴露在瞬间电弧和相关热危害条件下电气工人服装用阻燃纺织材料的电弧性能标准规范</w:t>
      </w:r>
    </w:p>
    <w:p w14:paraId="6055152D" w14:textId="77777777" w:rsidR="00897763" w:rsidRPr="00B93AA4" w:rsidRDefault="00897763" w:rsidP="00897763">
      <w:pPr>
        <w:pStyle w:val="a7"/>
        <w:numPr>
          <w:ilvl w:val="0"/>
          <w:numId w:val="15"/>
        </w:numPr>
        <w:spacing w:line="360" w:lineRule="auto"/>
        <w:jc w:val="left"/>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ASTM F 1959确定服装材料电弧等级的测试方法标准</w:t>
      </w:r>
    </w:p>
    <w:p w14:paraId="3B1A439A" w14:textId="77777777" w:rsidR="00897763" w:rsidRPr="00B93AA4" w:rsidRDefault="00897763" w:rsidP="00897763">
      <w:pPr>
        <w:pStyle w:val="a7"/>
        <w:numPr>
          <w:ilvl w:val="0"/>
          <w:numId w:val="15"/>
        </w:numPr>
        <w:spacing w:line="360" w:lineRule="auto"/>
        <w:jc w:val="left"/>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ASTM F 2621暴露于电弧中已知电弧等级成衣的防护性能和设计完整性的测定规范</w:t>
      </w:r>
    </w:p>
    <w:p w14:paraId="79A04621" w14:textId="77777777" w:rsidR="00897763" w:rsidRPr="00B93AA4" w:rsidRDefault="00897763" w:rsidP="00897763">
      <w:pPr>
        <w:spacing w:line="360" w:lineRule="auto"/>
        <w:ind w:firstLine="42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其中，IEC 61482-1-1的检测方法等同于美标NFPA70E指定的检测方法标准</w:t>
      </w:r>
      <w:r w:rsidRPr="00B93AA4">
        <w:rPr>
          <w:rFonts w:asciiTheme="minorEastAsia" w:eastAsiaTheme="minorEastAsia" w:hAnsiTheme="minorEastAsia" w:hint="eastAsia"/>
          <w:kern w:val="0"/>
          <w:sz w:val="24"/>
        </w:rPr>
        <w:lastRenderedPageBreak/>
        <w:t>ASTM F 1959。IEC 61482-1-2将防电弧等级分为Class 1（4KA）和Class 2（7KA），划分的等级不够细致，没有明确的说明材料和服装防护电弧的明确能量。目前国际市场上广泛认可根据ATPV和E</w:t>
      </w:r>
      <w:r w:rsidRPr="00B93AA4">
        <w:rPr>
          <w:rFonts w:asciiTheme="minorEastAsia" w:eastAsiaTheme="minorEastAsia" w:hAnsiTheme="minorEastAsia" w:hint="eastAsia"/>
          <w:kern w:val="0"/>
          <w:sz w:val="24"/>
          <w:vertAlign w:val="subscript"/>
        </w:rPr>
        <w:t>BT50</w:t>
      </w:r>
      <w:r w:rsidRPr="00B93AA4">
        <w:rPr>
          <w:rFonts w:asciiTheme="minorEastAsia" w:eastAsiaTheme="minorEastAsia" w:hAnsiTheme="minorEastAsia" w:hint="eastAsia"/>
          <w:kern w:val="0"/>
          <w:sz w:val="24"/>
        </w:rPr>
        <w:t>值来判定防护等级，也与使用企业对电气工作场所的电弧危害评判方法接轨。</w:t>
      </w:r>
    </w:p>
    <w:p w14:paraId="14AF625E" w14:textId="77777777" w:rsidR="00897763" w:rsidRDefault="00897763" w:rsidP="00897763">
      <w:pPr>
        <w:spacing w:line="360" w:lineRule="auto"/>
        <w:ind w:firstLine="420"/>
        <w:rPr>
          <w:rFonts w:asciiTheme="minorEastAsia" w:eastAsiaTheme="minorEastAsia" w:hAnsiTheme="minorEastAsia"/>
          <w:kern w:val="0"/>
          <w:sz w:val="24"/>
        </w:rPr>
      </w:pPr>
      <w:r w:rsidRPr="00B93AA4">
        <w:rPr>
          <w:rFonts w:asciiTheme="minorEastAsia" w:eastAsiaTheme="minorEastAsia" w:hAnsiTheme="minorEastAsia" w:hint="eastAsia"/>
          <w:kern w:val="0"/>
          <w:sz w:val="24"/>
        </w:rPr>
        <w:t>因此，</w:t>
      </w:r>
      <w:r>
        <w:rPr>
          <w:rFonts w:asciiTheme="minorEastAsia" w:eastAsiaTheme="minorEastAsia" w:hAnsiTheme="minorEastAsia" w:hint="eastAsia"/>
          <w:kern w:val="0"/>
          <w:sz w:val="24"/>
        </w:rPr>
        <w:t>本文件</w:t>
      </w:r>
      <w:r w:rsidRPr="00B93AA4">
        <w:rPr>
          <w:rFonts w:asciiTheme="minorEastAsia" w:eastAsiaTheme="minorEastAsia" w:hAnsiTheme="minorEastAsia" w:hint="eastAsia"/>
          <w:kern w:val="0"/>
          <w:sz w:val="24"/>
        </w:rPr>
        <w:t>涉及的基本安全要求的检测方法均采用国际先进的美国标准规定执行。</w:t>
      </w:r>
      <w:r>
        <w:rPr>
          <w:rFonts w:asciiTheme="minorEastAsia" w:eastAsiaTheme="minorEastAsia" w:hAnsiTheme="minorEastAsia" w:hint="eastAsia"/>
          <w:kern w:val="0"/>
          <w:sz w:val="24"/>
        </w:rPr>
        <w:t>文件</w:t>
      </w:r>
      <w:r w:rsidRPr="00B93AA4">
        <w:rPr>
          <w:rFonts w:asciiTheme="minorEastAsia" w:eastAsiaTheme="minorEastAsia" w:hAnsiTheme="minorEastAsia" w:hint="eastAsia"/>
          <w:kern w:val="0"/>
          <w:sz w:val="24"/>
        </w:rPr>
        <w:t>指标结合现有国际国内实际使用情况，可操作性强，对企业的生产使用和研究以及行业监管起到了指导作用。</w:t>
      </w:r>
    </w:p>
    <w:p w14:paraId="275D65B9" w14:textId="77777777" w:rsidR="00B93AA4" w:rsidRPr="0031438D" w:rsidRDefault="00B93AA4" w:rsidP="00B93AA4">
      <w:pPr>
        <w:spacing w:line="360" w:lineRule="auto"/>
        <w:ind w:firstLineChars="200" w:firstLine="562"/>
        <w:rPr>
          <w:rFonts w:ascii="SimSun" w:hAnsi="SimSun"/>
          <w:b/>
          <w:sz w:val="28"/>
          <w:szCs w:val="28"/>
        </w:rPr>
      </w:pPr>
      <w:r w:rsidRPr="0031438D">
        <w:rPr>
          <w:rFonts w:ascii="SimSun" w:hAnsi="SimSun" w:hint="eastAsia"/>
          <w:b/>
          <w:sz w:val="28"/>
          <w:szCs w:val="28"/>
        </w:rPr>
        <w:t>（三）与测试的国外样品、样机的有关数据对比情况</w:t>
      </w:r>
    </w:p>
    <w:p w14:paraId="45143F2D" w14:textId="77777777" w:rsidR="00B93AA4" w:rsidRPr="0031438D" w:rsidRDefault="00B93AA4" w:rsidP="00B93AA4">
      <w:pPr>
        <w:spacing w:line="360" w:lineRule="auto"/>
        <w:ind w:firstLineChars="200" w:firstLine="480"/>
        <w:rPr>
          <w:rFonts w:ascii="SimSun" w:hAnsi="SimSun"/>
          <w:sz w:val="24"/>
        </w:rPr>
      </w:pPr>
      <w:r w:rsidRPr="0031438D">
        <w:rPr>
          <w:rFonts w:ascii="SimSun" w:hAnsi="SimSun" w:hint="eastAsia"/>
          <w:sz w:val="24"/>
        </w:rPr>
        <w:t>无。</w:t>
      </w:r>
    </w:p>
    <w:p w14:paraId="34C87A70"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五、重大分歧意见的处理经过和依据</w:t>
      </w:r>
    </w:p>
    <w:p w14:paraId="0A0DF368" w14:textId="77777777" w:rsidR="00897763" w:rsidRDefault="00897763" w:rsidP="00897763">
      <w:pPr>
        <w:spacing w:line="360" w:lineRule="auto"/>
        <w:ind w:firstLine="420"/>
        <w:rPr>
          <w:rFonts w:asciiTheme="minorEastAsia" w:eastAsiaTheme="minorEastAsia" w:hAnsiTheme="minorEastAsia"/>
          <w:kern w:val="0"/>
          <w:sz w:val="24"/>
        </w:rPr>
      </w:pPr>
      <w:r w:rsidRPr="00897763">
        <w:rPr>
          <w:rFonts w:asciiTheme="minorEastAsia" w:eastAsiaTheme="minorEastAsia" w:hAnsiTheme="minorEastAsia" w:hint="eastAsia"/>
          <w:kern w:val="0"/>
          <w:sz w:val="24"/>
        </w:rPr>
        <w:t>从标准初稿到征求意见稿，无重大分歧意见。</w:t>
      </w:r>
    </w:p>
    <w:p w14:paraId="543F92A7" w14:textId="77777777" w:rsidR="00897763"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六、</w:t>
      </w:r>
      <w:r>
        <w:rPr>
          <w:rFonts w:ascii="SimHei" w:eastAsia="SimHei" w:hAnsi="SimHei" w:hint="eastAsia"/>
          <w:sz w:val="32"/>
          <w:szCs w:val="32"/>
        </w:rPr>
        <w:t>强制性国家标准自发布日期至实施日期之间的过渡期的建议及理由</w:t>
      </w:r>
    </w:p>
    <w:p w14:paraId="25EA0183" w14:textId="77777777" w:rsidR="00897763" w:rsidRPr="00897763" w:rsidRDefault="00897763" w:rsidP="00897763">
      <w:pPr>
        <w:spacing w:line="360" w:lineRule="auto"/>
        <w:ind w:firstLine="420"/>
        <w:rPr>
          <w:rFonts w:asciiTheme="minorEastAsia" w:eastAsiaTheme="minorEastAsia" w:hAnsiTheme="minorEastAsia"/>
          <w:kern w:val="0"/>
          <w:sz w:val="24"/>
        </w:rPr>
      </w:pPr>
      <w:r w:rsidRPr="00897763">
        <w:rPr>
          <w:rFonts w:asciiTheme="minorEastAsia" w:eastAsiaTheme="minorEastAsia" w:hAnsiTheme="minorEastAsia"/>
          <w:kern w:val="0"/>
          <w:sz w:val="24"/>
        </w:rPr>
        <w:t>本</w:t>
      </w:r>
      <w:r w:rsidRPr="00897763">
        <w:rPr>
          <w:rFonts w:asciiTheme="minorEastAsia" w:eastAsiaTheme="minorEastAsia" w:hAnsiTheme="minorEastAsia" w:hint="eastAsia"/>
          <w:kern w:val="0"/>
          <w:sz w:val="24"/>
        </w:rPr>
        <w:t>文件主要用于电气作业及相关作业场所可能遭受电弧瞬间能量及其热伤害的作业人员穿着，《防护服装 防电弧服》标准为条款强制性标准。</w:t>
      </w:r>
    </w:p>
    <w:p w14:paraId="1D48C733" w14:textId="77777777" w:rsidR="00897763" w:rsidRPr="0031438D" w:rsidRDefault="00897763" w:rsidP="00897763">
      <w:pPr>
        <w:spacing w:line="360" w:lineRule="auto"/>
        <w:ind w:firstLineChars="200" w:firstLine="562"/>
        <w:rPr>
          <w:rFonts w:ascii="SimSun" w:hAnsi="SimSun"/>
          <w:b/>
          <w:sz w:val="28"/>
          <w:szCs w:val="28"/>
        </w:rPr>
      </w:pPr>
      <w:r w:rsidRPr="0031438D">
        <w:rPr>
          <w:rFonts w:ascii="SimSun" w:hAnsi="SimSun" w:hint="eastAsia"/>
          <w:b/>
          <w:sz w:val="28"/>
          <w:szCs w:val="28"/>
        </w:rPr>
        <w:t>（一）过渡期建议及理由（实施标准需要的技术改造、成本投入、老旧产品退出市场时间等）</w:t>
      </w:r>
    </w:p>
    <w:p w14:paraId="0C0EA362" w14:textId="77777777" w:rsidR="00897763" w:rsidRPr="0031438D" w:rsidRDefault="00897763" w:rsidP="00897763">
      <w:pPr>
        <w:spacing w:line="360" w:lineRule="auto"/>
        <w:ind w:firstLineChars="200" w:firstLine="480"/>
        <w:rPr>
          <w:rFonts w:ascii="SimSun" w:hAnsi="SimSun"/>
          <w:sz w:val="24"/>
        </w:rPr>
      </w:pPr>
      <w:r>
        <w:rPr>
          <w:rFonts w:asciiTheme="minorEastAsia" w:eastAsiaTheme="minorEastAsia" w:hAnsiTheme="minorEastAsia" w:hint="eastAsia"/>
          <w:kern w:val="0"/>
          <w:sz w:val="24"/>
        </w:rPr>
        <w:t>本文件</w:t>
      </w:r>
      <w:r w:rsidRPr="00B93AA4">
        <w:rPr>
          <w:rFonts w:asciiTheme="minorEastAsia" w:eastAsiaTheme="minorEastAsia" w:hAnsiTheme="minorEastAsia" w:hint="eastAsia"/>
          <w:kern w:val="0"/>
          <w:sz w:val="24"/>
        </w:rPr>
        <w:t>指标结合现有国际国内实际使用情况，可操作性强，对企业的生产使用和研究以及行业监管起到了指导作用</w:t>
      </w:r>
      <w:r>
        <w:rPr>
          <w:rFonts w:asciiTheme="minorEastAsia" w:eastAsiaTheme="minorEastAsia" w:hAnsiTheme="minorEastAsia" w:hint="eastAsia"/>
          <w:kern w:val="0"/>
          <w:sz w:val="24"/>
        </w:rPr>
        <w:t>，</w:t>
      </w:r>
      <w:r w:rsidRPr="0031438D">
        <w:rPr>
          <w:rFonts w:ascii="SimSun" w:hAnsi="SimSun" w:hint="eastAsia"/>
          <w:sz w:val="24"/>
        </w:rPr>
        <w:t>相关技术要求也不会对产品生产提出过高难度，不会引起生产成本的明显增加。因此，</w:t>
      </w:r>
      <w:r>
        <w:rPr>
          <w:rFonts w:ascii="SimSun" w:hAnsi="SimSun" w:hint="eastAsia"/>
          <w:sz w:val="24"/>
        </w:rPr>
        <w:t>本文件</w:t>
      </w:r>
      <w:r w:rsidRPr="0031438D">
        <w:rPr>
          <w:rFonts w:ascii="SimSun" w:hAnsi="SimSun" w:hint="eastAsia"/>
          <w:sz w:val="24"/>
        </w:rPr>
        <w:t>实施所需技术条件是成熟的，建议按照正常流程进行发布和实施，建议过渡期6</w:t>
      </w:r>
      <w:r>
        <w:rPr>
          <w:rFonts w:ascii="SimSun" w:hAnsi="SimSun"/>
          <w:sz w:val="24"/>
        </w:rPr>
        <w:t>-12</w:t>
      </w:r>
      <w:r w:rsidRPr="0031438D">
        <w:rPr>
          <w:rFonts w:ascii="SimSun" w:hAnsi="SimSun" w:hint="eastAsia"/>
          <w:sz w:val="24"/>
        </w:rPr>
        <w:t>个月。</w:t>
      </w:r>
    </w:p>
    <w:p w14:paraId="289E8E64" w14:textId="77777777" w:rsidR="00897763" w:rsidRPr="0031438D" w:rsidRDefault="00897763" w:rsidP="00897763">
      <w:pPr>
        <w:spacing w:line="360" w:lineRule="auto"/>
        <w:ind w:firstLineChars="200" w:firstLine="562"/>
        <w:rPr>
          <w:rFonts w:ascii="SimSun" w:hAnsi="SimSun"/>
          <w:b/>
          <w:sz w:val="28"/>
          <w:szCs w:val="28"/>
        </w:rPr>
      </w:pPr>
      <w:r w:rsidRPr="0031438D">
        <w:rPr>
          <w:rFonts w:ascii="SimSun" w:hAnsi="SimSun" w:hint="eastAsia"/>
          <w:b/>
          <w:sz w:val="28"/>
          <w:szCs w:val="28"/>
        </w:rPr>
        <w:t>（二）实施标准可能产生的社会和经济影响等</w:t>
      </w:r>
    </w:p>
    <w:p w14:paraId="65C9571C" w14:textId="77777777" w:rsidR="00897763" w:rsidRPr="0031438D" w:rsidRDefault="00897763" w:rsidP="00897763">
      <w:pPr>
        <w:spacing w:line="360" w:lineRule="auto"/>
        <w:ind w:firstLineChars="200" w:firstLine="480"/>
        <w:rPr>
          <w:rFonts w:ascii="SimSun" w:hAnsi="SimSun"/>
          <w:sz w:val="24"/>
        </w:rPr>
      </w:pPr>
      <w:r>
        <w:rPr>
          <w:rFonts w:ascii="SimSun" w:hAnsi="SimSun" w:hint="eastAsia"/>
          <w:sz w:val="24"/>
        </w:rPr>
        <w:t>本文件</w:t>
      </w:r>
      <w:r w:rsidRPr="0031438D">
        <w:rPr>
          <w:rFonts w:ascii="SimSun" w:hAnsi="SimSun" w:hint="eastAsia"/>
          <w:sz w:val="24"/>
        </w:rPr>
        <w:t>的发布实施和推进落实，必将进一步推动我国</w:t>
      </w:r>
      <w:r>
        <w:rPr>
          <w:rFonts w:ascii="SimSun" w:hAnsi="SimSun" w:hint="eastAsia"/>
          <w:sz w:val="24"/>
        </w:rPr>
        <w:t>防电弧服</w:t>
      </w:r>
      <w:r w:rsidRPr="0031438D">
        <w:rPr>
          <w:rFonts w:ascii="SimSun" w:hAnsi="SimSun" w:hint="eastAsia"/>
          <w:sz w:val="24"/>
        </w:rPr>
        <w:t>的应用领域的扩大，促进该产品的规范使用。</w:t>
      </w:r>
    </w:p>
    <w:p w14:paraId="781FC3A1"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七、实施强制性国家标准有关的政策措施（包括实施监督管理部门以及对违反强制性国家标准的行为进行处理的</w:t>
      </w:r>
      <w:r w:rsidRPr="0031438D">
        <w:rPr>
          <w:rFonts w:ascii="SimHei" w:eastAsia="SimHei" w:hAnsi="SimHei" w:hint="eastAsia"/>
          <w:sz w:val="32"/>
          <w:szCs w:val="32"/>
        </w:rPr>
        <w:lastRenderedPageBreak/>
        <w:t>有关法律、行政法规、部门规章依据等）</w:t>
      </w:r>
    </w:p>
    <w:p w14:paraId="75A0FE5B" w14:textId="77777777" w:rsidR="00897763" w:rsidRPr="0031438D" w:rsidRDefault="00897763" w:rsidP="00897763">
      <w:pPr>
        <w:spacing w:line="360" w:lineRule="auto"/>
        <w:ind w:firstLineChars="200" w:firstLine="562"/>
        <w:rPr>
          <w:rFonts w:ascii="SimSun" w:hAnsi="SimSun"/>
          <w:b/>
          <w:sz w:val="28"/>
          <w:szCs w:val="28"/>
        </w:rPr>
      </w:pPr>
      <w:r w:rsidRPr="0031438D">
        <w:rPr>
          <w:rFonts w:ascii="SimSun" w:hAnsi="SimSun" w:hint="eastAsia"/>
          <w:b/>
          <w:sz w:val="28"/>
          <w:szCs w:val="28"/>
        </w:rPr>
        <w:t>（一）实施监督管理部门</w:t>
      </w:r>
    </w:p>
    <w:p w14:paraId="3C4AE777" w14:textId="77777777" w:rsidR="00897763" w:rsidRPr="0031438D" w:rsidRDefault="00897763" w:rsidP="00897763">
      <w:pPr>
        <w:spacing w:line="360" w:lineRule="auto"/>
        <w:ind w:firstLineChars="200" w:firstLine="480"/>
        <w:rPr>
          <w:rFonts w:ascii="SimSun" w:hAnsi="SimSun"/>
          <w:sz w:val="24"/>
        </w:rPr>
      </w:pPr>
      <w:r w:rsidRPr="0031438D">
        <w:rPr>
          <w:rFonts w:ascii="SimSun" w:hAnsi="SimSun" w:hint="eastAsia"/>
          <w:sz w:val="24"/>
        </w:rPr>
        <w:t>中华人民共和国应急管理部。</w:t>
      </w:r>
    </w:p>
    <w:p w14:paraId="209E8431" w14:textId="77777777" w:rsidR="00897763" w:rsidRPr="0031438D" w:rsidRDefault="00897763" w:rsidP="00897763">
      <w:pPr>
        <w:spacing w:line="360" w:lineRule="auto"/>
        <w:ind w:firstLineChars="200" w:firstLine="562"/>
        <w:rPr>
          <w:rFonts w:ascii="SimSun" w:hAnsi="SimSun"/>
          <w:b/>
          <w:sz w:val="28"/>
          <w:szCs w:val="28"/>
        </w:rPr>
      </w:pPr>
      <w:r w:rsidRPr="0031438D">
        <w:rPr>
          <w:rFonts w:ascii="SimSun" w:hAnsi="SimSun" w:hint="eastAsia"/>
          <w:b/>
          <w:sz w:val="28"/>
          <w:szCs w:val="28"/>
        </w:rPr>
        <w:t>（二）对违反强制性国家标准的行为进行处理的有关法律、行政法规、部门规章依据等</w:t>
      </w:r>
    </w:p>
    <w:p w14:paraId="7C421BF8" w14:textId="77777777" w:rsidR="00897763" w:rsidRPr="0031438D" w:rsidRDefault="00897763" w:rsidP="00897763">
      <w:pPr>
        <w:spacing w:line="360" w:lineRule="auto"/>
        <w:ind w:firstLineChars="200" w:firstLine="480"/>
        <w:rPr>
          <w:rFonts w:ascii="SimSun" w:hAnsi="SimSun"/>
          <w:sz w:val="24"/>
        </w:rPr>
      </w:pPr>
      <w:r w:rsidRPr="0031438D">
        <w:rPr>
          <w:rFonts w:ascii="SimSun" w:hAnsi="SimSun" w:hint="eastAsia"/>
          <w:sz w:val="24"/>
        </w:rPr>
        <w:t>《劳动法》、《安全生产法》、《职业病防治法》等国家法律法规及各级地方政府相关规定和制度。</w:t>
      </w:r>
    </w:p>
    <w:p w14:paraId="0F3806F0"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八、是否需要对外通报的建议及理由（通报与否均应说明理由）</w:t>
      </w:r>
    </w:p>
    <w:p w14:paraId="736ED2D1" w14:textId="77777777" w:rsidR="00897763" w:rsidRPr="0031438D" w:rsidRDefault="00897763" w:rsidP="00897763">
      <w:pPr>
        <w:spacing w:line="360" w:lineRule="auto"/>
        <w:ind w:firstLineChars="200" w:firstLine="480"/>
        <w:rPr>
          <w:rFonts w:ascii="SimSun" w:hAnsi="SimSun"/>
          <w:sz w:val="24"/>
        </w:rPr>
      </w:pPr>
      <w:r w:rsidRPr="0031438D">
        <w:rPr>
          <w:rFonts w:ascii="SimSun" w:hAnsi="SimSun" w:hint="eastAsia"/>
          <w:sz w:val="24"/>
        </w:rPr>
        <w:t>建议对外通报。理由如下。</w:t>
      </w:r>
    </w:p>
    <w:p w14:paraId="7D9A8D83" w14:textId="77777777" w:rsidR="003C20EA" w:rsidRDefault="003C20EA" w:rsidP="003C20EA">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本文件</w:t>
      </w:r>
      <w:r>
        <w:rPr>
          <w:rFonts w:ascii="SimSun" w:hAnsi="SimSun" w:hint="eastAsia"/>
          <w:sz w:val="24"/>
        </w:rPr>
        <w:t>是在</w:t>
      </w:r>
      <w:r w:rsidRPr="00382D79">
        <w:rPr>
          <w:rFonts w:ascii="SimSun" w:hAnsi="SimSun" w:hint="eastAsia"/>
          <w:sz w:val="24"/>
        </w:rPr>
        <w:t>参考借鉴</w:t>
      </w:r>
      <w:r w:rsidRPr="00B93AA4">
        <w:rPr>
          <w:rFonts w:asciiTheme="minorEastAsia" w:eastAsiaTheme="minorEastAsia" w:hAnsiTheme="minorEastAsia"/>
          <w:kern w:val="0"/>
          <w:sz w:val="24"/>
        </w:rPr>
        <w:t>NFPA 70E</w:t>
      </w:r>
      <w:r w:rsidRPr="00B93AA4">
        <w:rPr>
          <w:rFonts w:asciiTheme="minorEastAsia" w:eastAsiaTheme="minorEastAsia" w:hAnsiTheme="minorEastAsia" w:hint="eastAsia"/>
          <w:kern w:val="0"/>
          <w:sz w:val="24"/>
        </w:rPr>
        <w:t>-2015</w:t>
      </w:r>
      <w:r>
        <w:rPr>
          <w:rFonts w:ascii="SimSun" w:hAnsi="SimSun" w:hint="eastAsia"/>
          <w:sz w:val="24"/>
        </w:rPr>
        <w:t>的基础上制定。</w:t>
      </w:r>
      <w:r w:rsidRPr="00B93AA4">
        <w:rPr>
          <w:rFonts w:asciiTheme="minorEastAsia" w:eastAsiaTheme="minorEastAsia" w:hAnsiTheme="minorEastAsia" w:hint="eastAsia"/>
          <w:kern w:val="0"/>
          <w:sz w:val="24"/>
        </w:rPr>
        <w:t>防电弧性能指标采用</w:t>
      </w:r>
      <w:r w:rsidRPr="00B93AA4">
        <w:rPr>
          <w:rFonts w:asciiTheme="minorEastAsia" w:eastAsiaTheme="minorEastAsia" w:hAnsiTheme="minorEastAsia"/>
          <w:kern w:val="0"/>
          <w:sz w:val="24"/>
        </w:rPr>
        <w:t>NFPA 70E</w:t>
      </w:r>
      <w:r w:rsidRPr="00B93AA4">
        <w:rPr>
          <w:rFonts w:asciiTheme="minorEastAsia" w:eastAsiaTheme="minorEastAsia" w:hAnsiTheme="minorEastAsia" w:hint="eastAsia"/>
          <w:kern w:val="0"/>
          <w:sz w:val="24"/>
        </w:rPr>
        <w:t>-2015，面料电弧性能测试采用</w:t>
      </w:r>
      <w:r w:rsidRPr="00B93AA4">
        <w:rPr>
          <w:rFonts w:asciiTheme="minorEastAsia" w:eastAsiaTheme="minorEastAsia" w:hAnsiTheme="minorEastAsia"/>
          <w:kern w:val="0"/>
          <w:sz w:val="24"/>
        </w:rPr>
        <w:t>ASTM</w:t>
      </w:r>
      <w:r w:rsidRPr="00B93AA4">
        <w:rPr>
          <w:rFonts w:asciiTheme="minorEastAsia" w:eastAsiaTheme="minorEastAsia" w:hAnsiTheme="minorEastAsia" w:hint="eastAsia"/>
          <w:kern w:val="0"/>
          <w:sz w:val="24"/>
        </w:rPr>
        <w:t xml:space="preserve"> F</w:t>
      </w:r>
      <w:r w:rsidRPr="00B93AA4">
        <w:rPr>
          <w:rFonts w:asciiTheme="minorEastAsia" w:eastAsiaTheme="minorEastAsia" w:hAnsiTheme="minorEastAsia"/>
          <w:kern w:val="0"/>
          <w:sz w:val="24"/>
        </w:rPr>
        <w:t xml:space="preserve"> 1959</w:t>
      </w:r>
      <w:r w:rsidRPr="00B93AA4">
        <w:rPr>
          <w:rFonts w:asciiTheme="minorEastAsia" w:eastAsiaTheme="minorEastAsia" w:hAnsiTheme="minorEastAsia" w:hint="eastAsia"/>
          <w:kern w:val="0"/>
          <w:sz w:val="24"/>
        </w:rPr>
        <w:t>中规定的方法，成衣防电弧性能测试采用ASTM F 2621规定的方法。</w:t>
      </w:r>
    </w:p>
    <w:p w14:paraId="2D33E8E1"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九、废止现行有关标准的建议</w:t>
      </w:r>
    </w:p>
    <w:p w14:paraId="3B79D72E" w14:textId="77777777" w:rsidR="00897763" w:rsidRPr="0031438D" w:rsidRDefault="00897763" w:rsidP="00897763">
      <w:pPr>
        <w:spacing w:line="360" w:lineRule="auto"/>
        <w:ind w:firstLineChars="200" w:firstLine="480"/>
        <w:rPr>
          <w:rFonts w:ascii="SimSun" w:hAnsi="SimSun"/>
          <w:sz w:val="24"/>
        </w:rPr>
      </w:pPr>
      <w:r>
        <w:rPr>
          <w:rFonts w:ascii="SimSun" w:hAnsi="SimSun" w:hint="eastAsia"/>
          <w:sz w:val="24"/>
        </w:rPr>
        <w:t>无。</w:t>
      </w:r>
    </w:p>
    <w:p w14:paraId="4C40D893"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十、涉及专利的有关说明</w:t>
      </w:r>
    </w:p>
    <w:p w14:paraId="6EC16993" w14:textId="77777777" w:rsidR="00897763" w:rsidRPr="0031438D" w:rsidRDefault="00897763" w:rsidP="00897763">
      <w:pPr>
        <w:spacing w:line="360" w:lineRule="auto"/>
        <w:ind w:firstLineChars="200" w:firstLine="480"/>
        <w:rPr>
          <w:rFonts w:ascii="SimSun" w:hAnsi="SimSun"/>
          <w:sz w:val="24"/>
        </w:rPr>
      </w:pPr>
      <w:r w:rsidRPr="0031438D">
        <w:rPr>
          <w:rFonts w:ascii="SimSun" w:hAnsi="SimSun" w:hint="eastAsia"/>
          <w:sz w:val="24"/>
        </w:rPr>
        <w:t>无。</w:t>
      </w:r>
    </w:p>
    <w:p w14:paraId="0CFC1501"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十一、强制性国家标准所涉及的产品、过程和服务目录</w:t>
      </w:r>
    </w:p>
    <w:p w14:paraId="3DBE90B8" w14:textId="77777777" w:rsidR="00897763" w:rsidRPr="0031438D" w:rsidRDefault="00897763" w:rsidP="00897763">
      <w:pPr>
        <w:spacing w:line="360" w:lineRule="auto"/>
        <w:ind w:firstLineChars="200" w:firstLine="480"/>
        <w:rPr>
          <w:rFonts w:ascii="SimSun" w:hAnsi="SimSun"/>
          <w:sz w:val="24"/>
        </w:rPr>
      </w:pPr>
      <w:r>
        <w:rPr>
          <w:rFonts w:ascii="SimSun" w:hAnsi="SimSun" w:hint="eastAsia"/>
          <w:sz w:val="24"/>
        </w:rPr>
        <w:t>本文件主要涉及防电弧服。</w:t>
      </w:r>
    </w:p>
    <w:p w14:paraId="52C2B603" w14:textId="77777777" w:rsidR="00897763" w:rsidRPr="0031438D" w:rsidRDefault="00897763" w:rsidP="00897763">
      <w:pPr>
        <w:spacing w:line="360" w:lineRule="auto"/>
        <w:ind w:firstLineChars="200" w:firstLine="640"/>
        <w:rPr>
          <w:rFonts w:ascii="SimHei" w:eastAsia="SimHei" w:hAnsi="SimHei"/>
          <w:sz w:val="32"/>
          <w:szCs w:val="32"/>
        </w:rPr>
      </w:pPr>
      <w:r w:rsidRPr="0031438D">
        <w:rPr>
          <w:rFonts w:ascii="SimHei" w:eastAsia="SimHei" w:hAnsi="SimHei" w:hint="eastAsia"/>
          <w:sz w:val="32"/>
          <w:szCs w:val="32"/>
        </w:rPr>
        <w:t>十二、</w:t>
      </w:r>
      <w:r w:rsidRPr="0031438D">
        <w:rPr>
          <w:rFonts w:ascii="SimHei" w:eastAsia="SimHei" w:hAnsi="SimHei"/>
          <w:sz w:val="32"/>
          <w:szCs w:val="32"/>
        </w:rPr>
        <w:t>其他应予以说明的事项</w:t>
      </w:r>
    </w:p>
    <w:p w14:paraId="12CD82C2" w14:textId="77777777" w:rsidR="00897763" w:rsidRPr="0031438D" w:rsidRDefault="00897763" w:rsidP="00897763">
      <w:pPr>
        <w:spacing w:line="360" w:lineRule="auto"/>
        <w:ind w:firstLineChars="200" w:firstLine="480"/>
        <w:rPr>
          <w:rFonts w:ascii="SimSun" w:hAnsi="SimSun"/>
          <w:sz w:val="24"/>
        </w:rPr>
      </w:pPr>
      <w:r w:rsidRPr="0031438D">
        <w:rPr>
          <w:rFonts w:ascii="SimSun" w:hAnsi="SimSun" w:hint="eastAsia"/>
          <w:sz w:val="24"/>
        </w:rPr>
        <w:t>无。</w:t>
      </w:r>
    </w:p>
    <w:p w14:paraId="711E1501" w14:textId="77777777" w:rsidR="003665FB" w:rsidRPr="00F63325" w:rsidRDefault="00444941" w:rsidP="00945C32">
      <w:pPr>
        <w:spacing w:line="360" w:lineRule="auto"/>
        <w:ind w:firstLine="570"/>
        <w:jc w:val="right"/>
        <w:rPr>
          <w:rFonts w:eastAsia="KaiTi_GB2312"/>
          <w:sz w:val="28"/>
          <w:szCs w:val="28"/>
        </w:rPr>
      </w:pPr>
      <w:r>
        <w:rPr>
          <w:rFonts w:eastAsia="KaiTi_GB2312"/>
          <w:kern w:val="0"/>
          <w:sz w:val="28"/>
          <w:szCs w:val="28"/>
        </w:rPr>
        <w:t>20</w:t>
      </w:r>
      <w:r w:rsidR="00D55ACB">
        <w:rPr>
          <w:rFonts w:eastAsia="KaiTi_GB2312" w:hint="eastAsia"/>
          <w:kern w:val="0"/>
          <w:sz w:val="28"/>
          <w:szCs w:val="28"/>
        </w:rPr>
        <w:t>21</w:t>
      </w:r>
      <w:r>
        <w:rPr>
          <w:rFonts w:eastAsia="KaiTi_GB2312" w:hint="eastAsia"/>
          <w:kern w:val="0"/>
          <w:sz w:val="28"/>
          <w:szCs w:val="28"/>
        </w:rPr>
        <w:t>年</w:t>
      </w:r>
      <w:r w:rsidR="00D55ACB">
        <w:rPr>
          <w:rFonts w:eastAsia="KaiTi_GB2312" w:hint="eastAsia"/>
          <w:kern w:val="0"/>
          <w:sz w:val="28"/>
          <w:szCs w:val="28"/>
        </w:rPr>
        <w:t>1</w:t>
      </w:r>
      <w:r>
        <w:rPr>
          <w:rFonts w:eastAsia="KaiTi_GB2312" w:hint="eastAsia"/>
          <w:kern w:val="0"/>
          <w:sz w:val="28"/>
          <w:szCs w:val="28"/>
        </w:rPr>
        <w:t>月</w:t>
      </w:r>
      <w:r w:rsidR="00D55ACB">
        <w:rPr>
          <w:rFonts w:eastAsia="KaiTi_GB2312" w:hint="eastAsia"/>
          <w:kern w:val="0"/>
          <w:sz w:val="28"/>
          <w:szCs w:val="28"/>
        </w:rPr>
        <w:t>20</w:t>
      </w:r>
      <w:r>
        <w:rPr>
          <w:rFonts w:eastAsia="KaiTi_GB2312" w:hint="eastAsia"/>
          <w:kern w:val="0"/>
          <w:sz w:val="28"/>
          <w:szCs w:val="28"/>
        </w:rPr>
        <w:t>日</w:t>
      </w:r>
    </w:p>
    <w:sectPr w:rsidR="003665FB" w:rsidRPr="00F63325" w:rsidSect="00E27A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87C7" w14:textId="77777777" w:rsidR="002226B4" w:rsidRDefault="002226B4" w:rsidP="00524190">
      <w:r>
        <w:separator/>
      </w:r>
    </w:p>
  </w:endnote>
  <w:endnote w:type="continuationSeparator" w:id="0">
    <w:p w14:paraId="75DAF74C" w14:textId="77777777" w:rsidR="002226B4" w:rsidRDefault="002226B4" w:rsidP="0052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aiTi_GB2312">
    <w:altName w:val="楷体"/>
    <w:panose1 w:val="0201060906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TZhongsong">
    <w:altName w:val="华文中宋"/>
    <w:panose1 w:val="02010600040101010101"/>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6474" w14:textId="77777777" w:rsidR="003665FB" w:rsidRDefault="008E6439" w:rsidP="00051CD9">
    <w:pPr>
      <w:pStyle w:val="a5"/>
      <w:jc w:val="center"/>
    </w:pPr>
    <w:r>
      <w:fldChar w:fldCharType="begin"/>
    </w:r>
    <w:r w:rsidR="00276B92">
      <w:instrText xml:space="preserve"> PAGE   \* MERGEFORMAT </w:instrText>
    </w:r>
    <w:r>
      <w:fldChar w:fldCharType="separate"/>
    </w:r>
    <w:r w:rsidR="00C12266" w:rsidRPr="00C12266">
      <w:rPr>
        <w:noProof/>
        <w:lang w:val="zh-CN"/>
      </w:rPr>
      <w:t>2</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A215" w14:textId="77777777" w:rsidR="002226B4" w:rsidRDefault="002226B4" w:rsidP="00524190">
      <w:r>
        <w:separator/>
      </w:r>
    </w:p>
  </w:footnote>
  <w:footnote w:type="continuationSeparator" w:id="0">
    <w:p w14:paraId="2F82D4F7" w14:textId="77777777" w:rsidR="002226B4" w:rsidRDefault="002226B4" w:rsidP="0052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0F2"/>
    <w:multiLevelType w:val="hybridMultilevel"/>
    <w:tmpl w:val="70A632BC"/>
    <w:lvl w:ilvl="0" w:tplc="7F323FF4">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 w15:restartNumberingAfterBreak="0">
    <w:nsid w:val="06453087"/>
    <w:multiLevelType w:val="hybridMultilevel"/>
    <w:tmpl w:val="DA7C56BC"/>
    <w:lvl w:ilvl="0" w:tplc="37AE87D0">
      <w:start w:val="6"/>
      <w:numFmt w:val="decimal"/>
      <w:lvlText w:val="%1）"/>
      <w:lvlJc w:val="left"/>
      <w:pPr>
        <w:ind w:left="1280" w:hanging="720"/>
      </w:pPr>
      <w:rPr>
        <w:rFonts w:eastAsia="KaiTi_GB2312" w:cs="Times New Roman" w:hint="default"/>
        <w:color w:val="auto"/>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15:restartNumberingAfterBreak="0">
    <w:nsid w:val="173B5C20"/>
    <w:multiLevelType w:val="multilevel"/>
    <w:tmpl w:val="20DAA2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75D02E4"/>
    <w:multiLevelType w:val="hybridMultilevel"/>
    <w:tmpl w:val="23FCCB16"/>
    <w:lvl w:ilvl="0" w:tplc="3C1EAF78">
      <w:start w:val="1"/>
      <w:numFmt w:val="decimal"/>
      <w:lvlText w:val="%1)"/>
      <w:lvlJc w:val="left"/>
      <w:pPr>
        <w:ind w:left="11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83884"/>
    <w:multiLevelType w:val="hybridMultilevel"/>
    <w:tmpl w:val="76088D1E"/>
    <w:lvl w:ilvl="0" w:tplc="8B50DE86">
      <w:start w:val="2"/>
      <w:numFmt w:val="decimal"/>
      <w:lvlText w:val="%1）"/>
      <w:lvlJc w:val="left"/>
      <w:pPr>
        <w:ind w:left="1281" w:hanging="720"/>
      </w:pPr>
      <w:rPr>
        <w:rFonts w:cs="Times New Roman" w:hint="default"/>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abstractNum w:abstractNumId="5" w15:restartNumberingAfterBreak="0">
    <w:nsid w:val="3E2C6E92"/>
    <w:multiLevelType w:val="hybridMultilevel"/>
    <w:tmpl w:val="40A6B34A"/>
    <w:lvl w:ilvl="0" w:tplc="76A04194">
      <w:start w:val="1"/>
      <w:numFmt w:val="decimal"/>
      <w:lvlText w:val="%1、"/>
      <w:lvlJc w:val="left"/>
      <w:pPr>
        <w:ind w:left="1376" w:hanging="525"/>
      </w:pPr>
      <w:rPr>
        <w:rFonts w:ascii="仿宋" w:eastAsia="仿宋" w:hAnsi="仿宋" w:cs="Times New Roman" w:hint="default"/>
        <w:b/>
        <w:sz w:val="32"/>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6" w15:restartNumberingAfterBreak="0">
    <w:nsid w:val="3FBF3CED"/>
    <w:multiLevelType w:val="hybridMultilevel"/>
    <w:tmpl w:val="3DEAA2A2"/>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4E9C01DA"/>
    <w:multiLevelType w:val="hybridMultilevel"/>
    <w:tmpl w:val="F4BECBF2"/>
    <w:lvl w:ilvl="0" w:tplc="9376A83E">
      <w:start w:val="1"/>
      <w:numFmt w:val="decimal"/>
      <w:lvlText w:val="%1】"/>
      <w:lvlJc w:val="left"/>
      <w:pPr>
        <w:ind w:left="1260" w:hanging="84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00F09B4"/>
    <w:multiLevelType w:val="hybridMultilevel"/>
    <w:tmpl w:val="B680F300"/>
    <w:lvl w:ilvl="0" w:tplc="E27C6A04">
      <w:start w:val="3"/>
      <w:numFmt w:val="decimal"/>
      <w:lvlText w:val="%1、"/>
      <w:lvlJc w:val="left"/>
      <w:pPr>
        <w:ind w:left="1269" w:hanging="72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9" w15:restartNumberingAfterBreak="0">
    <w:nsid w:val="51BE2CE6"/>
    <w:multiLevelType w:val="hybridMultilevel"/>
    <w:tmpl w:val="61D6D888"/>
    <w:lvl w:ilvl="0" w:tplc="6D7E030C">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0" w15:restartNumberingAfterBreak="0">
    <w:nsid w:val="54174ECC"/>
    <w:multiLevelType w:val="hybridMultilevel"/>
    <w:tmpl w:val="EDB26AD0"/>
    <w:lvl w:ilvl="0" w:tplc="73A025A8">
      <w:start w:val="2"/>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1" w15:restartNumberingAfterBreak="0">
    <w:nsid w:val="589B0BC3"/>
    <w:multiLevelType w:val="hybridMultilevel"/>
    <w:tmpl w:val="126AB352"/>
    <w:lvl w:ilvl="0" w:tplc="1BB8D42C">
      <w:start w:val="9"/>
      <w:numFmt w:val="japaneseCounting"/>
      <w:lvlText w:val="%1、"/>
      <w:lvlJc w:val="left"/>
      <w:pPr>
        <w:ind w:left="1170" w:hanging="60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2" w15:restartNumberingAfterBreak="0">
    <w:nsid w:val="5F917806"/>
    <w:multiLevelType w:val="hybridMultilevel"/>
    <w:tmpl w:val="C7049E9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65D4507C"/>
    <w:multiLevelType w:val="multilevel"/>
    <w:tmpl w:val="F500A9D2"/>
    <w:lvl w:ilvl="0">
      <w:start w:val="1"/>
      <w:numFmt w:val="decimal"/>
      <w:pStyle w:val="1"/>
      <w:suff w:val="space"/>
      <w:lvlText w:val="%1 "/>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pStyle w:val="2"/>
      <w:suff w:val="space"/>
      <w:lvlText w:val="%1.%2 "/>
      <w:lvlJc w:val="left"/>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21"/>
        <w:u w:val="none"/>
        <w:vertAlign w:val="baseline"/>
      </w:rPr>
    </w:lvl>
    <w:lvl w:ilvl="2">
      <w:start w:val="1"/>
      <w:numFmt w:val="decimal"/>
      <w:pStyle w:val="3"/>
      <w:suff w:val="space"/>
      <w:lvlText w:val="%1.%2.%3 "/>
      <w:lvlJc w:val="left"/>
      <w:rPr>
        <w:rFonts w:ascii="FangSong_GB2312" w:eastAsia="FangSong_GB2312" w:hAnsi="Times New Roman" w:cs="Times New Roman" w:hint="eastAsia"/>
        <w:b w:val="0"/>
        <w:i w:val="0"/>
        <w:sz w:val="21"/>
        <w:szCs w:val="21"/>
      </w:rPr>
    </w:lvl>
    <w:lvl w:ilvl="3">
      <w:start w:val="1"/>
      <w:numFmt w:val="decimal"/>
      <w:lvlText w:val="%1.%2.%3.%4"/>
      <w:lvlJc w:val="left"/>
      <w:pPr>
        <w:ind w:left="1984" w:hanging="708"/>
      </w:pPr>
      <w:rPr>
        <w:rFonts w:cs="Times New Roman" w:hint="eastAsia"/>
        <w:b w:val="0"/>
        <w:i w:val="0"/>
        <w:sz w:val="21"/>
      </w:rPr>
    </w:lvl>
    <w:lvl w:ilvl="4">
      <w:start w:val="1"/>
      <w:numFmt w:val="decimal"/>
      <w:lvlText w:val="%1.%2.%3.%4.%5"/>
      <w:lvlJc w:val="left"/>
      <w:pPr>
        <w:ind w:left="2551" w:hanging="850"/>
      </w:pPr>
      <w:rPr>
        <w:rFonts w:cs="Times New Roman" w:hint="eastAsia"/>
        <w:b w:val="0"/>
        <w:i w:val="0"/>
        <w:sz w:val="21"/>
      </w:rPr>
    </w:lvl>
    <w:lvl w:ilvl="5">
      <w:start w:val="1"/>
      <w:numFmt w:val="decimal"/>
      <w:lvlText w:val="%1.%2.%3.%4.%5.%6"/>
      <w:lvlJc w:val="left"/>
      <w:pPr>
        <w:ind w:left="3260" w:hanging="1134"/>
      </w:pPr>
      <w:rPr>
        <w:rFonts w:cs="Times New Roman" w:hint="eastAsia"/>
        <w:b w:val="0"/>
        <w:i w:val="0"/>
        <w:sz w:val="21"/>
      </w:rPr>
    </w:lvl>
    <w:lvl w:ilvl="6">
      <w:start w:val="1"/>
      <w:numFmt w:val="decimal"/>
      <w:lvlText w:val="%1.%2.%3.%4.%5.%6.%7"/>
      <w:lvlJc w:val="left"/>
      <w:pPr>
        <w:ind w:left="3827" w:hanging="1276"/>
      </w:pPr>
      <w:rPr>
        <w:rFonts w:cs="Times New Roman" w:hint="eastAsia"/>
        <w:b w:val="0"/>
        <w:i w:val="0"/>
        <w:sz w:val="21"/>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0">
    <w:nsid w:val="75120755"/>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15:restartNumberingAfterBreak="0">
    <w:nsid w:val="75AF0268"/>
    <w:multiLevelType w:val="hybridMultilevel"/>
    <w:tmpl w:val="EE6E913C"/>
    <w:lvl w:ilvl="0" w:tplc="6D5A721C">
      <w:start w:val="1"/>
      <w:numFmt w:val="bullet"/>
      <w:lvlText w:val=""/>
      <w:lvlJc w:val="left"/>
      <w:pPr>
        <w:tabs>
          <w:tab w:val="num" w:pos="720"/>
        </w:tabs>
        <w:ind w:left="720" w:hanging="360"/>
      </w:pPr>
      <w:rPr>
        <w:rFonts w:ascii="Wingdings" w:hAnsi="Wingdings" w:hint="default"/>
      </w:rPr>
    </w:lvl>
    <w:lvl w:ilvl="1" w:tplc="28964CF0">
      <w:start w:val="1"/>
      <w:numFmt w:val="bullet"/>
      <w:lvlText w:val=""/>
      <w:lvlJc w:val="left"/>
      <w:pPr>
        <w:tabs>
          <w:tab w:val="num" w:pos="1440"/>
        </w:tabs>
        <w:ind w:left="1440" w:hanging="360"/>
      </w:pPr>
      <w:rPr>
        <w:rFonts w:ascii="Wingdings" w:hAnsi="Wingdings" w:hint="default"/>
      </w:rPr>
    </w:lvl>
    <w:lvl w:ilvl="2" w:tplc="E4D2D8D2" w:tentative="1">
      <w:start w:val="1"/>
      <w:numFmt w:val="bullet"/>
      <w:lvlText w:val=""/>
      <w:lvlJc w:val="left"/>
      <w:pPr>
        <w:tabs>
          <w:tab w:val="num" w:pos="2160"/>
        </w:tabs>
        <w:ind w:left="2160" w:hanging="360"/>
      </w:pPr>
      <w:rPr>
        <w:rFonts w:ascii="Wingdings" w:hAnsi="Wingdings" w:hint="default"/>
      </w:rPr>
    </w:lvl>
    <w:lvl w:ilvl="3" w:tplc="73F4B874" w:tentative="1">
      <w:start w:val="1"/>
      <w:numFmt w:val="bullet"/>
      <w:lvlText w:val=""/>
      <w:lvlJc w:val="left"/>
      <w:pPr>
        <w:tabs>
          <w:tab w:val="num" w:pos="2880"/>
        </w:tabs>
        <w:ind w:left="2880" w:hanging="360"/>
      </w:pPr>
      <w:rPr>
        <w:rFonts w:ascii="Wingdings" w:hAnsi="Wingdings" w:hint="default"/>
      </w:rPr>
    </w:lvl>
    <w:lvl w:ilvl="4" w:tplc="E112F6D2" w:tentative="1">
      <w:start w:val="1"/>
      <w:numFmt w:val="bullet"/>
      <w:lvlText w:val=""/>
      <w:lvlJc w:val="left"/>
      <w:pPr>
        <w:tabs>
          <w:tab w:val="num" w:pos="3600"/>
        </w:tabs>
        <w:ind w:left="3600" w:hanging="360"/>
      </w:pPr>
      <w:rPr>
        <w:rFonts w:ascii="Wingdings" w:hAnsi="Wingdings" w:hint="default"/>
      </w:rPr>
    </w:lvl>
    <w:lvl w:ilvl="5" w:tplc="86282082" w:tentative="1">
      <w:start w:val="1"/>
      <w:numFmt w:val="bullet"/>
      <w:lvlText w:val=""/>
      <w:lvlJc w:val="left"/>
      <w:pPr>
        <w:tabs>
          <w:tab w:val="num" w:pos="4320"/>
        </w:tabs>
        <w:ind w:left="4320" w:hanging="360"/>
      </w:pPr>
      <w:rPr>
        <w:rFonts w:ascii="Wingdings" w:hAnsi="Wingdings" w:hint="default"/>
      </w:rPr>
    </w:lvl>
    <w:lvl w:ilvl="6" w:tplc="A656DF98" w:tentative="1">
      <w:start w:val="1"/>
      <w:numFmt w:val="bullet"/>
      <w:lvlText w:val=""/>
      <w:lvlJc w:val="left"/>
      <w:pPr>
        <w:tabs>
          <w:tab w:val="num" w:pos="5040"/>
        </w:tabs>
        <w:ind w:left="5040" w:hanging="360"/>
      </w:pPr>
      <w:rPr>
        <w:rFonts w:ascii="Wingdings" w:hAnsi="Wingdings" w:hint="default"/>
      </w:rPr>
    </w:lvl>
    <w:lvl w:ilvl="7" w:tplc="84DC50EC" w:tentative="1">
      <w:start w:val="1"/>
      <w:numFmt w:val="bullet"/>
      <w:lvlText w:val=""/>
      <w:lvlJc w:val="left"/>
      <w:pPr>
        <w:tabs>
          <w:tab w:val="num" w:pos="5760"/>
        </w:tabs>
        <w:ind w:left="5760" w:hanging="360"/>
      </w:pPr>
      <w:rPr>
        <w:rFonts w:ascii="Wingdings" w:hAnsi="Wingdings" w:hint="default"/>
      </w:rPr>
    </w:lvl>
    <w:lvl w:ilvl="8" w:tplc="FDCE6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15"/>
  </w:num>
  <w:num w:numId="5">
    <w:abstractNumId w:val="8"/>
  </w:num>
  <w:num w:numId="6">
    <w:abstractNumId w:val="4"/>
  </w:num>
  <w:num w:numId="7">
    <w:abstractNumId w:val="1"/>
  </w:num>
  <w:num w:numId="8">
    <w:abstractNumId w:val="2"/>
  </w:num>
  <w:num w:numId="9">
    <w:abstractNumId w:val="13"/>
  </w:num>
  <w:num w:numId="10">
    <w:abstractNumId w:val="14"/>
  </w:num>
  <w:num w:numId="11">
    <w:abstractNumId w:val="11"/>
  </w:num>
  <w:num w:numId="12">
    <w:abstractNumId w:val="12"/>
  </w:num>
  <w:num w:numId="13">
    <w:abstractNumId w:val="7"/>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4190"/>
    <w:rsid w:val="00006FA1"/>
    <w:rsid w:val="0002522F"/>
    <w:rsid w:val="00045FE9"/>
    <w:rsid w:val="00046AE0"/>
    <w:rsid w:val="00051CD9"/>
    <w:rsid w:val="00055C1F"/>
    <w:rsid w:val="00080E51"/>
    <w:rsid w:val="000B482C"/>
    <w:rsid w:val="000C3771"/>
    <w:rsid w:val="000C5233"/>
    <w:rsid w:val="000D3406"/>
    <w:rsid w:val="000E23B4"/>
    <w:rsid w:val="00123432"/>
    <w:rsid w:val="001259AA"/>
    <w:rsid w:val="001356B8"/>
    <w:rsid w:val="0014420E"/>
    <w:rsid w:val="001564D7"/>
    <w:rsid w:val="001603AB"/>
    <w:rsid w:val="00161F23"/>
    <w:rsid w:val="001709B4"/>
    <w:rsid w:val="001735CC"/>
    <w:rsid w:val="0019261B"/>
    <w:rsid w:val="001B045D"/>
    <w:rsid w:val="001C0564"/>
    <w:rsid w:val="001C3470"/>
    <w:rsid w:val="001C3CC2"/>
    <w:rsid w:val="001E5890"/>
    <w:rsid w:val="001E64CD"/>
    <w:rsid w:val="001F4BA1"/>
    <w:rsid w:val="002012C9"/>
    <w:rsid w:val="002226B4"/>
    <w:rsid w:val="00253611"/>
    <w:rsid w:val="00276B92"/>
    <w:rsid w:val="00277768"/>
    <w:rsid w:val="002815A4"/>
    <w:rsid w:val="00285DAD"/>
    <w:rsid w:val="00287630"/>
    <w:rsid w:val="002A21AC"/>
    <w:rsid w:val="002A2793"/>
    <w:rsid w:val="002B1A3B"/>
    <w:rsid w:val="002B7692"/>
    <w:rsid w:val="002E205C"/>
    <w:rsid w:val="002F01A8"/>
    <w:rsid w:val="002F5693"/>
    <w:rsid w:val="00301630"/>
    <w:rsid w:val="00310E2A"/>
    <w:rsid w:val="0031268D"/>
    <w:rsid w:val="0032787A"/>
    <w:rsid w:val="00343AAF"/>
    <w:rsid w:val="00344320"/>
    <w:rsid w:val="00355155"/>
    <w:rsid w:val="003665FB"/>
    <w:rsid w:val="00371F1D"/>
    <w:rsid w:val="00385538"/>
    <w:rsid w:val="003A1F30"/>
    <w:rsid w:val="003A5311"/>
    <w:rsid w:val="003B2D7F"/>
    <w:rsid w:val="003C20EA"/>
    <w:rsid w:val="003E69E3"/>
    <w:rsid w:val="003F647D"/>
    <w:rsid w:val="00415BE9"/>
    <w:rsid w:val="00427CA0"/>
    <w:rsid w:val="0043470F"/>
    <w:rsid w:val="00436CE3"/>
    <w:rsid w:val="00444941"/>
    <w:rsid w:val="004532BE"/>
    <w:rsid w:val="004703F4"/>
    <w:rsid w:val="00471236"/>
    <w:rsid w:val="00476EC6"/>
    <w:rsid w:val="00480A02"/>
    <w:rsid w:val="00490897"/>
    <w:rsid w:val="00495987"/>
    <w:rsid w:val="004B51BC"/>
    <w:rsid w:val="004B62F9"/>
    <w:rsid w:val="004E42A0"/>
    <w:rsid w:val="004F11C3"/>
    <w:rsid w:val="0050191A"/>
    <w:rsid w:val="00506576"/>
    <w:rsid w:val="00524190"/>
    <w:rsid w:val="00546A2E"/>
    <w:rsid w:val="00575ABE"/>
    <w:rsid w:val="005B6629"/>
    <w:rsid w:val="005E4244"/>
    <w:rsid w:val="00623AC7"/>
    <w:rsid w:val="00624B20"/>
    <w:rsid w:val="006662FD"/>
    <w:rsid w:val="006859BD"/>
    <w:rsid w:val="006876C1"/>
    <w:rsid w:val="006C1449"/>
    <w:rsid w:val="006C6226"/>
    <w:rsid w:val="006F3B8D"/>
    <w:rsid w:val="006F5859"/>
    <w:rsid w:val="006F5F96"/>
    <w:rsid w:val="0071436C"/>
    <w:rsid w:val="00746F44"/>
    <w:rsid w:val="00752C16"/>
    <w:rsid w:val="00756655"/>
    <w:rsid w:val="00785ECE"/>
    <w:rsid w:val="007B26DF"/>
    <w:rsid w:val="007C6797"/>
    <w:rsid w:val="007D65F2"/>
    <w:rsid w:val="007E23D8"/>
    <w:rsid w:val="007E280D"/>
    <w:rsid w:val="007E62A5"/>
    <w:rsid w:val="007E62BB"/>
    <w:rsid w:val="007F33F8"/>
    <w:rsid w:val="00811C32"/>
    <w:rsid w:val="00817DCB"/>
    <w:rsid w:val="00847001"/>
    <w:rsid w:val="00855CE1"/>
    <w:rsid w:val="008747CF"/>
    <w:rsid w:val="00885B87"/>
    <w:rsid w:val="008950D2"/>
    <w:rsid w:val="00897763"/>
    <w:rsid w:val="008A09E1"/>
    <w:rsid w:val="008A4376"/>
    <w:rsid w:val="008B5910"/>
    <w:rsid w:val="008C0342"/>
    <w:rsid w:val="008C1DFF"/>
    <w:rsid w:val="008C37AD"/>
    <w:rsid w:val="008E6439"/>
    <w:rsid w:val="008F71D4"/>
    <w:rsid w:val="00901BD4"/>
    <w:rsid w:val="009032F3"/>
    <w:rsid w:val="009146BF"/>
    <w:rsid w:val="00922044"/>
    <w:rsid w:val="00945C32"/>
    <w:rsid w:val="00961844"/>
    <w:rsid w:val="00961CE4"/>
    <w:rsid w:val="009C03CE"/>
    <w:rsid w:val="009C16A6"/>
    <w:rsid w:val="009D37CE"/>
    <w:rsid w:val="00A016FB"/>
    <w:rsid w:val="00A02E8E"/>
    <w:rsid w:val="00A3764E"/>
    <w:rsid w:val="00A4162D"/>
    <w:rsid w:val="00A758AD"/>
    <w:rsid w:val="00A770E7"/>
    <w:rsid w:val="00A83E92"/>
    <w:rsid w:val="00A84D75"/>
    <w:rsid w:val="00A879EB"/>
    <w:rsid w:val="00AC1A9A"/>
    <w:rsid w:val="00B0465F"/>
    <w:rsid w:val="00B16C63"/>
    <w:rsid w:val="00B25B9F"/>
    <w:rsid w:val="00B2625B"/>
    <w:rsid w:val="00B304FF"/>
    <w:rsid w:val="00B32DB6"/>
    <w:rsid w:val="00B35E72"/>
    <w:rsid w:val="00B51009"/>
    <w:rsid w:val="00B61723"/>
    <w:rsid w:val="00B829AF"/>
    <w:rsid w:val="00B856E5"/>
    <w:rsid w:val="00B92218"/>
    <w:rsid w:val="00B93AA4"/>
    <w:rsid w:val="00BA75A3"/>
    <w:rsid w:val="00BB42D4"/>
    <w:rsid w:val="00BB779D"/>
    <w:rsid w:val="00BC5C93"/>
    <w:rsid w:val="00BE1105"/>
    <w:rsid w:val="00BE410D"/>
    <w:rsid w:val="00C025F2"/>
    <w:rsid w:val="00C0726B"/>
    <w:rsid w:val="00C12266"/>
    <w:rsid w:val="00C123D4"/>
    <w:rsid w:val="00C17CB6"/>
    <w:rsid w:val="00C330CF"/>
    <w:rsid w:val="00C35109"/>
    <w:rsid w:val="00C41BC7"/>
    <w:rsid w:val="00C65096"/>
    <w:rsid w:val="00C717BF"/>
    <w:rsid w:val="00C740EB"/>
    <w:rsid w:val="00C74659"/>
    <w:rsid w:val="00C85A03"/>
    <w:rsid w:val="00C943F1"/>
    <w:rsid w:val="00CA3E39"/>
    <w:rsid w:val="00CC0390"/>
    <w:rsid w:val="00CC27F5"/>
    <w:rsid w:val="00CC29C8"/>
    <w:rsid w:val="00CE6C5D"/>
    <w:rsid w:val="00CF4036"/>
    <w:rsid w:val="00CF7A8D"/>
    <w:rsid w:val="00D0693C"/>
    <w:rsid w:val="00D10713"/>
    <w:rsid w:val="00D22B9F"/>
    <w:rsid w:val="00D27AF3"/>
    <w:rsid w:val="00D27EDB"/>
    <w:rsid w:val="00D30067"/>
    <w:rsid w:val="00D55ACB"/>
    <w:rsid w:val="00D745C2"/>
    <w:rsid w:val="00D8790B"/>
    <w:rsid w:val="00DB2828"/>
    <w:rsid w:val="00DE3148"/>
    <w:rsid w:val="00E1297F"/>
    <w:rsid w:val="00E27AC0"/>
    <w:rsid w:val="00E27DCD"/>
    <w:rsid w:val="00E31A7D"/>
    <w:rsid w:val="00E41AF6"/>
    <w:rsid w:val="00E55C2F"/>
    <w:rsid w:val="00E63435"/>
    <w:rsid w:val="00E87A69"/>
    <w:rsid w:val="00E9549F"/>
    <w:rsid w:val="00EA6C82"/>
    <w:rsid w:val="00EB3DB3"/>
    <w:rsid w:val="00EC5BCB"/>
    <w:rsid w:val="00EF0FA8"/>
    <w:rsid w:val="00EF7FD9"/>
    <w:rsid w:val="00F04C86"/>
    <w:rsid w:val="00F369CE"/>
    <w:rsid w:val="00F52784"/>
    <w:rsid w:val="00F62E3A"/>
    <w:rsid w:val="00F63325"/>
    <w:rsid w:val="00F677B0"/>
    <w:rsid w:val="00F85161"/>
    <w:rsid w:val="00F85303"/>
    <w:rsid w:val="00FB690F"/>
    <w:rsid w:val="00FB6EA0"/>
    <w:rsid w:val="00FC1407"/>
    <w:rsid w:val="00FD479D"/>
    <w:rsid w:val="00FE440D"/>
    <w:rsid w:val="00FF4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D31D834"/>
  <w15:docId w15:val="{8460C190-DBC8-486B-B8AB-48475761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190"/>
    <w:pPr>
      <w:widowControl w:val="0"/>
      <w:jc w:val="both"/>
    </w:pPr>
    <w:rPr>
      <w:rFonts w:ascii="Times New Roman" w:hAnsi="Times New Roman"/>
      <w:kern w:val="2"/>
      <w:sz w:val="21"/>
      <w:szCs w:val="24"/>
    </w:rPr>
  </w:style>
  <w:style w:type="paragraph" w:styleId="1">
    <w:name w:val="heading 1"/>
    <w:basedOn w:val="a"/>
    <w:next w:val="a"/>
    <w:link w:val="10"/>
    <w:uiPriority w:val="99"/>
    <w:qFormat/>
    <w:rsid w:val="00F63325"/>
    <w:pPr>
      <w:keepNext/>
      <w:keepLines/>
      <w:numPr>
        <w:numId w:val="9"/>
      </w:numPr>
      <w:spacing w:line="360" w:lineRule="auto"/>
      <w:outlineLvl w:val="0"/>
    </w:pPr>
    <w:rPr>
      <w:rFonts w:ascii="FangSong_GB2312" w:eastAsia="SimHei"/>
      <w:bCs/>
      <w:kern w:val="44"/>
      <w:sz w:val="28"/>
      <w:szCs w:val="28"/>
    </w:rPr>
  </w:style>
  <w:style w:type="paragraph" w:styleId="2">
    <w:name w:val="heading 2"/>
    <w:basedOn w:val="a"/>
    <w:next w:val="a"/>
    <w:link w:val="20"/>
    <w:uiPriority w:val="99"/>
    <w:qFormat/>
    <w:rsid w:val="00F63325"/>
    <w:pPr>
      <w:keepNext/>
      <w:keepLines/>
      <w:numPr>
        <w:ilvl w:val="1"/>
        <w:numId w:val="9"/>
      </w:numPr>
      <w:spacing w:line="360" w:lineRule="auto"/>
      <w:outlineLvl w:val="1"/>
    </w:pPr>
    <w:rPr>
      <w:rFonts w:ascii="FangSong_GB2312" w:eastAsia="FangSong_GB2312" w:hAnsi="Cambria"/>
      <w:bCs/>
      <w:sz w:val="28"/>
      <w:szCs w:val="28"/>
    </w:rPr>
  </w:style>
  <w:style w:type="paragraph" w:styleId="3">
    <w:name w:val="heading 3"/>
    <w:basedOn w:val="a"/>
    <w:next w:val="a"/>
    <w:link w:val="30"/>
    <w:uiPriority w:val="99"/>
    <w:qFormat/>
    <w:rsid w:val="00F63325"/>
    <w:pPr>
      <w:keepNext/>
      <w:keepLines/>
      <w:numPr>
        <w:ilvl w:val="2"/>
        <w:numId w:val="9"/>
      </w:numPr>
      <w:outlineLvl w:val="2"/>
    </w:pPr>
    <w:rPr>
      <w:rFonts w:ascii="FangSong_GB2312" w:eastAsia="FangSong_GB2312"/>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F63325"/>
    <w:rPr>
      <w:rFonts w:ascii="FangSong_GB2312" w:eastAsia="SimHei" w:hAnsi="Times New Roman" w:cs="Times New Roman"/>
      <w:bCs/>
      <w:kern w:val="44"/>
      <w:sz w:val="28"/>
      <w:szCs w:val="28"/>
    </w:rPr>
  </w:style>
  <w:style w:type="character" w:customStyle="1" w:styleId="20">
    <w:name w:val="标题 2 字符"/>
    <w:link w:val="2"/>
    <w:uiPriority w:val="99"/>
    <w:locked/>
    <w:rsid w:val="00F63325"/>
    <w:rPr>
      <w:rFonts w:ascii="FangSong_GB2312" w:eastAsia="FangSong_GB2312" w:hAnsi="Cambria" w:cs="Times New Roman"/>
      <w:bCs/>
      <w:sz w:val="28"/>
      <w:szCs w:val="28"/>
    </w:rPr>
  </w:style>
  <w:style w:type="character" w:customStyle="1" w:styleId="30">
    <w:name w:val="标题 3 字符"/>
    <w:link w:val="3"/>
    <w:uiPriority w:val="99"/>
    <w:locked/>
    <w:rsid w:val="00F63325"/>
    <w:rPr>
      <w:rFonts w:ascii="FangSong_GB2312" w:eastAsia="FangSong_GB2312" w:hAnsi="Times New Roman" w:cs="Times New Roman"/>
      <w:bCs/>
      <w:sz w:val="32"/>
      <w:szCs w:val="32"/>
    </w:rPr>
  </w:style>
  <w:style w:type="paragraph" w:styleId="a3">
    <w:name w:val="header"/>
    <w:basedOn w:val="a"/>
    <w:link w:val="a4"/>
    <w:uiPriority w:val="99"/>
    <w:rsid w:val="0052419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524190"/>
    <w:rPr>
      <w:rFonts w:cs="Times New Roman"/>
      <w:sz w:val="18"/>
      <w:szCs w:val="18"/>
    </w:rPr>
  </w:style>
  <w:style w:type="paragraph" w:styleId="a5">
    <w:name w:val="footer"/>
    <w:basedOn w:val="a"/>
    <w:link w:val="a6"/>
    <w:uiPriority w:val="99"/>
    <w:rsid w:val="00524190"/>
    <w:pPr>
      <w:tabs>
        <w:tab w:val="center" w:pos="4153"/>
        <w:tab w:val="right" w:pos="8306"/>
      </w:tabs>
      <w:snapToGrid w:val="0"/>
      <w:jc w:val="left"/>
    </w:pPr>
    <w:rPr>
      <w:sz w:val="18"/>
      <w:szCs w:val="18"/>
    </w:rPr>
  </w:style>
  <w:style w:type="character" w:customStyle="1" w:styleId="a6">
    <w:name w:val="页脚 字符"/>
    <w:link w:val="a5"/>
    <w:uiPriority w:val="99"/>
    <w:locked/>
    <w:rsid w:val="00524190"/>
    <w:rPr>
      <w:rFonts w:cs="Times New Roman"/>
      <w:sz w:val="18"/>
      <w:szCs w:val="18"/>
    </w:rPr>
  </w:style>
  <w:style w:type="paragraph" w:customStyle="1" w:styleId="Char">
    <w:name w:val="Char"/>
    <w:basedOn w:val="a"/>
    <w:uiPriority w:val="99"/>
    <w:rsid w:val="00524190"/>
    <w:pPr>
      <w:widowControl/>
      <w:spacing w:after="160" w:line="240" w:lineRule="exact"/>
      <w:jc w:val="left"/>
    </w:pPr>
    <w:rPr>
      <w:rFonts w:ascii="Verdana" w:hAnsi="Verdana"/>
      <w:kern w:val="0"/>
      <w:sz w:val="20"/>
      <w:szCs w:val="20"/>
      <w:lang w:eastAsia="en-US"/>
    </w:rPr>
  </w:style>
  <w:style w:type="paragraph" w:styleId="a7">
    <w:name w:val="List Paragraph"/>
    <w:basedOn w:val="a"/>
    <w:uiPriority w:val="99"/>
    <w:qFormat/>
    <w:rsid w:val="00D27AF3"/>
    <w:pPr>
      <w:ind w:left="720"/>
      <w:contextualSpacing/>
    </w:pPr>
  </w:style>
  <w:style w:type="paragraph" w:styleId="a8">
    <w:name w:val="Normal (Web)"/>
    <w:basedOn w:val="a"/>
    <w:uiPriority w:val="99"/>
    <w:semiHidden/>
    <w:rsid w:val="00BB779D"/>
    <w:pPr>
      <w:widowControl/>
      <w:spacing w:before="100" w:beforeAutospacing="1" w:after="100" w:afterAutospacing="1"/>
      <w:jc w:val="left"/>
    </w:pPr>
    <w:rPr>
      <w:rFonts w:ascii="SimSun" w:hAnsi="SimSun" w:cs="SimSun"/>
      <w:kern w:val="0"/>
      <w:sz w:val="24"/>
    </w:rPr>
  </w:style>
  <w:style w:type="paragraph" w:customStyle="1" w:styleId="a9">
    <w:name w:val="段"/>
    <w:link w:val="Char0"/>
    <w:uiPriority w:val="99"/>
    <w:rsid w:val="00A758AD"/>
    <w:pPr>
      <w:autoSpaceDE w:val="0"/>
      <w:autoSpaceDN w:val="0"/>
      <w:ind w:firstLineChars="200" w:firstLine="200"/>
      <w:jc w:val="both"/>
    </w:pPr>
    <w:rPr>
      <w:rFonts w:ascii="SimSun" w:hAnsi="Times New Roman"/>
      <w:noProof/>
      <w:sz w:val="21"/>
    </w:rPr>
  </w:style>
  <w:style w:type="character" w:customStyle="1" w:styleId="Char0">
    <w:name w:val="段 Char"/>
    <w:link w:val="a9"/>
    <w:uiPriority w:val="99"/>
    <w:locked/>
    <w:rsid w:val="00A758AD"/>
    <w:rPr>
      <w:rFonts w:ascii="SimSun" w:hAnsi="Times New Roman" w:cs="Times New Roman"/>
      <w:noProof/>
      <w:sz w:val="21"/>
      <w:lang w:val="en-US" w:eastAsia="zh-CN" w:bidi="ar-SA"/>
    </w:rPr>
  </w:style>
  <w:style w:type="paragraph" w:customStyle="1" w:styleId="Char1">
    <w:name w:val="Char1"/>
    <w:basedOn w:val="a"/>
    <w:uiPriority w:val="99"/>
    <w:rsid w:val="00752C16"/>
    <w:pPr>
      <w:widowControl/>
      <w:spacing w:after="160" w:line="240" w:lineRule="exact"/>
      <w:jc w:val="left"/>
    </w:pPr>
    <w:rPr>
      <w:rFonts w:ascii="Verdana" w:hAnsi="Verdana"/>
      <w:kern w:val="0"/>
      <w:sz w:val="20"/>
      <w:szCs w:val="20"/>
      <w:lang w:eastAsia="en-US"/>
    </w:rPr>
  </w:style>
  <w:style w:type="character" w:styleId="aa">
    <w:name w:val="Strong"/>
    <w:uiPriority w:val="99"/>
    <w:qFormat/>
    <w:rsid w:val="00752C16"/>
    <w:rPr>
      <w:rFonts w:cs="Times New Roman"/>
      <w:b/>
      <w:bCs/>
    </w:rPr>
  </w:style>
  <w:style w:type="paragraph" w:customStyle="1" w:styleId="ab">
    <w:name w:val="前言、引言标题"/>
    <w:next w:val="a"/>
    <w:uiPriority w:val="99"/>
    <w:rsid w:val="00F04C86"/>
    <w:pPr>
      <w:shd w:val="clear" w:color="FFFFFF" w:fill="FFFFFF"/>
      <w:tabs>
        <w:tab w:val="num" w:pos="720"/>
      </w:tabs>
      <w:spacing w:before="640" w:after="560"/>
      <w:ind w:left="720" w:hanging="720"/>
      <w:jc w:val="center"/>
      <w:outlineLvl w:val="0"/>
    </w:pPr>
    <w:rPr>
      <w:rFonts w:ascii="SimHei" w:eastAsia="SimHei" w:hAnsi="Times New Roman"/>
      <w:sz w:val="32"/>
    </w:rPr>
  </w:style>
  <w:style w:type="paragraph" w:customStyle="1" w:styleId="ac">
    <w:name w:val="章标题"/>
    <w:next w:val="a9"/>
    <w:uiPriority w:val="99"/>
    <w:rsid w:val="00F04C86"/>
    <w:pPr>
      <w:tabs>
        <w:tab w:val="num" w:pos="1440"/>
      </w:tabs>
      <w:spacing w:beforeLines="50" w:afterLines="50"/>
      <w:ind w:left="1440" w:hanging="720"/>
      <w:jc w:val="both"/>
      <w:outlineLvl w:val="1"/>
    </w:pPr>
    <w:rPr>
      <w:rFonts w:ascii="SimHei" w:eastAsia="SimHei" w:hAnsi="Times New Roman"/>
      <w:sz w:val="21"/>
    </w:rPr>
  </w:style>
  <w:style w:type="paragraph" w:customStyle="1" w:styleId="ad">
    <w:name w:val="一级条标题"/>
    <w:next w:val="a9"/>
    <w:uiPriority w:val="99"/>
    <w:rsid w:val="00F04C86"/>
    <w:pPr>
      <w:tabs>
        <w:tab w:val="num" w:pos="2160"/>
      </w:tabs>
      <w:ind w:left="2160" w:hanging="720"/>
      <w:outlineLvl w:val="2"/>
    </w:pPr>
    <w:rPr>
      <w:rFonts w:ascii="Times New Roman" w:eastAsia="SimHei" w:hAnsi="Times New Roman"/>
      <w:sz w:val="21"/>
    </w:rPr>
  </w:style>
  <w:style w:type="paragraph" w:customStyle="1" w:styleId="ae">
    <w:name w:val="二级条标题"/>
    <w:basedOn w:val="ad"/>
    <w:next w:val="a9"/>
    <w:uiPriority w:val="99"/>
    <w:rsid w:val="00F04C86"/>
    <w:pPr>
      <w:numPr>
        <w:ilvl w:val="3"/>
      </w:numPr>
      <w:tabs>
        <w:tab w:val="num" w:pos="2160"/>
      </w:tabs>
      <w:ind w:left="2160" w:hanging="720"/>
      <w:outlineLvl w:val="3"/>
    </w:pPr>
  </w:style>
  <w:style w:type="paragraph" w:customStyle="1" w:styleId="af">
    <w:name w:val="实施日期"/>
    <w:basedOn w:val="a"/>
    <w:uiPriority w:val="99"/>
    <w:rsid w:val="00F04C86"/>
    <w:pPr>
      <w:framePr w:w="4000" w:h="473" w:hRule="exact" w:vSpace="180" w:wrap="around" w:hAnchor="margin" w:xAlign="right" w:y="13511" w:anchorLock="1"/>
      <w:widowControl/>
      <w:tabs>
        <w:tab w:val="num" w:pos="3600"/>
      </w:tabs>
      <w:ind w:left="3600" w:hanging="720"/>
      <w:jc w:val="right"/>
    </w:pPr>
    <w:rPr>
      <w:rFonts w:eastAsia="SimHei"/>
      <w:kern w:val="0"/>
      <w:sz w:val="28"/>
      <w:szCs w:val="20"/>
    </w:rPr>
  </w:style>
  <w:style w:type="paragraph" w:styleId="af0">
    <w:name w:val="Balloon Text"/>
    <w:basedOn w:val="a"/>
    <w:link w:val="af1"/>
    <w:uiPriority w:val="99"/>
    <w:semiHidden/>
    <w:rsid w:val="00051CD9"/>
    <w:rPr>
      <w:sz w:val="18"/>
      <w:szCs w:val="18"/>
    </w:rPr>
  </w:style>
  <w:style w:type="character" w:customStyle="1" w:styleId="af1">
    <w:name w:val="批注框文本 字符"/>
    <w:link w:val="af0"/>
    <w:uiPriority w:val="99"/>
    <w:semiHidden/>
    <w:locked/>
    <w:rsid w:val="00051CD9"/>
    <w:rPr>
      <w:rFonts w:ascii="Times New Roman" w:eastAsia="SimSun" w:hAnsi="Times New Roman" w:cs="Times New Roman"/>
      <w:sz w:val="18"/>
      <w:szCs w:val="18"/>
    </w:rPr>
  </w:style>
  <w:style w:type="character" w:styleId="af2">
    <w:name w:val="annotation reference"/>
    <w:basedOn w:val="a0"/>
    <w:uiPriority w:val="99"/>
    <w:semiHidden/>
    <w:unhideWhenUsed/>
    <w:rsid w:val="00EA6C82"/>
    <w:rPr>
      <w:sz w:val="16"/>
      <w:szCs w:val="16"/>
    </w:rPr>
  </w:style>
  <w:style w:type="paragraph" w:styleId="af3">
    <w:name w:val="annotation text"/>
    <w:basedOn w:val="a"/>
    <w:link w:val="af4"/>
    <w:uiPriority w:val="99"/>
    <w:semiHidden/>
    <w:unhideWhenUsed/>
    <w:rsid w:val="00EA6C82"/>
    <w:rPr>
      <w:sz w:val="20"/>
      <w:szCs w:val="20"/>
    </w:rPr>
  </w:style>
  <w:style w:type="character" w:customStyle="1" w:styleId="af4">
    <w:name w:val="批注文字 字符"/>
    <w:basedOn w:val="a0"/>
    <w:link w:val="af3"/>
    <w:uiPriority w:val="99"/>
    <w:semiHidden/>
    <w:rsid w:val="00EA6C82"/>
    <w:rPr>
      <w:rFonts w:ascii="Times New Roman" w:hAnsi="Times New Roman"/>
      <w:kern w:val="2"/>
    </w:rPr>
  </w:style>
  <w:style w:type="paragraph" w:styleId="af5">
    <w:name w:val="annotation subject"/>
    <w:basedOn w:val="af3"/>
    <w:next w:val="af3"/>
    <w:link w:val="af6"/>
    <w:uiPriority w:val="99"/>
    <w:semiHidden/>
    <w:unhideWhenUsed/>
    <w:rsid w:val="00EA6C82"/>
    <w:rPr>
      <w:b/>
      <w:bCs/>
    </w:rPr>
  </w:style>
  <w:style w:type="character" w:customStyle="1" w:styleId="af6">
    <w:name w:val="批注主题 字符"/>
    <w:basedOn w:val="af4"/>
    <w:link w:val="af5"/>
    <w:uiPriority w:val="99"/>
    <w:semiHidden/>
    <w:rsid w:val="00EA6C82"/>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87558">
      <w:marLeft w:val="0"/>
      <w:marRight w:val="0"/>
      <w:marTop w:val="0"/>
      <w:marBottom w:val="0"/>
      <w:divBdr>
        <w:top w:val="none" w:sz="0" w:space="0" w:color="auto"/>
        <w:left w:val="none" w:sz="0" w:space="0" w:color="auto"/>
        <w:bottom w:val="none" w:sz="0" w:space="0" w:color="auto"/>
        <w:right w:val="none" w:sz="0" w:space="0" w:color="auto"/>
      </w:divBdr>
    </w:div>
    <w:div w:id="249387560">
      <w:marLeft w:val="0"/>
      <w:marRight w:val="0"/>
      <w:marTop w:val="0"/>
      <w:marBottom w:val="0"/>
      <w:divBdr>
        <w:top w:val="none" w:sz="0" w:space="0" w:color="auto"/>
        <w:left w:val="none" w:sz="0" w:space="0" w:color="auto"/>
        <w:bottom w:val="none" w:sz="0" w:space="0" w:color="auto"/>
        <w:right w:val="none" w:sz="0" w:space="0" w:color="auto"/>
      </w:divBdr>
    </w:div>
    <w:div w:id="249387564">
      <w:marLeft w:val="0"/>
      <w:marRight w:val="0"/>
      <w:marTop w:val="0"/>
      <w:marBottom w:val="0"/>
      <w:divBdr>
        <w:top w:val="none" w:sz="0" w:space="0" w:color="auto"/>
        <w:left w:val="none" w:sz="0" w:space="0" w:color="auto"/>
        <w:bottom w:val="none" w:sz="0" w:space="0" w:color="auto"/>
        <w:right w:val="none" w:sz="0" w:space="0" w:color="auto"/>
      </w:divBdr>
    </w:div>
    <w:div w:id="249387566">
      <w:marLeft w:val="0"/>
      <w:marRight w:val="0"/>
      <w:marTop w:val="0"/>
      <w:marBottom w:val="0"/>
      <w:divBdr>
        <w:top w:val="none" w:sz="0" w:space="0" w:color="auto"/>
        <w:left w:val="none" w:sz="0" w:space="0" w:color="auto"/>
        <w:bottom w:val="none" w:sz="0" w:space="0" w:color="auto"/>
        <w:right w:val="none" w:sz="0" w:space="0" w:color="auto"/>
      </w:divBdr>
      <w:divsChild>
        <w:div w:id="249387559">
          <w:marLeft w:val="1166"/>
          <w:marRight w:val="0"/>
          <w:marTop w:val="115"/>
          <w:marBottom w:val="0"/>
          <w:divBdr>
            <w:top w:val="none" w:sz="0" w:space="0" w:color="auto"/>
            <w:left w:val="none" w:sz="0" w:space="0" w:color="auto"/>
            <w:bottom w:val="none" w:sz="0" w:space="0" w:color="auto"/>
            <w:right w:val="none" w:sz="0" w:space="0" w:color="auto"/>
          </w:divBdr>
        </w:div>
        <w:div w:id="249387561">
          <w:marLeft w:val="1166"/>
          <w:marRight w:val="0"/>
          <w:marTop w:val="115"/>
          <w:marBottom w:val="0"/>
          <w:divBdr>
            <w:top w:val="none" w:sz="0" w:space="0" w:color="auto"/>
            <w:left w:val="none" w:sz="0" w:space="0" w:color="auto"/>
            <w:bottom w:val="none" w:sz="0" w:space="0" w:color="auto"/>
            <w:right w:val="none" w:sz="0" w:space="0" w:color="auto"/>
          </w:divBdr>
        </w:div>
        <w:div w:id="249387562">
          <w:marLeft w:val="1166"/>
          <w:marRight w:val="0"/>
          <w:marTop w:val="115"/>
          <w:marBottom w:val="0"/>
          <w:divBdr>
            <w:top w:val="none" w:sz="0" w:space="0" w:color="auto"/>
            <w:left w:val="none" w:sz="0" w:space="0" w:color="auto"/>
            <w:bottom w:val="none" w:sz="0" w:space="0" w:color="auto"/>
            <w:right w:val="none" w:sz="0" w:space="0" w:color="auto"/>
          </w:divBdr>
        </w:div>
        <w:div w:id="249387563">
          <w:marLeft w:val="1166"/>
          <w:marRight w:val="0"/>
          <w:marTop w:val="115"/>
          <w:marBottom w:val="0"/>
          <w:divBdr>
            <w:top w:val="none" w:sz="0" w:space="0" w:color="auto"/>
            <w:left w:val="none" w:sz="0" w:space="0" w:color="auto"/>
            <w:bottom w:val="none" w:sz="0" w:space="0" w:color="auto"/>
            <w:right w:val="none" w:sz="0" w:space="0" w:color="auto"/>
          </w:divBdr>
        </w:div>
        <w:div w:id="249387565">
          <w:marLeft w:val="1166"/>
          <w:marRight w:val="0"/>
          <w:marTop w:val="115"/>
          <w:marBottom w:val="0"/>
          <w:divBdr>
            <w:top w:val="none" w:sz="0" w:space="0" w:color="auto"/>
            <w:left w:val="none" w:sz="0" w:space="0" w:color="auto"/>
            <w:bottom w:val="none" w:sz="0" w:space="0" w:color="auto"/>
            <w:right w:val="none" w:sz="0" w:space="0" w:color="auto"/>
          </w:divBdr>
        </w:div>
        <w:div w:id="24938756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ROBERT</cp:lastModifiedBy>
  <cp:revision>15</cp:revision>
  <cp:lastPrinted>2015-11-02T07:30:00Z</cp:lastPrinted>
  <dcterms:created xsi:type="dcterms:W3CDTF">2015-10-27T03:40:00Z</dcterms:created>
  <dcterms:modified xsi:type="dcterms:W3CDTF">2021-02-01T09:08:00Z</dcterms:modified>
</cp:coreProperties>
</file>