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43617" w14:textId="5D26F22E" w:rsidR="00393351" w:rsidRDefault="00017F26" w:rsidP="00017F26">
      <w:pPr>
        <w:overflowPunct w:val="0"/>
        <w:adjustRightInd w:val="0"/>
        <w:snapToGrid w:val="0"/>
        <w:spacing w:line="560" w:lineRule="exact"/>
        <w:rPr>
          <w:rFonts w:ascii="仿宋_GB2312" w:eastAsia="仿宋_GB2312" w:hAnsi="仿宋_GB2312"/>
          <w:sz w:val="32"/>
          <w:szCs w:val="32"/>
        </w:rPr>
      </w:pPr>
      <w:r w:rsidRPr="00017F26">
        <w:rPr>
          <w:rFonts w:ascii="仿宋_GB2312" w:eastAsia="仿宋_GB2312" w:hAnsi="仿宋_GB2312" w:hint="eastAsia"/>
          <w:sz w:val="32"/>
          <w:szCs w:val="32"/>
        </w:rPr>
        <w:t>附件2</w:t>
      </w:r>
    </w:p>
    <w:p w14:paraId="3A25BCA2" w14:textId="77777777" w:rsidR="00017F26" w:rsidRPr="00017F26" w:rsidRDefault="00017F26" w:rsidP="00017F26">
      <w:pPr>
        <w:overflowPunct w:val="0"/>
        <w:adjustRightInd w:val="0"/>
        <w:snapToGrid w:val="0"/>
        <w:spacing w:line="560" w:lineRule="exact"/>
        <w:rPr>
          <w:rFonts w:ascii="仿宋_GB2312" w:eastAsia="仿宋_GB2312" w:hAnsi="仿宋_GB2312"/>
          <w:sz w:val="32"/>
          <w:szCs w:val="32"/>
        </w:rPr>
      </w:pPr>
    </w:p>
    <w:p w14:paraId="252C0DCA" w14:textId="1292C539" w:rsidR="00393351" w:rsidRDefault="00393351" w:rsidP="001F0118">
      <w:pPr>
        <w:overflowPunct w:val="0"/>
        <w:adjustRightInd w:val="0"/>
        <w:snapToGrid w:val="0"/>
        <w:spacing w:line="560" w:lineRule="exact"/>
        <w:jc w:val="center"/>
        <w:rPr>
          <w:rFonts w:ascii="方正小标宋简体" w:eastAsia="方正小标宋简体"/>
          <w:sz w:val="44"/>
          <w:szCs w:val="44"/>
        </w:rPr>
      </w:pPr>
      <w:r w:rsidRPr="00982101">
        <w:rPr>
          <w:rFonts w:ascii="方正小标宋简体" w:eastAsia="方正小标宋简体" w:hint="eastAsia"/>
          <w:sz w:val="44"/>
          <w:szCs w:val="44"/>
        </w:rPr>
        <w:t>关于《国家地震应急预案（</w:t>
      </w:r>
      <w:r w:rsidR="001F0118">
        <w:rPr>
          <w:rFonts w:ascii="方正小标宋简体" w:eastAsia="方正小标宋简体" w:hint="eastAsia"/>
          <w:sz w:val="44"/>
          <w:szCs w:val="44"/>
        </w:rPr>
        <w:t>征求意见稿</w:t>
      </w:r>
      <w:r w:rsidRPr="00982101">
        <w:rPr>
          <w:rFonts w:ascii="方正小标宋简体" w:eastAsia="方正小标宋简体" w:hint="eastAsia"/>
          <w:sz w:val="44"/>
          <w:szCs w:val="44"/>
        </w:rPr>
        <w:t>）</w:t>
      </w:r>
      <w:r w:rsidR="001F0118" w:rsidRPr="00982101">
        <w:rPr>
          <w:rFonts w:ascii="方正小标宋简体" w:eastAsia="方正小标宋简体" w:hint="eastAsia"/>
          <w:sz w:val="44"/>
          <w:szCs w:val="44"/>
        </w:rPr>
        <w:t>》</w:t>
      </w:r>
    </w:p>
    <w:p w14:paraId="2619B468" w14:textId="60F720A8" w:rsidR="00393351" w:rsidRDefault="00393351" w:rsidP="00393351">
      <w:pPr>
        <w:overflowPunct w:val="0"/>
        <w:adjustRightInd w:val="0"/>
        <w:snapToGrid w:val="0"/>
        <w:spacing w:line="560" w:lineRule="exact"/>
        <w:jc w:val="center"/>
        <w:rPr>
          <w:rFonts w:ascii="方正小标宋简体" w:eastAsia="方正小标宋简体"/>
          <w:sz w:val="44"/>
          <w:szCs w:val="44"/>
        </w:rPr>
      </w:pPr>
      <w:r w:rsidRPr="00982101">
        <w:rPr>
          <w:rFonts w:ascii="方正小标宋简体" w:eastAsia="方正小标宋简体" w:hint="eastAsia"/>
          <w:sz w:val="44"/>
          <w:szCs w:val="44"/>
        </w:rPr>
        <w:t>的说明</w:t>
      </w:r>
    </w:p>
    <w:p w14:paraId="5CCEAEE4" w14:textId="77777777" w:rsidR="00393351" w:rsidRDefault="00393351" w:rsidP="00393351">
      <w:pPr>
        <w:overflowPunct w:val="0"/>
        <w:adjustRightInd w:val="0"/>
        <w:snapToGrid w:val="0"/>
        <w:spacing w:line="560" w:lineRule="exact"/>
      </w:pPr>
    </w:p>
    <w:p w14:paraId="3CBAA1DB" w14:textId="77777777" w:rsidR="00393351" w:rsidRDefault="00393351" w:rsidP="00393351">
      <w:pPr>
        <w:overflowPunct w:val="0"/>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党的十八大以来，以习近平同志为核心的党中央高度重视防灾减灾救灾工作，习近平总书记就防灾减灾救灾和提高自然灾害防治能力提出一系列新理念新思想新战略，也为做好防震减灾和抗震救灾工作指明了方向、提供了遵循。2018年，按照党中央关于深化党和国家改革的战略决策，组建应急管理部，承担国务院抗震救灾指挥部日常工作。综合考虑近年来地震灾害应急响应工作实践和机构改革后有关部门职责的调整，</w:t>
      </w:r>
      <w:r>
        <w:rPr>
          <w:rFonts w:ascii="仿宋_GB2312" w:eastAsia="仿宋_GB2312" w:hAnsi="宋体" w:hint="eastAsia"/>
          <w:sz w:val="32"/>
          <w:szCs w:val="32"/>
        </w:rPr>
        <w:t>对《国家地震应急预案》进行修订是必要的，以适应新形势下地震应急工作的需要。</w:t>
      </w:r>
    </w:p>
    <w:p w14:paraId="5EE0107F" w14:textId="77777777" w:rsidR="00393351" w:rsidRDefault="00393351" w:rsidP="00393351">
      <w:pPr>
        <w:overflowPunct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一、起草过程</w:t>
      </w:r>
    </w:p>
    <w:p w14:paraId="54E5B99E" w14:textId="035079F8" w:rsidR="009F1B9F" w:rsidRPr="00F01A87" w:rsidRDefault="00393351">
      <w:pPr>
        <w:overflowPunct w:val="0"/>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应急管理部高度重视《国家地震应急预案》修订工作，在前期深入调查的基础上，多次召开专题会议进行研究讨论，</w:t>
      </w:r>
      <w:r w:rsidR="00002385" w:rsidRPr="00002385">
        <w:rPr>
          <w:rFonts w:ascii="仿宋_GB2312" w:eastAsia="仿宋_GB2312"/>
          <w:sz w:val="32"/>
          <w:szCs w:val="32"/>
        </w:rPr>
        <w:t>从2019年上半年开始，</w:t>
      </w:r>
      <w:r w:rsidR="00002385">
        <w:rPr>
          <w:rFonts w:ascii="仿宋_GB2312" w:eastAsia="仿宋_GB2312" w:hint="eastAsia"/>
          <w:sz w:val="32"/>
          <w:szCs w:val="32"/>
        </w:rPr>
        <w:t>应急管理部</w:t>
      </w:r>
      <w:r w:rsidR="00002385" w:rsidRPr="00002385">
        <w:rPr>
          <w:rFonts w:ascii="仿宋_GB2312" w:eastAsia="仿宋_GB2312"/>
          <w:sz w:val="32"/>
          <w:szCs w:val="32"/>
        </w:rPr>
        <w:t>组织有关专家，多次就国务院抗震救灾指挥部组成、工作组分组、应急响应机制、地震灾害分级标准以及党和国家机构改革后各有关部门职责分工等方面进行专题研究。在2019年度预算中设立了国家地震应急预案专项研究课题，最终形成了《国家地震应急预案实施情况调研报告》、《关于进一步修订〈国家地震应急预案〉的建议》</w:t>
      </w:r>
      <w:r w:rsidR="00002385">
        <w:rPr>
          <w:rFonts w:ascii="仿宋_GB2312" w:eastAsia="仿宋_GB2312" w:hint="eastAsia"/>
          <w:sz w:val="32"/>
          <w:szCs w:val="32"/>
        </w:rPr>
        <w:t>，</w:t>
      </w:r>
      <w:r w:rsidR="009F1B9F">
        <w:rPr>
          <w:rFonts w:ascii="仿宋_GB2312" w:eastAsia="仿宋_GB2312" w:hint="eastAsia"/>
          <w:sz w:val="32"/>
          <w:szCs w:val="32"/>
        </w:rPr>
        <w:t>2</w:t>
      </w:r>
      <w:r w:rsidR="009F1B9F">
        <w:rPr>
          <w:rFonts w:ascii="仿宋_GB2312" w:eastAsia="仿宋_GB2312"/>
          <w:sz w:val="32"/>
          <w:szCs w:val="32"/>
        </w:rPr>
        <w:t>020</w:t>
      </w:r>
      <w:r w:rsidR="009F1B9F">
        <w:rPr>
          <w:rFonts w:ascii="仿宋_GB2312" w:eastAsia="仿宋_GB2312" w:hint="eastAsia"/>
          <w:sz w:val="32"/>
          <w:szCs w:val="32"/>
        </w:rPr>
        <w:t>年4月中旬开展具体修订工作，</w:t>
      </w:r>
      <w:r>
        <w:rPr>
          <w:rFonts w:ascii="仿宋_GB2312" w:eastAsia="仿宋_GB2312" w:hint="eastAsia"/>
          <w:sz w:val="32"/>
          <w:szCs w:val="32"/>
        </w:rPr>
        <w:t>并于</w:t>
      </w:r>
      <w:r w:rsidR="004B45D0">
        <w:rPr>
          <w:rFonts w:ascii="仿宋_GB2312" w:eastAsia="仿宋_GB2312"/>
          <w:sz w:val="32"/>
          <w:szCs w:val="32"/>
        </w:rPr>
        <w:lastRenderedPageBreak/>
        <w:t>5</w:t>
      </w:r>
      <w:r>
        <w:rPr>
          <w:rFonts w:ascii="仿宋_GB2312" w:eastAsia="仿宋_GB2312" w:hint="eastAsia"/>
          <w:sz w:val="32"/>
          <w:szCs w:val="32"/>
        </w:rPr>
        <w:t>月2</w:t>
      </w:r>
      <w:r w:rsidR="004B45D0">
        <w:rPr>
          <w:rFonts w:ascii="仿宋_GB2312" w:eastAsia="仿宋_GB2312"/>
          <w:sz w:val="32"/>
          <w:szCs w:val="32"/>
        </w:rPr>
        <w:t>7</w:t>
      </w:r>
      <w:r>
        <w:rPr>
          <w:rFonts w:ascii="仿宋_GB2312" w:eastAsia="仿宋_GB2312" w:hint="eastAsia"/>
          <w:sz w:val="32"/>
          <w:szCs w:val="32"/>
        </w:rPr>
        <w:t>日形成</w:t>
      </w:r>
      <w:r w:rsidR="004B45D0">
        <w:rPr>
          <w:rFonts w:ascii="仿宋_GB2312" w:eastAsia="仿宋_GB2312" w:hint="eastAsia"/>
          <w:sz w:val="32"/>
          <w:szCs w:val="32"/>
        </w:rPr>
        <w:t>此</w:t>
      </w:r>
      <w:r>
        <w:rPr>
          <w:rFonts w:ascii="仿宋_GB2312" w:eastAsia="仿宋_GB2312" w:hint="eastAsia"/>
          <w:sz w:val="32"/>
          <w:szCs w:val="32"/>
        </w:rPr>
        <w:t>《国家地震应急预案》（征求意见稿</w:t>
      </w:r>
      <w:r w:rsidR="009F1B9F">
        <w:rPr>
          <w:rFonts w:ascii="仿宋_GB2312" w:eastAsia="仿宋_GB2312" w:hint="eastAsia"/>
          <w:sz w:val="32"/>
          <w:szCs w:val="32"/>
        </w:rPr>
        <w:t>）。</w:t>
      </w:r>
    </w:p>
    <w:p w14:paraId="0C0EC84E" w14:textId="77777777" w:rsidR="00393351" w:rsidRDefault="00393351" w:rsidP="009F1B9F">
      <w:pPr>
        <w:overflowPunct w:val="0"/>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二、修订的主要思路</w:t>
      </w:r>
    </w:p>
    <w:p w14:paraId="2E270D03" w14:textId="77777777" w:rsidR="009B545B" w:rsidRDefault="009B545B" w:rsidP="00393351">
      <w:pPr>
        <w:overflowPunct w:val="0"/>
        <w:adjustRightInd w:val="0"/>
        <w:snapToGrid w:val="0"/>
        <w:spacing w:line="560" w:lineRule="exact"/>
        <w:ind w:firstLineChars="200" w:firstLine="640"/>
        <w:rPr>
          <w:rFonts w:ascii="仿宋_GB2312" w:eastAsia="仿宋_GB2312" w:hAnsi="宋体"/>
          <w:sz w:val="32"/>
          <w:szCs w:val="32"/>
        </w:rPr>
      </w:pPr>
      <w:r w:rsidRPr="009B545B">
        <w:rPr>
          <w:rFonts w:ascii="仿宋_GB2312" w:eastAsia="仿宋_GB2312" w:hAnsi="宋体"/>
          <w:sz w:val="32"/>
          <w:szCs w:val="32"/>
        </w:rPr>
        <w:t>《国家地震应急预案》修订工作，坚持以习近平新时代中国特色社会主义思想为指导，深入贯彻落实习近平总书记关于防灾减灾救灾和应急管理工作的重要论述，坚持以人为本工作原则，按照党中央、国务院关于加强防灾减灾救灾，特别是防震减灾工作的部署和要求</w:t>
      </w:r>
      <w:r w:rsidR="00105C03">
        <w:rPr>
          <w:rFonts w:ascii="仿宋_GB2312" w:eastAsia="仿宋_GB2312" w:hAnsi="宋体" w:hint="eastAsia"/>
          <w:sz w:val="32"/>
          <w:szCs w:val="32"/>
        </w:rPr>
        <w:t>；</w:t>
      </w:r>
      <w:r w:rsidRPr="009B545B">
        <w:rPr>
          <w:rFonts w:ascii="仿宋_GB2312" w:eastAsia="仿宋_GB2312" w:hAnsi="宋体"/>
          <w:sz w:val="32"/>
          <w:szCs w:val="32"/>
        </w:rPr>
        <w:t>坚持问题导向，创新工作机制，解决薄弱环节；坚持综合协同应对地震突发事件，按照党和国家机构改革要求，充分发挥应急管理部门的综合优势和各相关部门的专业优势，形成整体合力；坚持实事求是，根据近年来地震应急救援工作实践，补充完善应急响应工作机制、流程和分级标准，明确各地各部门应急响应职责任务。</w:t>
      </w:r>
    </w:p>
    <w:p w14:paraId="2B2AFA2B" w14:textId="77777777" w:rsidR="00393351" w:rsidRPr="00D1765E" w:rsidRDefault="00393351" w:rsidP="00393351">
      <w:pPr>
        <w:overflowPunct w:val="0"/>
        <w:adjustRightInd w:val="0"/>
        <w:snapToGrid w:val="0"/>
        <w:spacing w:line="560" w:lineRule="exact"/>
        <w:ind w:firstLineChars="200" w:firstLine="640"/>
        <w:rPr>
          <w:rFonts w:ascii="黑体" w:eastAsia="黑体" w:hAnsi="黑体"/>
          <w:sz w:val="32"/>
          <w:szCs w:val="32"/>
        </w:rPr>
      </w:pPr>
      <w:r w:rsidRPr="00D1765E">
        <w:rPr>
          <w:rFonts w:ascii="黑体" w:eastAsia="黑体" w:hAnsi="黑体" w:hint="eastAsia"/>
          <w:sz w:val="32"/>
          <w:szCs w:val="32"/>
        </w:rPr>
        <w:t>三、修订的主要内容</w:t>
      </w:r>
    </w:p>
    <w:p w14:paraId="2ACC0170" w14:textId="77777777" w:rsidR="00393351" w:rsidRDefault="00393351" w:rsidP="00393351">
      <w:pPr>
        <w:overflowPunct w:val="0"/>
        <w:adjustRightInd w:val="0"/>
        <w:snapToGrid w:val="0"/>
        <w:spacing w:line="560" w:lineRule="exact"/>
        <w:ind w:firstLineChars="200" w:firstLine="640"/>
        <w:rPr>
          <w:rFonts w:ascii="楷体_GB2312" w:eastAsia="楷体_GB2312"/>
          <w:sz w:val="32"/>
          <w:szCs w:val="32"/>
        </w:rPr>
      </w:pPr>
      <w:r w:rsidRPr="00D1765E">
        <w:rPr>
          <w:rFonts w:ascii="楷体_GB2312" w:eastAsia="楷体_GB2312" w:hint="eastAsia"/>
          <w:sz w:val="32"/>
          <w:szCs w:val="32"/>
        </w:rPr>
        <w:t>一是</w:t>
      </w:r>
      <w:r>
        <w:rPr>
          <w:rFonts w:ascii="楷体_GB2312" w:eastAsia="楷体_GB2312" w:hint="eastAsia"/>
          <w:sz w:val="32"/>
          <w:szCs w:val="32"/>
        </w:rPr>
        <w:t>完善编制目的和依据</w:t>
      </w:r>
      <w:r w:rsidRPr="00D1765E">
        <w:rPr>
          <w:rFonts w:ascii="楷体_GB2312" w:eastAsia="楷体_GB2312" w:hint="eastAsia"/>
          <w:sz w:val="32"/>
          <w:szCs w:val="32"/>
        </w:rPr>
        <w:t>。</w:t>
      </w:r>
      <w:r w:rsidRPr="00DE679D">
        <w:rPr>
          <w:rFonts w:ascii="仿宋_GB2312" w:eastAsia="仿宋_GB2312" w:hint="eastAsia"/>
          <w:sz w:val="32"/>
          <w:szCs w:val="32"/>
        </w:rPr>
        <w:t>此次国家地震应急预案的修订是以</w:t>
      </w:r>
      <w:r w:rsidRPr="00DE679D">
        <w:rPr>
          <w:rFonts w:ascii="仿宋_GB2312" w:eastAsia="仿宋_GB2312"/>
          <w:sz w:val="32"/>
          <w:szCs w:val="32"/>
        </w:rPr>
        <w:t>习近平新时代中国特色社会主义思想为指导，深入贯彻落实习近平总书记关于防范化解重大安全风险和防灾减灾救灾重要论述</w:t>
      </w:r>
      <w:r w:rsidRPr="00DE679D">
        <w:rPr>
          <w:rFonts w:ascii="仿宋_GB2312" w:eastAsia="仿宋_GB2312" w:hint="eastAsia"/>
          <w:sz w:val="32"/>
          <w:szCs w:val="32"/>
        </w:rPr>
        <w:t>，全面深化党和国家机构改革的一次具体体现</w:t>
      </w:r>
      <w:r>
        <w:rPr>
          <w:rFonts w:ascii="仿宋_GB2312" w:eastAsia="仿宋_GB2312" w:hint="eastAsia"/>
          <w:sz w:val="32"/>
          <w:szCs w:val="32"/>
        </w:rPr>
        <w:t>。</w:t>
      </w:r>
      <w:r w:rsidRPr="00DE679D">
        <w:rPr>
          <w:rFonts w:ascii="仿宋_GB2312" w:eastAsia="仿宋_GB2312" w:hint="eastAsia"/>
          <w:sz w:val="32"/>
          <w:szCs w:val="32"/>
        </w:rPr>
        <w:t>依据</w:t>
      </w:r>
      <w:r w:rsidRPr="00DE679D">
        <w:rPr>
          <w:rFonts w:ascii="仿宋_GB2312" w:eastAsia="仿宋_GB2312"/>
          <w:sz w:val="32"/>
          <w:szCs w:val="32"/>
        </w:rPr>
        <w:t>《中共中央关于深化党和国家机构改革的决定》、《深化党和国家机构改革方案》等</w:t>
      </w:r>
      <w:r>
        <w:rPr>
          <w:rFonts w:ascii="仿宋_GB2312" w:eastAsia="仿宋_GB2312" w:hint="eastAsia"/>
          <w:sz w:val="32"/>
          <w:szCs w:val="32"/>
        </w:rPr>
        <w:t>，按照机构改革后成员单位职能职责变化，对预案内容进行针对性</w:t>
      </w:r>
      <w:r w:rsidR="009B545B">
        <w:rPr>
          <w:rFonts w:ascii="仿宋_GB2312" w:eastAsia="仿宋_GB2312" w:hint="eastAsia"/>
          <w:sz w:val="32"/>
          <w:szCs w:val="32"/>
        </w:rPr>
        <w:t>、可操作性</w:t>
      </w:r>
      <w:r>
        <w:rPr>
          <w:rFonts w:ascii="仿宋_GB2312" w:eastAsia="仿宋_GB2312" w:hint="eastAsia"/>
          <w:sz w:val="32"/>
          <w:szCs w:val="32"/>
        </w:rPr>
        <w:t>较强的调整和补充</w:t>
      </w:r>
      <w:r w:rsidRPr="00DE679D">
        <w:rPr>
          <w:rFonts w:ascii="仿宋_GB2312" w:eastAsia="仿宋_GB2312" w:hint="eastAsia"/>
          <w:sz w:val="32"/>
          <w:szCs w:val="32"/>
        </w:rPr>
        <w:t>。</w:t>
      </w:r>
    </w:p>
    <w:p w14:paraId="6F5FF9E8" w14:textId="77777777" w:rsidR="00393351" w:rsidRPr="00D1765E" w:rsidRDefault="00393351" w:rsidP="00393351">
      <w:pPr>
        <w:overflowPunct w:val="0"/>
        <w:adjustRightInd w:val="0"/>
        <w:snapToGrid w:val="0"/>
        <w:spacing w:line="560" w:lineRule="exact"/>
        <w:ind w:firstLineChars="200" w:firstLine="640"/>
        <w:rPr>
          <w:rFonts w:ascii="仿宋_GB2312" w:eastAsia="仿宋_GB2312"/>
          <w:sz w:val="32"/>
          <w:szCs w:val="32"/>
        </w:rPr>
      </w:pPr>
      <w:r>
        <w:rPr>
          <w:rFonts w:ascii="楷体_GB2312" w:eastAsia="楷体_GB2312" w:hint="eastAsia"/>
          <w:sz w:val="32"/>
          <w:szCs w:val="32"/>
        </w:rPr>
        <w:t>二</w:t>
      </w:r>
      <w:r w:rsidRPr="00D1765E">
        <w:rPr>
          <w:rFonts w:ascii="楷体_GB2312" w:eastAsia="楷体_GB2312" w:hint="eastAsia"/>
          <w:sz w:val="32"/>
          <w:szCs w:val="32"/>
        </w:rPr>
        <w:t>是调整地震灾害分级标准。</w:t>
      </w:r>
      <w:r w:rsidRPr="00D1765E">
        <w:rPr>
          <w:rFonts w:ascii="仿宋_GB2312" w:eastAsia="仿宋_GB2312" w:hint="eastAsia"/>
          <w:sz w:val="32"/>
          <w:szCs w:val="32"/>
        </w:rPr>
        <w:t>根据近年来地震应急工作实践</w:t>
      </w:r>
      <w:r>
        <w:rPr>
          <w:rFonts w:ascii="仿宋_GB2312" w:eastAsia="仿宋_GB2312" w:hint="eastAsia"/>
          <w:sz w:val="32"/>
          <w:szCs w:val="32"/>
        </w:rPr>
        <w:t>，并</w:t>
      </w:r>
      <w:r w:rsidRPr="00D1765E">
        <w:rPr>
          <w:rFonts w:ascii="仿宋_GB2312" w:eastAsia="仿宋_GB2312" w:hint="eastAsia"/>
          <w:sz w:val="32"/>
          <w:szCs w:val="32"/>
        </w:rPr>
        <w:t>与其他灾害应急响应标准衔接，将地震灾害造成人</w:t>
      </w:r>
      <w:r w:rsidRPr="00D1765E">
        <w:rPr>
          <w:rFonts w:ascii="仿宋_GB2312" w:eastAsia="仿宋_GB2312" w:hint="eastAsia"/>
          <w:sz w:val="32"/>
          <w:szCs w:val="32"/>
        </w:rPr>
        <w:lastRenderedPageBreak/>
        <w:t>员死亡指标</w:t>
      </w:r>
      <w:r>
        <w:rPr>
          <w:rFonts w:ascii="仿宋_GB2312" w:eastAsia="仿宋_GB2312" w:hint="eastAsia"/>
          <w:sz w:val="32"/>
          <w:szCs w:val="32"/>
        </w:rPr>
        <w:t>和初判震级标准</w:t>
      </w:r>
      <w:r w:rsidRPr="00D1765E">
        <w:rPr>
          <w:rFonts w:ascii="仿宋_GB2312" w:eastAsia="仿宋_GB2312" w:hint="eastAsia"/>
          <w:sz w:val="32"/>
          <w:szCs w:val="32"/>
        </w:rPr>
        <w:t>进行调整，</w:t>
      </w:r>
      <w:r w:rsidR="009B545B" w:rsidRPr="00D1765E">
        <w:rPr>
          <w:rFonts w:ascii="仿宋_GB2312" w:eastAsia="仿宋_GB2312" w:hint="eastAsia"/>
          <w:sz w:val="32"/>
          <w:szCs w:val="32"/>
        </w:rPr>
        <w:t>删去初期不易获取的直接经济损失指标</w:t>
      </w:r>
      <w:r w:rsidR="009B545B">
        <w:rPr>
          <w:rFonts w:ascii="仿宋_GB2312" w:eastAsia="仿宋_GB2312" w:hint="eastAsia"/>
          <w:sz w:val="32"/>
          <w:szCs w:val="32"/>
        </w:rPr>
        <w:t>，将</w:t>
      </w:r>
      <w:r w:rsidR="009B545B" w:rsidRPr="00D1765E">
        <w:rPr>
          <w:rFonts w:ascii="仿宋_GB2312" w:eastAsia="仿宋_GB2312" w:hint="eastAsia"/>
          <w:sz w:val="32"/>
          <w:szCs w:val="32"/>
        </w:rPr>
        <w:t>京津冀地区</w:t>
      </w:r>
      <w:r w:rsidRPr="00D1765E">
        <w:rPr>
          <w:rFonts w:ascii="仿宋_GB2312" w:eastAsia="仿宋_GB2312" w:hint="eastAsia"/>
          <w:sz w:val="32"/>
          <w:szCs w:val="32"/>
        </w:rPr>
        <w:t>、长江和珠江三角洲等人口密集地区</w:t>
      </w:r>
      <w:r w:rsidR="009B545B">
        <w:rPr>
          <w:rFonts w:ascii="仿宋_GB2312" w:eastAsia="仿宋_GB2312" w:hint="eastAsia"/>
          <w:sz w:val="32"/>
          <w:szCs w:val="32"/>
        </w:rPr>
        <w:t>修改为定义更加明确的</w:t>
      </w:r>
      <w:r>
        <w:rPr>
          <w:rFonts w:ascii="仿宋_GB2312" w:eastAsia="仿宋_GB2312" w:hint="eastAsia"/>
          <w:sz w:val="32"/>
          <w:szCs w:val="32"/>
        </w:rPr>
        <w:t>重点地区</w:t>
      </w:r>
      <w:r w:rsidRPr="00D1765E">
        <w:rPr>
          <w:rFonts w:ascii="仿宋_GB2312" w:eastAsia="仿宋_GB2312" w:hint="eastAsia"/>
          <w:sz w:val="32"/>
          <w:szCs w:val="32"/>
        </w:rPr>
        <w:t>。</w:t>
      </w:r>
    </w:p>
    <w:p w14:paraId="077753F2" w14:textId="61734456" w:rsidR="004F04AB" w:rsidRPr="00096174" w:rsidRDefault="001F0118" w:rsidP="00096174">
      <w:pPr>
        <w:overflowPunct w:val="0"/>
        <w:adjustRightInd w:val="0"/>
        <w:snapToGrid w:val="0"/>
        <w:spacing w:line="560" w:lineRule="exact"/>
        <w:ind w:firstLineChars="200" w:firstLine="640"/>
        <w:rPr>
          <w:rFonts w:ascii="仿宋_GB2312" w:eastAsia="仿宋_GB2312" w:hint="eastAsia"/>
          <w:sz w:val="32"/>
          <w:szCs w:val="32"/>
        </w:rPr>
      </w:pPr>
      <w:r>
        <w:rPr>
          <w:rFonts w:ascii="楷体_GB2312" w:eastAsia="楷体_GB2312" w:hint="eastAsia"/>
          <w:sz w:val="32"/>
          <w:szCs w:val="32"/>
        </w:rPr>
        <w:t>三</w:t>
      </w:r>
      <w:r w:rsidR="000B6CF3" w:rsidRPr="0089339C">
        <w:rPr>
          <w:rFonts w:ascii="楷体_GB2312" w:eastAsia="楷体_GB2312" w:hint="eastAsia"/>
          <w:sz w:val="32"/>
          <w:szCs w:val="32"/>
        </w:rPr>
        <w:t>是</w:t>
      </w:r>
      <w:r w:rsidR="000B6CF3">
        <w:rPr>
          <w:rFonts w:ascii="楷体_GB2312" w:eastAsia="楷体_GB2312" w:hint="eastAsia"/>
          <w:sz w:val="32"/>
          <w:szCs w:val="32"/>
        </w:rPr>
        <w:t>修订应急处置工作内容。</w:t>
      </w:r>
      <w:r w:rsidR="000B6CF3">
        <w:rPr>
          <w:rFonts w:ascii="仿宋_GB2312" w:eastAsia="仿宋_GB2312" w:hint="eastAsia"/>
          <w:sz w:val="32"/>
          <w:szCs w:val="32"/>
        </w:rPr>
        <w:t>对 “</w:t>
      </w:r>
      <w:r w:rsidR="000B6CF3" w:rsidRPr="00DE679D">
        <w:rPr>
          <w:rFonts w:ascii="仿宋_GB2312" w:eastAsia="仿宋_GB2312" w:hint="eastAsia"/>
          <w:sz w:val="32"/>
          <w:szCs w:val="32"/>
        </w:rPr>
        <w:t>第五</w:t>
      </w:r>
      <w:r w:rsidR="000B6CF3">
        <w:rPr>
          <w:rFonts w:ascii="仿宋_GB2312" w:eastAsia="仿宋_GB2312" w:hint="eastAsia"/>
          <w:sz w:val="32"/>
          <w:szCs w:val="32"/>
        </w:rPr>
        <w:t>章</w:t>
      </w:r>
      <w:r w:rsidR="000B6CF3" w:rsidRPr="00DE679D">
        <w:rPr>
          <w:rFonts w:ascii="仿宋_GB2312" w:eastAsia="仿宋_GB2312" w:hint="eastAsia"/>
          <w:sz w:val="32"/>
          <w:szCs w:val="32"/>
        </w:rPr>
        <w:t>应急处置</w:t>
      </w:r>
      <w:r w:rsidR="000B6CF3">
        <w:rPr>
          <w:rFonts w:ascii="仿宋_GB2312" w:eastAsia="仿宋_GB2312" w:hint="eastAsia"/>
          <w:sz w:val="32"/>
          <w:szCs w:val="32"/>
        </w:rPr>
        <w:t>”、“第六章指挥与协调”、“第七章恢复重建”和“第八部分保障措施”</w:t>
      </w:r>
      <w:r w:rsidR="000B6CF3" w:rsidRPr="00DE679D">
        <w:rPr>
          <w:rFonts w:ascii="仿宋_GB2312" w:eastAsia="仿宋_GB2312" w:hint="eastAsia"/>
          <w:sz w:val="32"/>
          <w:szCs w:val="32"/>
        </w:rPr>
        <w:t>中</w:t>
      </w:r>
      <w:r w:rsidR="000B6CF3">
        <w:rPr>
          <w:rFonts w:ascii="仿宋_GB2312" w:eastAsia="仿宋_GB2312" w:hint="eastAsia"/>
          <w:sz w:val="32"/>
          <w:szCs w:val="32"/>
        </w:rPr>
        <w:t>搜救人员、</w:t>
      </w:r>
      <w:r w:rsidR="004B45D0">
        <w:rPr>
          <w:rFonts w:ascii="仿宋_GB2312" w:eastAsia="仿宋_GB2312" w:hint="eastAsia"/>
          <w:sz w:val="32"/>
          <w:szCs w:val="32"/>
        </w:rPr>
        <w:t>安置受灾群众、加强现场监测、防御次生灾害、</w:t>
      </w:r>
      <w:r w:rsidR="000B6CF3">
        <w:rPr>
          <w:rFonts w:ascii="仿宋_GB2312" w:eastAsia="仿宋_GB2312" w:hint="eastAsia"/>
          <w:sz w:val="32"/>
          <w:szCs w:val="32"/>
        </w:rPr>
        <w:t>维护社会治安、开展社会动员、加强涉外事务管理、</w:t>
      </w:r>
      <w:r w:rsidR="004B45D0">
        <w:rPr>
          <w:rFonts w:ascii="仿宋_GB2312" w:eastAsia="仿宋_GB2312" w:hint="eastAsia"/>
          <w:sz w:val="32"/>
          <w:szCs w:val="32"/>
        </w:rPr>
        <w:t>开展医疗救治和卫生防疫、</w:t>
      </w:r>
      <w:r w:rsidR="000B6CF3">
        <w:rPr>
          <w:rFonts w:ascii="仿宋_GB2312" w:eastAsia="仿宋_GB2312" w:hint="eastAsia"/>
          <w:sz w:val="32"/>
          <w:szCs w:val="32"/>
        </w:rPr>
        <w:t>开展灾害调查与评估、先期保障、地方政府应急处置、国家应急处置、恢复重建规划、</w:t>
      </w:r>
      <w:r w:rsidR="00096174">
        <w:rPr>
          <w:rFonts w:ascii="仿宋_GB2312" w:eastAsia="仿宋_GB2312" w:hint="eastAsia"/>
          <w:sz w:val="32"/>
          <w:szCs w:val="32"/>
        </w:rPr>
        <w:t>队伍保障、</w:t>
      </w:r>
      <w:r w:rsidR="000B6CF3">
        <w:rPr>
          <w:rFonts w:ascii="仿宋_GB2312" w:eastAsia="仿宋_GB2312" w:hint="eastAsia"/>
          <w:sz w:val="32"/>
          <w:szCs w:val="32"/>
        </w:rPr>
        <w:t>物资与资金保障、基础设施保障等部分内容进行了修改完善</w:t>
      </w:r>
      <w:r w:rsidR="000B6CF3" w:rsidRPr="00DE679D">
        <w:rPr>
          <w:rFonts w:ascii="仿宋_GB2312" w:eastAsia="仿宋_GB2312" w:hint="eastAsia"/>
          <w:sz w:val="32"/>
          <w:szCs w:val="32"/>
        </w:rPr>
        <w:t>。</w:t>
      </w:r>
      <w:r w:rsidR="000B6CF3">
        <w:rPr>
          <w:rFonts w:ascii="仿宋_GB2312" w:eastAsia="仿宋_GB2312" w:hint="eastAsia"/>
          <w:sz w:val="32"/>
          <w:szCs w:val="32"/>
        </w:rPr>
        <w:t>增加做好新闻宣传与舆情应对响应措施。</w:t>
      </w:r>
    </w:p>
    <w:sectPr w:rsidR="004F04AB" w:rsidRPr="00096174" w:rsidSect="00096174">
      <w:footerReference w:type="default" r:id="rId7"/>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2CCED" w14:textId="77777777" w:rsidR="002A573F" w:rsidRDefault="002A573F" w:rsidP="00982101">
      <w:r>
        <w:separator/>
      </w:r>
    </w:p>
  </w:endnote>
  <w:endnote w:type="continuationSeparator" w:id="0">
    <w:p w14:paraId="15FBBD09" w14:textId="77777777" w:rsidR="002A573F" w:rsidRDefault="002A573F" w:rsidP="0098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方正小标宋简体">
    <w:panose1 w:val="020B0604020202020204"/>
    <w:charset w:val="86"/>
    <w:family w:val="script"/>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854900"/>
      <w:docPartObj>
        <w:docPartGallery w:val="Page Numbers (Bottom of Page)"/>
        <w:docPartUnique/>
      </w:docPartObj>
    </w:sdtPr>
    <w:sdtEndPr>
      <w:rPr>
        <w:rFonts w:ascii="仿宋_GB2312" w:eastAsia="仿宋_GB2312" w:hAnsi="仿宋_GB2312"/>
        <w:sz w:val="24"/>
        <w:szCs w:val="24"/>
      </w:rPr>
    </w:sdtEndPr>
    <w:sdtContent>
      <w:p w14:paraId="08D47555" w14:textId="77777777" w:rsidR="00187283" w:rsidRPr="00B22047" w:rsidRDefault="00187283">
        <w:pPr>
          <w:pStyle w:val="a5"/>
          <w:jc w:val="center"/>
          <w:rPr>
            <w:rFonts w:ascii="仿宋_GB2312" w:eastAsia="仿宋_GB2312" w:hAnsi="仿宋_GB2312"/>
            <w:sz w:val="24"/>
            <w:szCs w:val="24"/>
          </w:rPr>
        </w:pPr>
        <w:r w:rsidRPr="00B22047">
          <w:rPr>
            <w:rFonts w:ascii="仿宋_GB2312" w:eastAsia="仿宋_GB2312" w:hAnsi="仿宋_GB2312"/>
            <w:sz w:val="24"/>
            <w:szCs w:val="24"/>
          </w:rPr>
          <w:fldChar w:fldCharType="begin"/>
        </w:r>
        <w:r w:rsidRPr="00B22047">
          <w:rPr>
            <w:rFonts w:ascii="仿宋_GB2312" w:eastAsia="仿宋_GB2312" w:hAnsi="仿宋_GB2312"/>
            <w:sz w:val="24"/>
            <w:szCs w:val="24"/>
          </w:rPr>
          <w:instrText>PAGE   \* MERGEFORMAT</w:instrText>
        </w:r>
        <w:r w:rsidRPr="00B22047">
          <w:rPr>
            <w:rFonts w:ascii="仿宋_GB2312" w:eastAsia="仿宋_GB2312" w:hAnsi="仿宋_GB2312"/>
            <w:sz w:val="24"/>
            <w:szCs w:val="24"/>
          </w:rPr>
          <w:fldChar w:fldCharType="separate"/>
        </w:r>
        <w:r w:rsidRPr="002F61B2">
          <w:rPr>
            <w:rFonts w:ascii="仿宋_GB2312" w:eastAsia="仿宋_GB2312" w:hAnsi="仿宋_GB2312"/>
            <w:noProof/>
            <w:sz w:val="24"/>
            <w:szCs w:val="24"/>
            <w:lang w:val="zh-CN"/>
          </w:rPr>
          <w:t>-</w:t>
        </w:r>
        <w:r>
          <w:rPr>
            <w:rFonts w:ascii="仿宋_GB2312" w:eastAsia="仿宋_GB2312" w:hAnsi="仿宋_GB2312"/>
            <w:noProof/>
            <w:sz w:val="24"/>
            <w:szCs w:val="24"/>
          </w:rPr>
          <w:t xml:space="preserve"> 45 -</w:t>
        </w:r>
        <w:r w:rsidRPr="00B22047">
          <w:rPr>
            <w:rFonts w:ascii="仿宋_GB2312" w:eastAsia="仿宋_GB2312" w:hAnsi="仿宋_GB2312"/>
            <w:sz w:val="24"/>
            <w:szCs w:val="24"/>
          </w:rPr>
          <w:fldChar w:fldCharType="end"/>
        </w:r>
      </w:p>
    </w:sdtContent>
  </w:sdt>
  <w:p w14:paraId="59A5F82C" w14:textId="77777777" w:rsidR="00187283" w:rsidRDefault="001872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35CE0" w14:textId="77777777" w:rsidR="002A573F" w:rsidRDefault="002A573F" w:rsidP="00982101">
      <w:r>
        <w:separator/>
      </w:r>
    </w:p>
  </w:footnote>
  <w:footnote w:type="continuationSeparator" w:id="0">
    <w:p w14:paraId="256AD182" w14:textId="77777777" w:rsidR="002A573F" w:rsidRDefault="002A573F" w:rsidP="00982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48"/>
    <w:rsid w:val="00002385"/>
    <w:rsid w:val="00017F26"/>
    <w:rsid w:val="000208F8"/>
    <w:rsid w:val="00026326"/>
    <w:rsid w:val="00071FBA"/>
    <w:rsid w:val="00072CE0"/>
    <w:rsid w:val="00075F9E"/>
    <w:rsid w:val="000841C9"/>
    <w:rsid w:val="00096174"/>
    <w:rsid w:val="000A242E"/>
    <w:rsid w:val="000A61FC"/>
    <w:rsid w:val="000B6CF3"/>
    <w:rsid w:val="000B7ABA"/>
    <w:rsid w:val="000C1359"/>
    <w:rsid w:val="000D3B4D"/>
    <w:rsid w:val="000D43CF"/>
    <w:rsid w:val="00101842"/>
    <w:rsid w:val="00105C03"/>
    <w:rsid w:val="00112B21"/>
    <w:rsid w:val="0011632C"/>
    <w:rsid w:val="00125D42"/>
    <w:rsid w:val="00181F3C"/>
    <w:rsid w:val="00182369"/>
    <w:rsid w:val="00182DDB"/>
    <w:rsid w:val="0018405F"/>
    <w:rsid w:val="00187283"/>
    <w:rsid w:val="001D5C46"/>
    <w:rsid w:val="001D607F"/>
    <w:rsid w:val="001E263E"/>
    <w:rsid w:val="001F0118"/>
    <w:rsid w:val="001F0D97"/>
    <w:rsid w:val="002032CB"/>
    <w:rsid w:val="002061E4"/>
    <w:rsid w:val="00222F44"/>
    <w:rsid w:val="0023606E"/>
    <w:rsid w:val="0026653C"/>
    <w:rsid w:val="0029254B"/>
    <w:rsid w:val="00295BBE"/>
    <w:rsid w:val="002A3C65"/>
    <w:rsid w:val="002A573F"/>
    <w:rsid w:val="002C0633"/>
    <w:rsid w:val="002D33C2"/>
    <w:rsid w:val="002F321F"/>
    <w:rsid w:val="002F61B2"/>
    <w:rsid w:val="003152B9"/>
    <w:rsid w:val="00320311"/>
    <w:rsid w:val="00334DC6"/>
    <w:rsid w:val="00335E2D"/>
    <w:rsid w:val="00342611"/>
    <w:rsid w:val="00345D4D"/>
    <w:rsid w:val="00345D9F"/>
    <w:rsid w:val="00383C76"/>
    <w:rsid w:val="00393351"/>
    <w:rsid w:val="00395452"/>
    <w:rsid w:val="003A208F"/>
    <w:rsid w:val="003B414F"/>
    <w:rsid w:val="003B4D5F"/>
    <w:rsid w:val="003D717F"/>
    <w:rsid w:val="003E2BF6"/>
    <w:rsid w:val="003F180C"/>
    <w:rsid w:val="003F6079"/>
    <w:rsid w:val="00436F72"/>
    <w:rsid w:val="0044106C"/>
    <w:rsid w:val="00454637"/>
    <w:rsid w:val="004600F4"/>
    <w:rsid w:val="0046545D"/>
    <w:rsid w:val="00466809"/>
    <w:rsid w:val="00470BFC"/>
    <w:rsid w:val="0049386C"/>
    <w:rsid w:val="004A3D0E"/>
    <w:rsid w:val="004A7A1C"/>
    <w:rsid w:val="004B45D0"/>
    <w:rsid w:val="004B6380"/>
    <w:rsid w:val="004C5E26"/>
    <w:rsid w:val="004C68A0"/>
    <w:rsid w:val="004C6DDF"/>
    <w:rsid w:val="004D1FEE"/>
    <w:rsid w:val="004F04AB"/>
    <w:rsid w:val="004F49D7"/>
    <w:rsid w:val="005038BC"/>
    <w:rsid w:val="0052061A"/>
    <w:rsid w:val="00547B4F"/>
    <w:rsid w:val="00555966"/>
    <w:rsid w:val="0056301F"/>
    <w:rsid w:val="0059064A"/>
    <w:rsid w:val="005912B3"/>
    <w:rsid w:val="005A1728"/>
    <w:rsid w:val="005D02FD"/>
    <w:rsid w:val="005F0230"/>
    <w:rsid w:val="005F77A7"/>
    <w:rsid w:val="00611F59"/>
    <w:rsid w:val="00617A21"/>
    <w:rsid w:val="00646565"/>
    <w:rsid w:val="00663D43"/>
    <w:rsid w:val="00695EB1"/>
    <w:rsid w:val="0069635B"/>
    <w:rsid w:val="00696F30"/>
    <w:rsid w:val="006E0EF8"/>
    <w:rsid w:val="006E1CB4"/>
    <w:rsid w:val="00717B26"/>
    <w:rsid w:val="00741AE3"/>
    <w:rsid w:val="00751258"/>
    <w:rsid w:val="0075797A"/>
    <w:rsid w:val="0076447C"/>
    <w:rsid w:val="00765CD7"/>
    <w:rsid w:val="00784075"/>
    <w:rsid w:val="00787208"/>
    <w:rsid w:val="00790059"/>
    <w:rsid w:val="00796BB7"/>
    <w:rsid w:val="007C120B"/>
    <w:rsid w:val="007D31B4"/>
    <w:rsid w:val="007E666A"/>
    <w:rsid w:val="007F3A8B"/>
    <w:rsid w:val="00814020"/>
    <w:rsid w:val="008329A2"/>
    <w:rsid w:val="00834598"/>
    <w:rsid w:val="008417E9"/>
    <w:rsid w:val="0085310A"/>
    <w:rsid w:val="00867EF1"/>
    <w:rsid w:val="008837A3"/>
    <w:rsid w:val="00883C06"/>
    <w:rsid w:val="0089339C"/>
    <w:rsid w:val="008B6ECB"/>
    <w:rsid w:val="008C6900"/>
    <w:rsid w:val="008D7F73"/>
    <w:rsid w:val="008F0236"/>
    <w:rsid w:val="008F2731"/>
    <w:rsid w:val="008F2AC2"/>
    <w:rsid w:val="00902098"/>
    <w:rsid w:val="00913556"/>
    <w:rsid w:val="00920B76"/>
    <w:rsid w:val="0092598D"/>
    <w:rsid w:val="00926570"/>
    <w:rsid w:val="00964CA8"/>
    <w:rsid w:val="00982101"/>
    <w:rsid w:val="009A0470"/>
    <w:rsid w:val="009A0830"/>
    <w:rsid w:val="009B545B"/>
    <w:rsid w:val="009B58F5"/>
    <w:rsid w:val="009B64E3"/>
    <w:rsid w:val="009F1B9F"/>
    <w:rsid w:val="009F5958"/>
    <w:rsid w:val="009F75C3"/>
    <w:rsid w:val="00A015D7"/>
    <w:rsid w:val="00A11641"/>
    <w:rsid w:val="00A127F2"/>
    <w:rsid w:val="00A25344"/>
    <w:rsid w:val="00A30ADE"/>
    <w:rsid w:val="00A547CA"/>
    <w:rsid w:val="00A605E4"/>
    <w:rsid w:val="00A672C4"/>
    <w:rsid w:val="00A67984"/>
    <w:rsid w:val="00A9336B"/>
    <w:rsid w:val="00AA3C75"/>
    <w:rsid w:val="00AB5BF8"/>
    <w:rsid w:val="00AB6381"/>
    <w:rsid w:val="00AB6E32"/>
    <w:rsid w:val="00AE6A68"/>
    <w:rsid w:val="00B07A9F"/>
    <w:rsid w:val="00B142D4"/>
    <w:rsid w:val="00B37638"/>
    <w:rsid w:val="00B42C4F"/>
    <w:rsid w:val="00B667F0"/>
    <w:rsid w:val="00B751C2"/>
    <w:rsid w:val="00B90D22"/>
    <w:rsid w:val="00B94575"/>
    <w:rsid w:val="00BC6C01"/>
    <w:rsid w:val="00BD2BDD"/>
    <w:rsid w:val="00BD2C04"/>
    <w:rsid w:val="00BE22CD"/>
    <w:rsid w:val="00BE7304"/>
    <w:rsid w:val="00C43DC1"/>
    <w:rsid w:val="00C56B22"/>
    <w:rsid w:val="00C6123F"/>
    <w:rsid w:val="00C624DC"/>
    <w:rsid w:val="00C91BAC"/>
    <w:rsid w:val="00C94BF1"/>
    <w:rsid w:val="00CA642D"/>
    <w:rsid w:val="00CC13F2"/>
    <w:rsid w:val="00D1765E"/>
    <w:rsid w:val="00D2725F"/>
    <w:rsid w:val="00D35013"/>
    <w:rsid w:val="00D638AE"/>
    <w:rsid w:val="00D74BAC"/>
    <w:rsid w:val="00D80019"/>
    <w:rsid w:val="00D82D73"/>
    <w:rsid w:val="00D97500"/>
    <w:rsid w:val="00D977CB"/>
    <w:rsid w:val="00DC592C"/>
    <w:rsid w:val="00DD384C"/>
    <w:rsid w:val="00DE679D"/>
    <w:rsid w:val="00DF5224"/>
    <w:rsid w:val="00DF792B"/>
    <w:rsid w:val="00E02582"/>
    <w:rsid w:val="00E147D7"/>
    <w:rsid w:val="00E2609B"/>
    <w:rsid w:val="00E26579"/>
    <w:rsid w:val="00E30CFE"/>
    <w:rsid w:val="00E360CC"/>
    <w:rsid w:val="00E42681"/>
    <w:rsid w:val="00E427F9"/>
    <w:rsid w:val="00E4396C"/>
    <w:rsid w:val="00E46292"/>
    <w:rsid w:val="00E71A20"/>
    <w:rsid w:val="00E71ADA"/>
    <w:rsid w:val="00E77CB1"/>
    <w:rsid w:val="00E80D52"/>
    <w:rsid w:val="00E93BBE"/>
    <w:rsid w:val="00EA1B6E"/>
    <w:rsid w:val="00EB39CF"/>
    <w:rsid w:val="00EC51D3"/>
    <w:rsid w:val="00EE04E4"/>
    <w:rsid w:val="00F01A87"/>
    <w:rsid w:val="00F13455"/>
    <w:rsid w:val="00F144B7"/>
    <w:rsid w:val="00F21796"/>
    <w:rsid w:val="00F24C85"/>
    <w:rsid w:val="00F33148"/>
    <w:rsid w:val="00F473F3"/>
    <w:rsid w:val="00F64D10"/>
    <w:rsid w:val="00F729A7"/>
    <w:rsid w:val="00F77BE6"/>
    <w:rsid w:val="00F8422D"/>
    <w:rsid w:val="00F862FA"/>
    <w:rsid w:val="00F967F7"/>
    <w:rsid w:val="00FB2381"/>
    <w:rsid w:val="00FE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68592"/>
  <w15:docId w15:val="{54FEE6F5-3674-4867-9A82-97AE7A75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1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2101"/>
    <w:rPr>
      <w:sz w:val="18"/>
      <w:szCs w:val="18"/>
    </w:rPr>
  </w:style>
  <w:style w:type="paragraph" w:styleId="a5">
    <w:name w:val="footer"/>
    <w:basedOn w:val="a"/>
    <w:link w:val="a6"/>
    <w:uiPriority w:val="99"/>
    <w:unhideWhenUsed/>
    <w:rsid w:val="00982101"/>
    <w:pPr>
      <w:tabs>
        <w:tab w:val="center" w:pos="4153"/>
        <w:tab w:val="right" w:pos="8306"/>
      </w:tabs>
      <w:snapToGrid w:val="0"/>
      <w:jc w:val="left"/>
    </w:pPr>
    <w:rPr>
      <w:sz w:val="18"/>
      <w:szCs w:val="18"/>
    </w:rPr>
  </w:style>
  <w:style w:type="character" w:customStyle="1" w:styleId="a6">
    <w:name w:val="页脚 字符"/>
    <w:basedOn w:val="a0"/>
    <w:link w:val="a5"/>
    <w:uiPriority w:val="99"/>
    <w:rsid w:val="00982101"/>
    <w:rPr>
      <w:sz w:val="18"/>
      <w:szCs w:val="18"/>
    </w:rPr>
  </w:style>
  <w:style w:type="paragraph" w:styleId="a7">
    <w:name w:val="Balloon Text"/>
    <w:basedOn w:val="a"/>
    <w:link w:val="a8"/>
    <w:uiPriority w:val="99"/>
    <w:semiHidden/>
    <w:unhideWhenUsed/>
    <w:rsid w:val="00741AE3"/>
    <w:rPr>
      <w:rFonts w:ascii="宋体" w:eastAsia="宋体"/>
      <w:sz w:val="18"/>
      <w:szCs w:val="18"/>
    </w:rPr>
  </w:style>
  <w:style w:type="character" w:customStyle="1" w:styleId="a8">
    <w:name w:val="批注框文本 字符"/>
    <w:basedOn w:val="a0"/>
    <w:link w:val="a7"/>
    <w:uiPriority w:val="99"/>
    <w:semiHidden/>
    <w:rsid w:val="00741AE3"/>
    <w:rPr>
      <w:rFonts w:ascii="宋体" w:eastAsia="宋体"/>
      <w:sz w:val="18"/>
      <w:szCs w:val="18"/>
    </w:rPr>
  </w:style>
  <w:style w:type="table" w:styleId="a9">
    <w:name w:val="Table Grid"/>
    <w:basedOn w:val="a1"/>
    <w:uiPriority w:val="39"/>
    <w:rsid w:val="005A1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64701-F4D6-482B-84C6-9696001C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yodou</dc:creator>
  <cp:keywords/>
  <dc:description/>
  <cp:lastModifiedBy>淘4603</cp:lastModifiedBy>
  <cp:revision>20</cp:revision>
  <cp:lastPrinted>2020-05-29T04:24:00Z</cp:lastPrinted>
  <dcterms:created xsi:type="dcterms:W3CDTF">2020-05-22T03:08:00Z</dcterms:created>
  <dcterms:modified xsi:type="dcterms:W3CDTF">2020-05-29T04:31:00Z</dcterms:modified>
</cp:coreProperties>
</file>