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6"/>
        <w:gridCol w:w="2376"/>
        <w:gridCol w:w="859"/>
        <w:gridCol w:w="876"/>
        <w:gridCol w:w="1703"/>
        <w:gridCol w:w="651"/>
        <w:gridCol w:w="1686"/>
        <w:gridCol w:w="5803"/>
      </w:tblGrid>
      <w:tr w:rsidR="00EB06DA" w:rsidRPr="00445F1A" w:rsidTr="00F6404C">
        <w:trPr>
          <w:trHeight w:val="20"/>
        </w:trPr>
        <w:tc>
          <w:tcPr>
            <w:tcW w:w="146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EB06DA" w:rsidRPr="00D44ABD" w:rsidRDefault="00EB06DA" w:rsidP="00F6404C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44AB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 w:rsidRPr="00D44ABD"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</w:t>
            </w:r>
          </w:p>
          <w:p w:rsidR="00EB06DA" w:rsidRDefault="00EB06DA" w:rsidP="00F6404C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44ABD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                        2015</w:t>
            </w:r>
            <w:r w:rsidRPr="00D44AB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年煤炭行业标准制修订项目计划</w:t>
            </w:r>
            <w:r w:rsidRPr="00D44ABD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D44ABD">
              <w:rPr>
                <w:rFonts w:ascii="仿宋_GB2312" w:eastAsia="仿宋_GB2312" w:hAnsi="华文中宋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B06DA" w:rsidRPr="00D44ABD" w:rsidRDefault="00EB06DA" w:rsidP="00F6404C">
            <w:pPr>
              <w:adjustRightInd w:val="0"/>
              <w:snapToGrid w:val="0"/>
              <w:spacing w:line="480" w:lineRule="exact"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44ABD">
              <w:rPr>
                <w:rFonts w:ascii="仿宋_GB2312" w:eastAsia="仿宋_GB2312" w:hAnsi="华文中宋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</w:t>
            </w:r>
          </w:p>
        </w:tc>
      </w:tr>
      <w:tr w:rsidR="00EB06DA" w:rsidRPr="00445F1A" w:rsidTr="00F6404C">
        <w:trPr>
          <w:trHeight w:val="624"/>
        </w:trPr>
        <w:tc>
          <w:tcPr>
            <w:tcW w:w="726" w:type="dxa"/>
            <w:vMerge w:val="restart"/>
            <w:noWrap/>
            <w:vAlign w:val="center"/>
          </w:tcPr>
          <w:p w:rsidR="00EB06DA" w:rsidRPr="00445F1A" w:rsidRDefault="00EB06DA" w:rsidP="00120071">
            <w:pPr>
              <w:jc w:val="center"/>
              <w:rPr>
                <w:rFonts w:ascii="仿宋_GB2312" w:eastAsia="仿宋_GB2312"/>
                <w:b/>
              </w:rPr>
            </w:pPr>
            <w:r w:rsidRPr="00445F1A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2376" w:type="dxa"/>
            <w:vMerge w:val="restart"/>
            <w:vAlign w:val="center"/>
          </w:tcPr>
          <w:p w:rsidR="00EB06DA" w:rsidRPr="00445F1A" w:rsidRDefault="00EB06DA" w:rsidP="00120071">
            <w:pPr>
              <w:jc w:val="center"/>
              <w:rPr>
                <w:rFonts w:ascii="仿宋_GB2312" w:eastAsia="仿宋_GB2312"/>
                <w:b/>
              </w:rPr>
            </w:pPr>
            <w:r w:rsidRPr="00445F1A">
              <w:rPr>
                <w:rFonts w:ascii="仿宋_GB2312" w:eastAsia="仿宋_GB2312" w:hint="eastAsia"/>
                <w:b/>
              </w:rPr>
              <w:t>项目名称</w:t>
            </w:r>
          </w:p>
        </w:tc>
        <w:tc>
          <w:tcPr>
            <w:tcW w:w="859" w:type="dxa"/>
            <w:vMerge w:val="restart"/>
            <w:vAlign w:val="center"/>
          </w:tcPr>
          <w:p w:rsidR="00EB06DA" w:rsidRPr="00445F1A" w:rsidRDefault="00EB06DA" w:rsidP="00F6404C">
            <w:pPr>
              <w:rPr>
                <w:rFonts w:ascii="仿宋_GB2312" w:eastAsia="仿宋_GB2312"/>
                <w:b/>
              </w:rPr>
            </w:pPr>
            <w:r w:rsidRPr="00445F1A">
              <w:rPr>
                <w:rFonts w:ascii="仿宋_GB2312" w:eastAsia="仿宋_GB2312" w:hint="eastAsia"/>
                <w:b/>
              </w:rPr>
              <w:t>制定</w:t>
            </w:r>
            <w:r w:rsidRPr="00445F1A">
              <w:rPr>
                <w:rFonts w:ascii="仿宋_GB2312" w:eastAsia="仿宋_GB2312"/>
                <w:b/>
              </w:rPr>
              <w:t>/</w:t>
            </w:r>
            <w:r w:rsidRPr="00445F1A">
              <w:rPr>
                <w:rFonts w:ascii="仿宋_GB2312" w:eastAsia="仿宋_GB2312" w:hint="eastAsia"/>
                <w:b/>
              </w:rPr>
              <w:t>修订</w:t>
            </w:r>
          </w:p>
        </w:tc>
        <w:tc>
          <w:tcPr>
            <w:tcW w:w="876" w:type="dxa"/>
            <w:vMerge w:val="restart"/>
            <w:vAlign w:val="center"/>
          </w:tcPr>
          <w:p w:rsidR="00EB06DA" w:rsidRPr="00445F1A" w:rsidRDefault="00EB06DA" w:rsidP="00F6404C">
            <w:pPr>
              <w:rPr>
                <w:rFonts w:ascii="仿宋_GB2312" w:eastAsia="仿宋_GB2312"/>
                <w:b/>
              </w:rPr>
            </w:pPr>
            <w:r w:rsidRPr="00445F1A">
              <w:rPr>
                <w:rFonts w:ascii="仿宋_GB2312" w:eastAsia="仿宋_GB2312" w:hint="eastAsia"/>
                <w:b/>
              </w:rPr>
              <w:t>强制</w:t>
            </w:r>
            <w:r w:rsidRPr="00445F1A">
              <w:rPr>
                <w:rFonts w:ascii="仿宋_GB2312" w:eastAsia="仿宋_GB2312"/>
                <w:b/>
              </w:rPr>
              <w:t>/</w:t>
            </w:r>
            <w:r w:rsidRPr="00445F1A">
              <w:rPr>
                <w:rFonts w:ascii="仿宋_GB2312" w:eastAsia="仿宋_GB2312" w:hint="eastAsia"/>
                <w:b/>
              </w:rPr>
              <w:t>推荐</w:t>
            </w:r>
          </w:p>
        </w:tc>
        <w:tc>
          <w:tcPr>
            <w:tcW w:w="1703" w:type="dxa"/>
            <w:vMerge w:val="restart"/>
            <w:vAlign w:val="center"/>
          </w:tcPr>
          <w:p w:rsidR="00EB06DA" w:rsidRPr="00445F1A" w:rsidRDefault="00EB06DA" w:rsidP="00F6404C">
            <w:pPr>
              <w:rPr>
                <w:rFonts w:ascii="仿宋_GB2312" w:eastAsia="仿宋_GB2312"/>
                <w:b/>
              </w:rPr>
            </w:pPr>
            <w:r w:rsidRPr="00445F1A">
              <w:rPr>
                <w:rFonts w:ascii="仿宋_GB2312" w:eastAsia="仿宋_GB2312" w:hint="eastAsia"/>
                <w:b/>
              </w:rPr>
              <w:t>技术标委会</w:t>
            </w:r>
            <w:r w:rsidRPr="00445F1A">
              <w:rPr>
                <w:rFonts w:ascii="仿宋_GB2312" w:eastAsia="仿宋_GB2312"/>
                <w:b/>
              </w:rPr>
              <w:t>/</w:t>
            </w:r>
            <w:r w:rsidRPr="00445F1A">
              <w:rPr>
                <w:rFonts w:ascii="仿宋_GB2312" w:eastAsia="仿宋_GB2312"/>
                <w:b/>
              </w:rPr>
              <w:br/>
            </w:r>
            <w:r w:rsidRPr="00445F1A">
              <w:rPr>
                <w:rFonts w:ascii="仿宋_GB2312" w:eastAsia="仿宋_GB2312" w:hint="eastAsia"/>
                <w:b/>
              </w:rPr>
              <w:t>技术归口部门</w:t>
            </w:r>
          </w:p>
        </w:tc>
        <w:tc>
          <w:tcPr>
            <w:tcW w:w="651" w:type="dxa"/>
            <w:vMerge w:val="restart"/>
            <w:vAlign w:val="center"/>
          </w:tcPr>
          <w:p w:rsidR="00EB06DA" w:rsidRPr="00445F1A" w:rsidRDefault="00EB06DA" w:rsidP="00F6404C">
            <w:pPr>
              <w:rPr>
                <w:rFonts w:ascii="仿宋_GB2312" w:eastAsia="仿宋_GB2312"/>
                <w:b/>
              </w:rPr>
            </w:pPr>
            <w:r w:rsidRPr="00445F1A">
              <w:rPr>
                <w:rFonts w:ascii="仿宋_GB2312" w:eastAsia="仿宋_GB2312" w:hint="eastAsia"/>
                <w:b/>
              </w:rPr>
              <w:t>完成年限</w:t>
            </w:r>
          </w:p>
        </w:tc>
        <w:tc>
          <w:tcPr>
            <w:tcW w:w="1686" w:type="dxa"/>
            <w:vMerge w:val="restart"/>
            <w:vAlign w:val="center"/>
          </w:tcPr>
          <w:p w:rsidR="00EB06DA" w:rsidRPr="00445F1A" w:rsidRDefault="00EB06DA" w:rsidP="00120071">
            <w:pPr>
              <w:jc w:val="center"/>
              <w:rPr>
                <w:rFonts w:ascii="仿宋_GB2312" w:eastAsia="仿宋_GB2312"/>
                <w:b/>
              </w:rPr>
            </w:pPr>
            <w:r w:rsidRPr="00445F1A">
              <w:rPr>
                <w:rFonts w:ascii="仿宋_GB2312" w:eastAsia="仿宋_GB2312" w:hint="eastAsia"/>
                <w:b/>
              </w:rPr>
              <w:t>代替标准</w:t>
            </w:r>
          </w:p>
        </w:tc>
        <w:tc>
          <w:tcPr>
            <w:tcW w:w="5803" w:type="dxa"/>
            <w:vMerge w:val="restart"/>
            <w:noWrap/>
            <w:vAlign w:val="center"/>
          </w:tcPr>
          <w:p w:rsidR="00EB06DA" w:rsidRPr="00445F1A" w:rsidRDefault="00EB06DA" w:rsidP="00F6404C">
            <w:pPr>
              <w:rPr>
                <w:rFonts w:ascii="仿宋_GB2312" w:eastAsia="仿宋_GB2312"/>
                <w:b/>
              </w:rPr>
            </w:pPr>
            <w:r w:rsidRPr="00445F1A">
              <w:rPr>
                <w:rFonts w:ascii="仿宋_GB2312" w:eastAsia="仿宋_GB2312"/>
                <w:b/>
              </w:rPr>
              <w:t xml:space="preserve">                  </w:t>
            </w:r>
            <w:r w:rsidRPr="00445F1A">
              <w:rPr>
                <w:rFonts w:ascii="仿宋_GB2312" w:eastAsia="仿宋_GB2312" w:hint="eastAsia"/>
                <w:b/>
              </w:rPr>
              <w:t>起草单位</w:t>
            </w:r>
          </w:p>
        </w:tc>
      </w:tr>
      <w:tr w:rsidR="00EB06DA" w:rsidRPr="00445F1A" w:rsidTr="00F6404C">
        <w:trPr>
          <w:trHeight w:val="624"/>
        </w:trPr>
        <w:tc>
          <w:tcPr>
            <w:tcW w:w="726" w:type="dxa"/>
            <w:vMerge/>
            <w:vAlign w:val="center"/>
          </w:tcPr>
          <w:p w:rsidR="00EB06DA" w:rsidRPr="00445F1A" w:rsidRDefault="00EB06DA" w:rsidP="0012007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76" w:type="dxa"/>
            <w:vMerge/>
            <w:vAlign w:val="center"/>
          </w:tcPr>
          <w:p w:rsidR="00EB06DA" w:rsidRPr="00445F1A" w:rsidRDefault="00EB06DA" w:rsidP="00F6404C">
            <w:pPr>
              <w:rPr>
                <w:rFonts w:ascii="仿宋_GB2312" w:eastAsia="仿宋_GB2312"/>
              </w:rPr>
            </w:pPr>
          </w:p>
        </w:tc>
        <w:tc>
          <w:tcPr>
            <w:tcW w:w="859" w:type="dxa"/>
            <w:vMerge/>
            <w:vAlign w:val="center"/>
          </w:tcPr>
          <w:p w:rsidR="00EB06DA" w:rsidRPr="00445F1A" w:rsidRDefault="00EB06DA" w:rsidP="00F6404C">
            <w:pPr>
              <w:rPr>
                <w:rFonts w:ascii="仿宋_GB2312" w:eastAsia="仿宋_GB2312"/>
              </w:rPr>
            </w:pPr>
          </w:p>
        </w:tc>
        <w:tc>
          <w:tcPr>
            <w:tcW w:w="876" w:type="dxa"/>
            <w:vMerge/>
            <w:vAlign w:val="center"/>
          </w:tcPr>
          <w:p w:rsidR="00EB06DA" w:rsidRPr="00445F1A" w:rsidRDefault="00EB06DA" w:rsidP="00F6404C">
            <w:pPr>
              <w:rPr>
                <w:rFonts w:ascii="仿宋_GB2312" w:eastAsia="仿宋_GB2312"/>
              </w:rPr>
            </w:pPr>
          </w:p>
        </w:tc>
        <w:tc>
          <w:tcPr>
            <w:tcW w:w="1703" w:type="dxa"/>
            <w:vMerge/>
            <w:vAlign w:val="center"/>
          </w:tcPr>
          <w:p w:rsidR="00EB06DA" w:rsidRPr="00445F1A" w:rsidRDefault="00EB06DA" w:rsidP="00F6404C">
            <w:pPr>
              <w:rPr>
                <w:rFonts w:ascii="仿宋_GB2312" w:eastAsia="仿宋_GB2312"/>
              </w:rPr>
            </w:pPr>
          </w:p>
        </w:tc>
        <w:tc>
          <w:tcPr>
            <w:tcW w:w="651" w:type="dxa"/>
            <w:vMerge/>
            <w:vAlign w:val="center"/>
          </w:tcPr>
          <w:p w:rsidR="00EB06DA" w:rsidRPr="00445F1A" w:rsidRDefault="00EB06DA" w:rsidP="00F6404C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  <w:vAlign w:val="center"/>
          </w:tcPr>
          <w:p w:rsidR="00EB06DA" w:rsidRPr="00445F1A" w:rsidRDefault="00EB06DA" w:rsidP="00F6404C">
            <w:pPr>
              <w:rPr>
                <w:rFonts w:ascii="仿宋_GB2312" w:eastAsia="仿宋_GB2312"/>
              </w:rPr>
            </w:pPr>
          </w:p>
        </w:tc>
        <w:tc>
          <w:tcPr>
            <w:tcW w:w="5803" w:type="dxa"/>
            <w:vMerge/>
            <w:vAlign w:val="center"/>
          </w:tcPr>
          <w:p w:rsidR="00EB06DA" w:rsidRPr="00445F1A" w:rsidRDefault="00EB06DA" w:rsidP="00F6404C">
            <w:pPr>
              <w:rPr>
                <w:rFonts w:ascii="仿宋_GB2312" w:eastAsia="仿宋_GB2312"/>
              </w:rPr>
            </w:pP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1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煤矿井下紧急闭锁开关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修订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煤炭行业煤矿专用设备标准化技术委员会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2017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MT/T530-1995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天地</w:t>
            </w:r>
            <w:r w:rsidRPr="00445F1A">
              <w:rPr>
                <w:rFonts w:ascii="仿宋_GB2312" w:eastAsia="仿宋_GB2312"/>
              </w:rPr>
              <w:t>(</w:t>
            </w:r>
            <w:r w:rsidRPr="00445F1A">
              <w:rPr>
                <w:rFonts w:ascii="仿宋_GB2312" w:eastAsia="仿宋_GB2312" w:hint="eastAsia"/>
              </w:rPr>
              <w:t>常州</w:t>
            </w:r>
            <w:r w:rsidRPr="00445F1A">
              <w:rPr>
                <w:rFonts w:ascii="仿宋_GB2312" w:eastAsia="仿宋_GB2312"/>
              </w:rPr>
              <w:t>)</w:t>
            </w:r>
            <w:r w:rsidRPr="00445F1A">
              <w:rPr>
                <w:rFonts w:ascii="仿宋_GB2312" w:eastAsia="仿宋_GB2312" w:hint="eastAsia"/>
              </w:rPr>
              <w:t>自动化股份有限公司、中国矿业大学（徐州）、中煤科工集团上海有限公司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煤矿用气动潜水泵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修订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煤炭行业煤矿专用设备标准化技术委员会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MT/T315-1992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中煤科工集团唐山研究院有限公司、常州风特安泵业有限公司、济宁安泰矿山设备制造有限公司、山东星源矿用设备集团有限公司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3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端头和超前液压支架技术条件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修订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煤炭行业煤矿专用设备标准化技术委员会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MT/T552-1996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天地科技股份有限公司开采设计事业部、煤炭科学技术研究院有限公司检测研究分院、兖矿集团有限公司</w:t>
            </w:r>
            <w:r w:rsidRPr="00445F1A">
              <w:rPr>
                <w:rFonts w:ascii="仿宋_GB2312" w:eastAsia="仿宋_GB2312"/>
              </w:rPr>
              <w:t xml:space="preserve"> 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4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煤矿用下运带式输送机制动器技术条件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修订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强制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煤炭行业煤矿专用设备标准化技术委员会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MT/912-2002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中煤科工集团上海有限公司、山东科大机电科技股份有限公司、山西中煤华晋能源有限责任公司王家岭矿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5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煤用高频振动筛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煤炭行业煤矿专用设备标准化技术委员会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中煤科工集团唐山研究院有限公司</w:t>
            </w:r>
            <w:r w:rsidRPr="00445F1A">
              <w:rPr>
                <w:rFonts w:ascii="仿宋_GB2312" w:eastAsia="仿宋_GB2312"/>
              </w:rPr>
              <w:t>,</w:t>
            </w:r>
            <w:r w:rsidRPr="00445F1A">
              <w:rPr>
                <w:rFonts w:ascii="仿宋_GB2312" w:eastAsia="仿宋_GB2312" w:hint="eastAsia"/>
              </w:rPr>
              <w:t>天地（唐山）矿业科技有限公司</w:t>
            </w:r>
            <w:r w:rsidRPr="00445F1A">
              <w:rPr>
                <w:rFonts w:ascii="仿宋_GB2312" w:eastAsia="仿宋_GB2312"/>
              </w:rPr>
              <w:t>,</w:t>
            </w:r>
            <w:r w:rsidRPr="00445F1A">
              <w:rPr>
                <w:rFonts w:ascii="仿宋_GB2312" w:eastAsia="仿宋_GB2312" w:hint="eastAsia"/>
              </w:rPr>
              <w:t>唐山国选精煤有限责任公司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6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矿用液压轴向柱塞马达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修订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煤炭行业煤矿专用设备标准化技术委员会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2015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MT/T544-1996</w:t>
            </w:r>
            <w:r w:rsidRPr="00445F1A">
              <w:rPr>
                <w:rFonts w:ascii="仿宋_GB2312" w:eastAsia="仿宋_GB2312" w:hint="eastAsia"/>
              </w:rPr>
              <w:t>、</w:t>
            </w:r>
            <w:r w:rsidRPr="00445F1A">
              <w:rPr>
                <w:rFonts w:ascii="仿宋_GB2312" w:eastAsia="仿宋_GB2312"/>
              </w:rPr>
              <w:t>MT/T545-1996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中煤科工集团上海有限公司、上海电气液压气动公司、煤炭工业合肥设计研究院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7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反井钻机施工技术规范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煤炭行业煤矿专用设备标准化技术委员会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北京中煤矿山工程有限公司、淮北矿业集团公司、煤炭科学研究总院南京研究所、合肥工业大学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8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矿用防爆低压静止无功补偿装置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煤炭行业煤矿专用设备标准化技术委员会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中国矿业大学、中煤科工集团上海有限公司、安标国家矿用产品安全标志中心、辽宁荣信防爆电气技术有限公司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9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粗煤泥干扰床分选机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煤炭行业煤矿专用设备标准化技术委员会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中煤科工集团唐山研究院有限公司</w:t>
            </w:r>
            <w:r w:rsidRPr="00445F1A">
              <w:rPr>
                <w:rFonts w:ascii="仿宋_GB2312" w:eastAsia="仿宋_GB2312"/>
              </w:rPr>
              <w:t>,</w:t>
            </w:r>
            <w:r w:rsidRPr="00445F1A">
              <w:rPr>
                <w:rFonts w:ascii="仿宋_GB2312" w:eastAsia="仿宋_GB2312" w:hint="eastAsia"/>
              </w:rPr>
              <w:t>天地科技股份有限公司唐山分公司</w:t>
            </w:r>
            <w:r w:rsidRPr="00445F1A">
              <w:rPr>
                <w:rFonts w:ascii="仿宋_GB2312" w:eastAsia="仿宋_GB2312"/>
              </w:rPr>
              <w:t>,</w:t>
            </w:r>
            <w:r w:rsidRPr="00445F1A">
              <w:rPr>
                <w:rFonts w:ascii="仿宋_GB2312" w:eastAsia="仿宋_GB2312" w:hint="eastAsia"/>
              </w:rPr>
              <w:t>天地（唐山）矿业科技有限公司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10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煤矿用巷道临时支护装置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煤炭行业煤矿专用设备标准化技术委员会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煤炭科学技术研究院有限公司检测分院、安标国家矿用产品安全标志中心、辽宁天安科技有限公司、中国煤炭科工集团太原研究院有限公司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11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矿用位移式锚索载荷测试仪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煤炭行业煤矿专用设备标准化技术委员会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北京中煤矿山工程有限公司、煤炭科学技术研究院有限公司、晋城蓝焰煤业股份有限公司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12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矿用防爆高压链式静止无功发生器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煤炭行业煤矿专用设备标准化技术委员会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中煤科工集团上海有限公司、安标国家矿用产品安全标志中心、辽宁荣信防爆电气技术有限公司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13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采煤工作面弹性波透视探测方法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煤炭行业煤矿专用设备标准化技术委员会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中煤科工集团西安研究院有限公司、陕西煤业化工集团有限责任公司、义马煤业集团股份有限公司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14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巷道修复机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煤炭行业煤矿专用设备标准化技术委员会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中国煤炭科工集团太原研究院有限公司、中煤科工集团西安研究院有限公司、淮南佳源重工有限公司参加起草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15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基于声波反射原理的钻孔深度检测仪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煤炭行业煤矿专用设备标准化技术委员会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中煤科工集团西安研究院有限公司、中煤科工集团重庆研究院有限公司、山西晋城无烟煤矿业集团有限责任公司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16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煤矿井下用无水全合成难燃液压液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煤炭行业煤矿专用设备标准化技术委员会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煤炭科学研究总院、中煤科工集团西安研究院有限公司、天地科技股份有限公司</w:t>
            </w:r>
            <w:r w:rsidRPr="00445F1A">
              <w:rPr>
                <w:rFonts w:ascii="仿宋_GB2312" w:eastAsia="仿宋_GB2312"/>
              </w:rPr>
              <w:t xml:space="preserve"> 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17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烟煤粘结指数测定仪通用技术条件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修订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  <w:r w:rsidRPr="00445F1A"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全国煤炭标准化技术委员会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 xml:space="preserve"> MT/T 226-2005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煤炭科学技术研究院有限公司检测分院、煤科（天津）煤炭检测有限公司、煤科（沧州渤海新区）煤炭检测有限公司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18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烟煤坩埚膨胀序数仪</w:t>
            </w:r>
            <w:r w:rsidRPr="00445F1A">
              <w:rPr>
                <w:rFonts w:ascii="仿宋_GB2312" w:eastAsia="仿宋_GB2312"/>
              </w:rPr>
              <w:t>—</w:t>
            </w:r>
            <w:r w:rsidRPr="00445F1A">
              <w:rPr>
                <w:rFonts w:ascii="仿宋_GB2312" w:eastAsia="仿宋_GB2312" w:hint="eastAsia"/>
              </w:rPr>
              <w:t>电加热法通用技术条件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修订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全国煤炭标准化技术委员会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MT/T229-2005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煤炭科学技术研究院有限公司检测分院、煤科（天津）煤炭检测有限公司、煤科（沧州渤海新区）煤炭检测有限公司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19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选煤厂洗水闭路循环等级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修订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全国煤炭标准化技术委员会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MT/T 810-1999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唐山国华科技国际工程有限公司、煤炭加工与综合利用协会、华北科技学院、北京国华科技集团有限公司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煤中锂的测定方法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全国煤炭标准化技术委员会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河北工程大学、煤炭科学技术研究院有限公司检测分院、河北省煤田地质研究所、中国煤田地质总局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21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煤中稀土元素的测定方法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全国煤炭标准化技术委员会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河北工程大学、煤炭科学技术研究院有限公司检测分院、河北省煤田地质研究所、中国煤田地质总局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22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煤矿采空区阻化汽雾防火技术规范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修订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煤炭行业煤矿安全标准化技术委员会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MT/T699-1997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煤科集团沈阳研究院有限公司、大同煤矿集团公司、中国矿业大学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23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煤矿用钢丝绳芯阻燃输送带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修订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强制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煤炭行业煤矿安全标准化技术委员会</w:t>
            </w:r>
          </w:p>
        </w:tc>
        <w:tc>
          <w:tcPr>
            <w:tcW w:w="651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MT668-2008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中煤科工集团上海有限公司、浙江双箭橡胶股份有限公司、安徽天地人集团、无锡宝通带业股份有限公司、阳泉煤业（集团）有限责任公司奥伦胶带分公司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24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煤矿带式输送机滚筒用橡胶</w:t>
            </w:r>
            <w:r w:rsidRPr="00445F1A">
              <w:rPr>
                <w:rFonts w:ascii="仿宋_GB2312" w:eastAsia="仿宋_GB2312"/>
              </w:rPr>
              <w:t>(</w:t>
            </w:r>
            <w:r w:rsidRPr="00445F1A">
              <w:rPr>
                <w:rFonts w:ascii="仿宋_GB2312" w:eastAsia="仿宋_GB2312" w:hint="eastAsia"/>
              </w:rPr>
              <w:t>聚氨酯）包覆层技术条件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修订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强制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煤炭行业煤矿安全标准化技术委员会</w:t>
            </w:r>
          </w:p>
        </w:tc>
        <w:tc>
          <w:tcPr>
            <w:tcW w:w="651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MT962-2005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中煤科工集团上海有限公司、上海德耐赛橡胶技术有限公司、安徽中意胶带有限责任公司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25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煤矿用织物整芯阻燃带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修订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强制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煤炭行业煤矿安全标准化技术委员会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MT914-2008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中煤科工集团上海有限公司、安标国家矿用产品安全标志中心、浙江双箭橡胶股份有限公司、安徽天地人集团、阳泉煤业（集团）有限责任公司奥伦胶带分公司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26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煤矿用织物叠层阻燃输送带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修订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强制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煤炭行业煤矿安全标准化技术委员会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MT830-2008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中煤科工集团上海有限公司、阳泉煤业（集团）有限责任公司奥伦胶带分公司、无锡宝通带业股份有限公司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27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地下水连通试验技术规范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煤炭行业煤矿安全标准化技术委员会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中煤科工集团西安研究院有限公司、中国矿业大学（北京）、华北科技学院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28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矿井提升机钢丝绳张力在线监测装置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强制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煤炭行业煤矿安全标准化技术委员会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中国矿业大学、煤科集团沈阳研究院、平顶山天安煤业股份有限公司机电处、山西潞安环保能源开发股份有限公司、山西晋城无烟煤矿业集团有限责任公司、徐州大恒测控技术有限公司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29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矿用盘式制动闸制动性能监测装置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煤炭行业煤矿安全标准化技术委员会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中国矿业大学、煤科集团沈阳研究院、平顶山天安煤业股份有限公司机电处、徐州大恒测控技术有限公司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30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煤矿用电缆</w:t>
            </w:r>
            <w:r w:rsidRPr="00445F1A">
              <w:rPr>
                <w:rFonts w:ascii="仿宋_GB2312" w:eastAsia="仿宋_GB2312"/>
              </w:rPr>
              <w:t xml:space="preserve"> </w:t>
            </w:r>
            <w:r w:rsidRPr="00445F1A">
              <w:rPr>
                <w:rFonts w:ascii="仿宋_GB2312" w:eastAsia="仿宋_GB2312" w:hint="eastAsia"/>
              </w:rPr>
              <w:t>第</w:t>
            </w:r>
            <w:r w:rsidRPr="00445F1A">
              <w:rPr>
                <w:rFonts w:ascii="仿宋_GB2312" w:eastAsia="仿宋_GB2312"/>
              </w:rPr>
              <w:t>14</w:t>
            </w:r>
            <w:r w:rsidRPr="00445F1A">
              <w:rPr>
                <w:rFonts w:ascii="仿宋_GB2312" w:eastAsia="仿宋_GB2312" w:hint="eastAsia"/>
              </w:rPr>
              <w:t>部分：煤矿用通信及信号电缆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修订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煤炭行业煤矿安全标准化技术委员会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MT 818.14-1999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中煤科工集团上海有限公司、安徽省砀山兴华电缆有限公司</w:t>
            </w:r>
            <w:r w:rsidRPr="00445F1A">
              <w:rPr>
                <w:rFonts w:ascii="仿宋_GB2312" w:eastAsia="仿宋_GB2312"/>
              </w:rPr>
              <w:t xml:space="preserve"> </w:t>
            </w:r>
            <w:r w:rsidRPr="00445F1A">
              <w:rPr>
                <w:rFonts w:ascii="仿宋_GB2312" w:eastAsia="仿宋_GB2312" w:hint="eastAsia"/>
              </w:rPr>
              <w:t>、淮北市天相电缆有限责任公司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31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煤矿用声光报警器通用技术条件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煤炭行业煤矿安全标准化技术委员会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中煤科工集团重庆研究院有限公司、安标国家中心、国家安全生产重庆矿用设备检测检验中心、重庆科华安全设备有限责任公司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32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煤矿用火焰传感器通用技术条件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煤炭行业煤矿安全标准化技术委员会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中煤科工集团重庆研究院有限公司、安标国家中心、国家安全生产重庆矿用设备检测检验中心、四川天微电子有限责任公司、重庆大学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33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煤矿用电缆阻燃性能的试验方法和判定规则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修订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煤炭行业煤矿安全标准化技术委员会</w:t>
            </w:r>
          </w:p>
        </w:tc>
        <w:tc>
          <w:tcPr>
            <w:tcW w:w="651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MT/T386-2011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中煤科工集团上海有限公司、江苏亨通电力电缆有限公司、上海胜华电缆（集团）有限公司</w:t>
            </w:r>
          </w:p>
        </w:tc>
      </w:tr>
      <w:tr w:rsidR="00EB06DA" w:rsidRPr="00445F1A" w:rsidTr="00F6404C">
        <w:trPr>
          <w:trHeight w:val="20"/>
        </w:trPr>
        <w:tc>
          <w:tcPr>
            <w:tcW w:w="726" w:type="dxa"/>
            <w:noWrap/>
            <w:vAlign w:val="center"/>
          </w:tcPr>
          <w:p w:rsidR="00EB06DA" w:rsidRPr="00445F1A" w:rsidRDefault="00EB06DA" w:rsidP="0085590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34</w:t>
            </w:r>
          </w:p>
        </w:tc>
        <w:tc>
          <w:tcPr>
            <w:tcW w:w="23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煤矿井下煤层瓦斯抽采半径的直接测定方法</w:t>
            </w:r>
          </w:p>
        </w:tc>
        <w:tc>
          <w:tcPr>
            <w:tcW w:w="859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制定</w:t>
            </w:r>
          </w:p>
        </w:tc>
        <w:tc>
          <w:tcPr>
            <w:tcW w:w="87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推荐</w:t>
            </w:r>
          </w:p>
        </w:tc>
        <w:tc>
          <w:tcPr>
            <w:tcW w:w="17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煤炭行业煤矿安全标准化技术委员会</w:t>
            </w:r>
          </w:p>
        </w:tc>
        <w:tc>
          <w:tcPr>
            <w:tcW w:w="651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/>
              </w:rPr>
              <w:t>2016</w:t>
            </w:r>
          </w:p>
        </w:tc>
        <w:tc>
          <w:tcPr>
            <w:tcW w:w="1686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5803" w:type="dxa"/>
            <w:vAlign w:val="center"/>
          </w:tcPr>
          <w:p w:rsidR="00EB06DA" w:rsidRPr="00445F1A" w:rsidRDefault="00EB06DA" w:rsidP="0085590B">
            <w:pPr>
              <w:spacing w:line="440" w:lineRule="exact"/>
              <w:rPr>
                <w:rFonts w:ascii="仿宋_GB2312" w:eastAsia="仿宋_GB2312"/>
              </w:rPr>
            </w:pPr>
            <w:r w:rsidRPr="00445F1A">
              <w:rPr>
                <w:rFonts w:ascii="仿宋_GB2312" w:eastAsia="仿宋_GB2312" w:hint="eastAsia"/>
              </w:rPr>
              <w:t>煤炭科学技术研究院有限公司、煤科集团沈阳研究院有限公司、中煤科工集团重庆研究院有限公司、中国矿业大学</w:t>
            </w:r>
          </w:p>
        </w:tc>
      </w:tr>
    </w:tbl>
    <w:p w:rsidR="00EB06DA" w:rsidRPr="00E24876" w:rsidRDefault="00EB06DA" w:rsidP="0085590B">
      <w:pPr>
        <w:spacing w:line="440" w:lineRule="exact"/>
      </w:pPr>
    </w:p>
    <w:sectPr w:rsidR="00EB06DA" w:rsidRPr="00E24876" w:rsidSect="00F6404C">
      <w:pgSz w:w="16838" w:h="11906" w:orient="landscape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DA" w:rsidRDefault="00EB06DA" w:rsidP="00E24876">
      <w:r>
        <w:separator/>
      </w:r>
    </w:p>
  </w:endnote>
  <w:endnote w:type="continuationSeparator" w:id="0">
    <w:p w:rsidR="00EB06DA" w:rsidRDefault="00EB06DA" w:rsidP="00E2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DA" w:rsidRDefault="00EB06DA" w:rsidP="00E24876">
      <w:r>
        <w:separator/>
      </w:r>
    </w:p>
  </w:footnote>
  <w:footnote w:type="continuationSeparator" w:id="0">
    <w:p w:rsidR="00EB06DA" w:rsidRDefault="00EB06DA" w:rsidP="00E24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ABD"/>
    <w:rsid w:val="0007377A"/>
    <w:rsid w:val="00086539"/>
    <w:rsid w:val="00120071"/>
    <w:rsid w:val="001F35A5"/>
    <w:rsid w:val="002A686B"/>
    <w:rsid w:val="002F1CEB"/>
    <w:rsid w:val="003E4900"/>
    <w:rsid w:val="00445F1A"/>
    <w:rsid w:val="0054272D"/>
    <w:rsid w:val="005A139D"/>
    <w:rsid w:val="00661BDD"/>
    <w:rsid w:val="008032BB"/>
    <w:rsid w:val="0085590B"/>
    <w:rsid w:val="00950F21"/>
    <w:rsid w:val="00C27397"/>
    <w:rsid w:val="00C3152F"/>
    <w:rsid w:val="00C57295"/>
    <w:rsid w:val="00C62645"/>
    <w:rsid w:val="00D44ABD"/>
    <w:rsid w:val="00DE740B"/>
    <w:rsid w:val="00E24876"/>
    <w:rsid w:val="00EB06DA"/>
    <w:rsid w:val="00F6404C"/>
    <w:rsid w:val="00FA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D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24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487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24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487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543</Words>
  <Characters>3097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                 </dc:title>
  <dc:subject/>
  <dc:creator>䪈ި铐ͫ</dc:creator>
  <cp:keywords/>
  <dc:description/>
  <cp:lastModifiedBy>周秀玲</cp:lastModifiedBy>
  <cp:revision>2</cp:revision>
  <dcterms:created xsi:type="dcterms:W3CDTF">2015-12-03T08:59:00Z</dcterms:created>
  <dcterms:modified xsi:type="dcterms:W3CDTF">2015-12-03T08:59:00Z</dcterms:modified>
</cp:coreProperties>
</file>