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4AE38" w14:textId="77777777" w:rsidR="00BA544B" w:rsidRDefault="005533ED">
      <w:pPr>
        <w:ind w:leftChars="-400" w:left="-2" w:hangingChars="262" w:hanging="838"/>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附件1</w:t>
      </w:r>
    </w:p>
    <w:p w14:paraId="701C53D0" w14:textId="77777777" w:rsidR="00BA544B" w:rsidRDefault="005533ED">
      <w:pPr>
        <w:spacing w:afterLines="50" w:after="156"/>
        <w:jc w:val="center"/>
        <w:rPr>
          <w:rFonts w:ascii="黑体" w:eastAsia="黑体"/>
          <w:color w:val="000000"/>
          <w:sz w:val="36"/>
          <w:szCs w:val="36"/>
          <w:shd w:val="clear" w:color="auto" w:fill="FFFFFF"/>
        </w:rPr>
      </w:pPr>
      <w:r>
        <w:rPr>
          <w:rFonts w:ascii="黑体" w:eastAsia="黑体" w:hAnsi="黑体" w:hint="eastAsia"/>
          <w:color w:val="000000"/>
          <w:sz w:val="36"/>
          <w:szCs w:val="36"/>
          <w:shd w:val="clear" w:color="auto" w:fill="FFFFFF"/>
        </w:rPr>
        <w:t>《尾矿库安全</w:t>
      </w:r>
      <w:bookmarkStart w:id="0" w:name="_GoBack"/>
      <w:bookmarkEnd w:id="0"/>
      <w:r>
        <w:rPr>
          <w:rFonts w:ascii="黑体" w:eastAsia="黑体" w:hAnsi="黑体" w:hint="eastAsia"/>
          <w:color w:val="000000"/>
          <w:sz w:val="36"/>
          <w:szCs w:val="36"/>
          <w:shd w:val="clear" w:color="auto" w:fill="FFFFFF"/>
        </w:rPr>
        <w:t>监督管理规定》</w:t>
      </w:r>
      <w:r>
        <w:rPr>
          <w:rFonts w:ascii="黑体" w:eastAsia="黑体" w:hint="eastAsia"/>
          <w:color w:val="000000"/>
          <w:sz w:val="36"/>
          <w:szCs w:val="36"/>
          <w:shd w:val="clear" w:color="auto" w:fill="FFFFFF"/>
        </w:rPr>
        <w:t>修订前后对照表</w:t>
      </w:r>
    </w:p>
    <w:tbl>
      <w:tblPr>
        <w:tblStyle w:val="aa"/>
        <w:tblW w:w="10349" w:type="dxa"/>
        <w:tblInd w:w="-885" w:type="dxa"/>
        <w:tblLayout w:type="fixed"/>
        <w:tblLook w:val="04A0" w:firstRow="1" w:lastRow="0" w:firstColumn="1" w:lastColumn="0" w:noHBand="0" w:noVBand="1"/>
      </w:tblPr>
      <w:tblGrid>
        <w:gridCol w:w="5146"/>
        <w:gridCol w:w="5203"/>
      </w:tblGrid>
      <w:tr w:rsidR="00BA544B" w14:paraId="4DFFC157" w14:textId="77777777">
        <w:tc>
          <w:tcPr>
            <w:tcW w:w="5146" w:type="dxa"/>
            <w:tcBorders>
              <w:right w:val="double" w:sz="4" w:space="0" w:color="auto"/>
            </w:tcBorders>
          </w:tcPr>
          <w:p w14:paraId="09C8389E" w14:textId="77777777" w:rsidR="00BA544B" w:rsidRPr="009E4D34" w:rsidRDefault="005533ED">
            <w:pPr>
              <w:pStyle w:val="a9"/>
              <w:shd w:val="clear" w:color="auto" w:fill="FFFFFF"/>
              <w:spacing w:before="0" w:beforeAutospacing="0" w:after="0" w:afterAutospacing="0" w:line="440" w:lineRule="exact"/>
              <w:jc w:val="center"/>
              <w:rPr>
                <w:rFonts w:ascii="黑体" w:eastAsia="黑体" w:hAnsi="黑体" w:cs="Times New Roman"/>
                <w:sz w:val="28"/>
                <w:szCs w:val="28"/>
              </w:rPr>
            </w:pPr>
            <w:r w:rsidRPr="009E4D34">
              <w:rPr>
                <w:rFonts w:ascii="黑体" w:eastAsia="黑体" w:hAnsi="黑体" w:cs="Times New Roman" w:hint="eastAsia"/>
                <w:sz w:val="28"/>
                <w:szCs w:val="28"/>
              </w:rPr>
              <w:t>修订前</w:t>
            </w:r>
          </w:p>
          <w:p w14:paraId="6130C828" w14:textId="20B490D1" w:rsidR="00BA544B" w:rsidRPr="009E4D34" w:rsidRDefault="005533ED">
            <w:pPr>
              <w:pStyle w:val="a9"/>
              <w:shd w:val="clear" w:color="auto" w:fill="FFFFFF"/>
              <w:spacing w:before="0" w:beforeAutospacing="0" w:after="0" w:afterAutospacing="0" w:line="440" w:lineRule="exact"/>
              <w:jc w:val="center"/>
              <w:rPr>
                <w:rFonts w:ascii="黑体" w:eastAsia="黑体" w:hAnsi="黑体" w:cs="Times New Roman"/>
                <w:sz w:val="28"/>
                <w:szCs w:val="28"/>
              </w:rPr>
            </w:pPr>
            <w:r w:rsidRPr="009E4D34">
              <w:rPr>
                <w:rFonts w:ascii="黑体" w:eastAsia="黑体" w:hAnsi="黑体" w:cs="Times New Roman" w:hint="eastAsia"/>
                <w:sz w:val="28"/>
                <w:szCs w:val="28"/>
              </w:rPr>
              <w:t>（删除的内容用</w:t>
            </w:r>
            <w:r w:rsidR="00EF4C79" w:rsidRPr="009E4D34">
              <w:rPr>
                <w:rFonts w:ascii="黑体" w:eastAsia="黑体" w:hAnsi="黑体" w:cs="Times New Roman" w:hint="eastAsia"/>
                <w:sz w:val="28"/>
                <w:szCs w:val="28"/>
              </w:rPr>
              <w:t>边框加阴影</w:t>
            </w:r>
            <w:r w:rsidRPr="009E4D34">
              <w:rPr>
                <w:rFonts w:ascii="黑体" w:eastAsia="黑体" w:hAnsi="黑体" w:cs="Times New Roman" w:hint="eastAsia"/>
                <w:sz w:val="28"/>
                <w:szCs w:val="28"/>
              </w:rPr>
              <w:t>标出）</w:t>
            </w:r>
          </w:p>
        </w:tc>
        <w:tc>
          <w:tcPr>
            <w:tcW w:w="5203" w:type="dxa"/>
            <w:tcBorders>
              <w:left w:val="double" w:sz="4" w:space="0" w:color="auto"/>
            </w:tcBorders>
          </w:tcPr>
          <w:p w14:paraId="277BA0AB" w14:textId="77777777" w:rsidR="00BA544B" w:rsidRPr="009E4D34" w:rsidRDefault="005533ED">
            <w:pPr>
              <w:pStyle w:val="a9"/>
              <w:shd w:val="clear" w:color="auto" w:fill="FFFFFF"/>
              <w:spacing w:before="0" w:beforeAutospacing="0" w:after="0" w:afterAutospacing="0" w:line="440" w:lineRule="exact"/>
              <w:jc w:val="center"/>
              <w:rPr>
                <w:rFonts w:ascii="黑体" w:eastAsia="黑体" w:hAnsi="黑体" w:cs="Times New Roman"/>
                <w:sz w:val="28"/>
                <w:szCs w:val="28"/>
              </w:rPr>
            </w:pPr>
            <w:r w:rsidRPr="009E4D34">
              <w:rPr>
                <w:rFonts w:ascii="黑体" w:eastAsia="黑体" w:hAnsi="黑体" w:cs="Times New Roman" w:hint="eastAsia"/>
                <w:sz w:val="28"/>
                <w:szCs w:val="28"/>
              </w:rPr>
              <w:t>修订后</w:t>
            </w:r>
          </w:p>
          <w:p w14:paraId="4CCF7672" w14:textId="47521A61" w:rsidR="00BA544B" w:rsidRPr="009E4D34" w:rsidRDefault="005533ED">
            <w:pPr>
              <w:pStyle w:val="a9"/>
              <w:shd w:val="clear" w:color="auto" w:fill="FFFFFF"/>
              <w:spacing w:before="0" w:beforeAutospacing="0" w:after="0" w:afterAutospacing="0" w:line="440" w:lineRule="exact"/>
              <w:jc w:val="center"/>
              <w:rPr>
                <w:rFonts w:ascii="黑体" w:eastAsia="黑体" w:hAnsi="黑体" w:cs="Times New Roman"/>
                <w:sz w:val="28"/>
                <w:szCs w:val="28"/>
              </w:rPr>
            </w:pPr>
            <w:r w:rsidRPr="009E4D34">
              <w:rPr>
                <w:rFonts w:ascii="黑体" w:eastAsia="黑体" w:hAnsi="黑体" w:cs="Times New Roman" w:hint="eastAsia"/>
                <w:sz w:val="28"/>
                <w:szCs w:val="28"/>
              </w:rPr>
              <w:t>（</w:t>
            </w:r>
            <w:r w:rsidR="000840F7" w:rsidRPr="009E4D34">
              <w:rPr>
                <w:rFonts w:ascii="黑体" w:eastAsia="黑体" w:hAnsi="黑体" w:cs="Times New Roman" w:hint="eastAsia"/>
                <w:sz w:val="28"/>
                <w:szCs w:val="28"/>
              </w:rPr>
              <w:t>正文</w:t>
            </w:r>
            <w:r w:rsidR="00EF4C79" w:rsidRPr="009E4D34">
              <w:rPr>
                <w:rFonts w:ascii="黑体" w:eastAsia="黑体" w:hAnsi="黑体" w:cs="Times New Roman" w:hint="eastAsia"/>
                <w:sz w:val="28"/>
                <w:szCs w:val="28"/>
              </w:rPr>
              <w:t>黑体部分为</w:t>
            </w:r>
            <w:r w:rsidR="000840F7" w:rsidRPr="009E4D34">
              <w:rPr>
                <w:rFonts w:ascii="黑体" w:eastAsia="黑体" w:hAnsi="黑体" w:cs="Times New Roman" w:hint="eastAsia"/>
                <w:sz w:val="28"/>
                <w:szCs w:val="28"/>
              </w:rPr>
              <w:t>修改或</w:t>
            </w:r>
            <w:r w:rsidRPr="009E4D34">
              <w:rPr>
                <w:rFonts w:ascii="黑体" w:eastAsia="黑体" w:hAnsi="黑体" w:cs="Times New Roman" w:hint="eastAsia"/>
                <w:sz w:val="28"/>
                <w:szCs w:val="28"/>
              </w:rPr>
              <w:t>补充的内容）</w:t>
            </w:r>
          </w:p>
        </w:tc>
      </w:tr>
      <w:tr w:rsidR="00BA544B" w14:paraId="60B435A1" w14:textId="77777777">
        <w:tc>
          <w:tcPr>
            <w:tcW w:w="5146" w:type="dxa"/>
            <w:tcBorders>
              <w:right w:val="double" w:sz="4" w:space="0" w:color="auto"/>
            </w:tcBorders>
          </w:tcPr>
          <w:p w14:paraId="67A8FCD9" w14:textId="77777777" w:rsidR="00BA544B" w:rsidRDefault="005533ED">
            <w:pPr>
              <w:spacing w:line="440" w:lineRule="exact"/>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第一章 总 则</w:t>
            </w:r>
          </w:p>
        </w:tc>
        <w:tc>
          <w:tcPr>
            <w:tcW w:w="5203" w:type="dxa"/>
            <w:tcBorders>
              <w:left w:val="double" w:sz="4" w:space="0" w:color="auto"/>
            </w:tcBorders>
          </w:tcPr>
          <w:p w14:paraId="58F8ED4B" w14:textId="77777777" w:rsidR="00BA544B" w:rsidRDefault="005533ED">
            <w:pPr>
              <w:spacing w:line="440" w:lineRule="exact"/>
              <w:jc w:val="center"/>
              <w:rPr>
                <w:rFonts w:ascii="黑体" w:eastAsia="黑体" w:hAnsi="黑体"/>
                <w:bCs/>
                <w:color w:val="000000" w:themeColor="text1"/>
                <w:sz w:val="28"/>
                <w:szCs w:val="28"/>
                <w:shd w:val="clear" w:color="auto" w:fill="FFFFFF"/>
              </w:rPr>
            </w:pPr>
            <w:r>
              <w:rPr>
                <w:rFonts w:ascii="黑体" w:eastAsia="黑体" w:hAnsi="黑体" w:cs="Times New Roman" w:hint="eastAsia"/>
                <w:color w:val="000000" w:themeColor="text1"/>
                <w:sz w:val="28"/>
                <w:szCs w:val="28"/>
              </w:rPr>
              <w:t>第一章 总 则</w:t>
            </w:r>
          </w:p>
        </w:tc>
      </w:tr>
      <w:tr w:rsidR="00BA544B" w14:paraId="1D748B1D" w14:textId="77777777">
        <w:tc>
          <w:tcPr>
            <w:tcW w:w="5146" w:type="dxa"/>
            <w:tcBorders>
              <w:right w:val="double" w:sz="4" w:space="0" w:color="auto"/>
            </w:tcBorders>
          </w:tcPr>
          <w:p w14:paraId="7C7A4417"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第一条 </w:t>
            </w:r>
            <w:r w:rsidRPr="00A72F68">
              <w:rPr>
                <w:rFonts w:ascii="仿宋_GB2312" w:eastAsia="仿宋_GB2312" w:hAnsi="黑体" w:cs="Times New Roman" w:hint="eastAsia"/>
                <w:color w:val="000000" w:themeColor="text1"/>
                <w:sz w:val="28"/>
                <w:szCs w:val="28"/>
              </w:rPr>
              <w:t>为了</w:t>
            </w:r>
            <w:r w:rsidRPr="00A72F68">
              <w:rPr>
                <w:rFonts w:ascii="仿宋_GB2312" w:eastAsia="仿宋_GB2312" w:hAnsi="黑体" w:cs="Times New Roman" w:hint="eastAsia"/>
                <w:color w:val="000000" w:themeColor="text1"/>
                <w:sz w:val="28"/>
                <w:szCs w:val="28"/>
                <w:bdr w:val="single" w:sz="4" w:space="0" w:color="auto"/>
                <w:shd w:val="pct15" w:color="auto" w:fill="FFFFFF"/>
              </w:rPr>
              <w:t>预</w:t>
            </w:r>
            <w:r w:rsidRPr="00A72F68">
              <w:rPr>
                <w:rFonts w:ascii="仿宋_GB2312" w:eastAsia="仿宋_GB2312" w:hAnsi="黑体" w:cs="Times New Roman" w:hint="eastAsia"/>
                <w:color w:val="000000" w:themeColor="text1"/>
                <w:sz w:val="28"/>
                <w:szCs w:val="28"/>
              </w:rPr>
              <w:t>防和减少尾矿</w:t>
            </w:r>
            <w:proofErr w:type="gramStart"/>
            <w:r w:rsidRPr="00A72F68">
              <w:rPr>
                <w:rFonts w:ascii="仿宋_GB2312" w:eastAsia="仿宋_GB2312" w:hAnsi="黑体" w:cs="Times New Roman" w:hint="eastAsia"/>
                <w:color w:val="000000" w:themeColor="text1"/>
                <w:sz w:val="28"/>
                <w:szCs w:val="28"/>
              </w:rPr>
              <w:t>库生产</w:t>
            </w:r>
            <w:proofErr w:type="gramEnd"/>
            <w:r w:rsidRPr="00A72F68">
              <w:rPr>
                <w:rFonts w:ascii="仿宋_GB2312" w:eastAsia="仿宋_GB2312" w:hAnsi="黑体" w:cs="Times New Roman" w:hint="eastAsia"/>
                <w:color w:val="000000" w:themeColor="text1"/>
                <w:sz w:val="28"/>
                <w:szCs w:val="28"/>
              </w:rPr>
              <w:t>安全事故，保障人民群众生命和财产安全，根据《安全生产法》</w:t>
            </w:r>
            <w:r w:rsidRPr="00F20BB6">
              <w:rPr>
                <w:rFonts w:ascii="仿宋_GB2312" w:eastAsia="仿宋_GB2312" w:hAnsi="黑体" w:cs="Times New Roman" w:hint="eastAsia"/>
                <w:color w:val="000000" w:themeColor="text1"/>
                <w:sz w:val="28"/>
                <w:szCs w:val="28"/>
                <w:bdr w:val="single" w:sz="4" w:space="0" w:color="auto"/>
                <w:shd w:val="pct15" w:color="auto" w:fill="FFFFFF"/>
              </w:rPr>
              <w:t>、</w:t>
            </w:r>
            <w:r w:rsidRPr="00A72F68">
              <w:rPr>
                <w:rFonts w:ascii="仿宋_GB2312" w:eastAsia="仿宋_GB2312" w:hAnsi="黑体" w:cs="Times New Roman" w:hint="eastAsia"/>
                <w:color w:val="000000" w:themeColor="text1"/>
                <w:sz w:val="28"/>
                <w:szCs w:val="28"/>
              </w:rPr>
              <w:t>《</w:t>
            </w:r>
            <w:r w:rsidRPr="00A72F68">
              <w:rPr>
                <w:rFonts w:ascii="仿宋_GB2312" w:eastAsia="仿宋_GB2312" w:hAnsi="黑体" w:cs="Times New Roman" w:hint="eastAsia"/>
                <w:color w:val="000000" w:themeColor="text1"/>
                <w:sz w:val="28"/>
                <w:szCs w:val="28"/>
                <w:bdr w:val="single" w:sz="4" w:space="0" w:color="auto"/>
                <w:shd w:val="pct15" w:color="auto" w:fill="FFFFFF"/>
              </w:rPr>
              <w:t>矿山安全法</w:t>
            </w:r>
            <w:r w:rsidRPr="00A72F68">
              <w:rPr>
                <w:rFonts w:ascii="仿宋_GB2312" w:eastAsia="仿宋_GB2312" w:hAnsi="黑体" w:cs="Times New Roman" w:hint="eastAsia"/>
                <w:color w:val="000000" w:themeColor="text1"/>
                <w:sz w:val="28"/>
                <w:szCs w:val="28"/>
              </w:rPr>
              <w:t>》等有关法律、行政法规，制定本规定。</w:t>
            </w:r>
          </w:p>
        </w:tc>
        <w:tc>
          <w:tcPr>
            <w:tcW w:w="5203" w:type="dxa"/>
            <w:tcBorders>
              <w:left w:val="double" w:sz="4" w:space="0" w:color="auto"/>
            </w:tcBorders>
          </w:tcPr>
          <w:p w14:paraId="7993280E"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第一条 </w:t>
            </w:r>
            <w:r w:rsidRPr="00F20BB6">
              <w:rPr>
                <w:rFonts w:ascii="仿宋_GB2312" w:eastAsia="仿宋_GB2312" w:hAnsi="黑体" w:cs="Times New Roman" w:hint="eastAsia"/>
                <w:color w:val="000000" w:themeColor="text1"/>
                <w:sz w:val="28"/>
                <w:szCs w:val="28"/>
              </w:rPr>
              <w:t>为了防</w:t>
            </w:r>
            <w:r w:rsidRPr="00F20BB6">
              <w:rPr>
                <w:rFonts w:ascii="黑体" w:eastAsia="黑体" w:hAnsi="黑体" w:cs="Times New Roman" w:hint="eastAsia"/>
                <w:color w:val="000000" w:themeColor="text1"/>
                <w:sz w:val="28"/>
                <w:szCs w:val="28"/>
              </w:rPr>
              <w:t>止</w:t>
            </w:r>
            <w:r w:rsidRPr="00F20BB6">
              <w:rPr>
                <w:rFonts w:ascii="仿宋_GB2312" w:eastAsia="仿宋_GB2312" w:hAnsi="黑体" w:cs="Times New Roman" w:hint="eastAsia"/>
                <w:color w:val="000000" w:themeColor="text1"/>
                <w:sz w:val="28"/>
                <w:szCs w:val="28"/>
              </w:rPr>
              <w:t>和减少尾矿</w:t>
            </w:r>
            <w:proofErr w:type="gramStart"/>
            <w:r w:rsidRPr="00F20BB6">
              <w:rPr>
                <w:rFonts w:ascii="仿宋_GB2312" w:eastAsia="仿宋_GB2312" w:hAnsi="黑体" w:cs="Times New Roman" w:hint="eastAsia"/>
                <w:color w:val="000000" w:themeColor="text1"/>
                <w:sz w:val="28"/>
                <w:szCs w:val="28"/>
              </w:rPr>
              <w:t>库生产</w:t>
            </w:r>
            <w:proofErr w:type="gramEnd"/>
            <w:r w:rsidRPr="00F20BB6">
              <w:rPr>
                <w:rFonts w:ascii="仿宋_GB2312" w:eastAsia="仿宋_GB2312" w:hAnsi="黑体" w:cs="Times New Roman" w:hint="eastAsia"/>
                <w:color w:val="000000" w:themeColor="text1"/>
                <w:sz w:val="28"/>
                <w:szCs w:val="28"/>
              </w:rPr>
              <w:t>安全事故，保障人民群众生命和财产安全，根据《安全生产法》《</w:t>
            </w:r>
            <w:r w:rsidRPr="00F20BB6">
              <w:rPr>
                <w:rFonts w:ascii="黑体" w:eastAsia="黑体" w:hAnsi="黑体" w:cs="Times New Roman" w:hint="eastAsia"/>
                <w:color w:val="000000" w:themeColor="text1"/>
                <w:sz w:val="28"/>
                <w:szCs w:val="28"/>
              </w:rPr>
              <w:t>生产安全事故应急条例</w:t>
            </w:r>
            <w:r w:rsidRPr="00F20BB6">
              <w:rPr>
                <w:rFonts w:ascii="仿宋_GB2312" w:eastAsia="仿宋_GB2312" w:hAnsi="黑体" w:cs="Times New Roman" w:hint="eastAsia"/>
                <w:color w:val="000000" w:themeColor="text1"/>
                <w:sz w:val="28"/>
                <w:szCs w:val="28"/>
              </w:rPr>
              <w:t>》等有关法律、行政法规，制定本规定。</w:t>
            </w:r>
          </w:p>
        </w:tc>
      </w:tr>
      <w:tr w:rsidR="00BA544B" w14:paraId="03771994" w14:textId="77777777">
        <w:tc>
          <w:tcPr>
            <w:tcW w:w="5146" w:type="dxa"/>
            <w:tcBorders>
              <w:right w:val="double" w:sz="4" w:space="0" w:color="auto"/>
            </w:tcBorders>
          </w:tcPr>
          <w:p w14:paraId="1B098BEA" w14:textId="77777777" w:rsidR="00BA544B" w:rsidRPr="00885343" w:rsidRDefault="005533ED">
            <w:pPr>
              <w:pStyle w:val="a9"/>
              <w:shd w:val="clear" w:color="auto" w:fill="FFFFFF"/>
              <w:spacing w:before="0" w:beforeAutospacing="0" w:after="0" w:afterAutospacing="0" w:line="37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第二条 </w:t>
            </w:r>
            <w:r w:rsidRPr="00885343">
              <w:rPr>
                <w:rFonts w:ascii="仿宋_GB2312" w:eastAsia="仿宋_GB2312" w:hAnsi="黑体" w:cs="Times New Roman" w:hint="eastAsia"/>
                <w:color w:val="000000" w:themeColor="text1"/>
                <w:sz w:val="28"/>
                <w:szCs w:val="28"/>
              </w:rPr>
              <w:t>尾矿库的建设、运行、回采、</w:t>
            </w:r>
            <w:proofErr w:type="gramStart"/>
            <w:r w:rsidRPr="00885343">
              <w:rPr>
                <w:rFonts w:ascii="仿宋_GB2312" w:eastAsia="仿宋_GB2312" w:hAnsi="黑体" w:cs="Times New Roman" w:hint="eastAsia"/>
                <w:color w:val="000000" w:themeColor="text1"/>
                <w:sz w:val="28"/>
                <w:szCs w:val="28"/>
              </w:rPr>
              <w:t>闭库及其</w:t>
            </w:r>
            <w:proofErr w:type="gramEnd"/>
            <w:r w:rsidRPr="00885343">
              <w:rPr>
                <w:rFonts w:ascii="仿宋_GB2312" w:eastAsia="仿宋_GB2312" w:hAnsi="黑体" w:cs="Times New Roman" w:hint="eastAsia"/>
                <w:color w:val="000000" w:themeColor="text1"/>
                <w:sz w:val="28"/>
                <w:szCs w:val="28"/>
              </w:rPr>
              <w:t>安全管理与监督工作，适用本规定。</w:t>
            </w:r>
          </w:p>
          <w:p w14:paraId="58494235"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bCs/>
                <w:color w:val="000000" w:themeColor="text1"/>
                <w:sz w:val="28"/>
                <w:szCs w:val="28"/>
                <w:shd w:val="clear" w:color="auto" w:fill="FFFFFF"/>
              </w:rPr>
            </w:pPr>
            <w:r w:rsidRPr="00885343">
              <w:rPr>
                <w:rFonts w:ascii="仿宋_GB2312" w:eastAsia="仿宋_GB2312" w:hAnsi="黑体" w:cs="Times New Roman" w:hint="eastAsia"/>
                <w:color w:val="000000" w:themeColor="text1"/>
                <w:sz w:val="28"/>
                <w:szCs w:val="28"/>
              </w:rPr>
              <w:t>核工业矿山尾矿库</w:t>
            </w:r>
            <w:r w:rsidRPr="00885343">
              <w:rPr>
                <w:rFonts w:ascii="仿宋_GB2312" w:eastAsia="仿宋_GB2312" w:hAnsi="黑体" w:cs="Times New Roman" w:hint="eastAsia"/>
                <w:color w:val="000000" w:themeColor="text1"/>
                <w:sz w:val="28"/>
                <w:szCs w:val="28"/>
                <w:bdr w:val="single" w:sz="4" w:space="0" w:color="auto"/>
                <w:shd w:val="pct15" w:color="auto" w:fill="FFFFFF"/>
              </w:rPr>
              <w:t>、电厂</w:t>
            </w:r>
            <w:proofErr w:type="gramStart"/>
            <w:r w:rsidRPr="00885343">
              <w:rPr>
                <w:rFonts w:ascii="仿宋_GB2312" w:eastAsia="仿宋_GB2312" w:hAnsi="黑体" w:cs="Times New Roman" w:hint="eastAsia"/>
                <w:color w:val="000000" w:themeColor="text1"/>
                <w:sz w:val="28"/>
                <w:szCs w:val="28"/>
                <w:bdr w:val="single" w:sz="4" w:space="0" w:color="auto"/>
                <w:shd w:val="pct15" w:color="auto" w:fill="FFFFFF"/>
              </w:rPr>
              <w:t>灰渣库的</w:t>
            </w:r>
            <w:proofErr w:type="gramEnd"/>
            <w:r w:rsidRPr="00885343">
              <w:rPr>
                <w:rFonts w:ascii="仿宋_GB2312" w:eastAsia="仿宋_GB2312" w:hAnsi="黑体" w:cs="Times New Roman" w:hint="eastAsia"/>
                <w:color w:val="000000" w:themeColor="text1"/>
                <w:sz w:val="28"/>
                <w:szCs w:val="28"/>
                <w:bdr w:val="single" w:sz="4" w:space="0" w:color="auto"/>
                <w:shd w:val="pct15" w:color="auto" w:fill="FFFFFF"/>
              </w:rPr>
              <w:t>安全监督管理工作，</w:t>
            </w:r>
            <w:r w:rsidRPr="00885343">
              <w:rPr>
                <w:rFonts w:ascii="仿宋_GB2312" w:eastAsia="仿宋_GB2312" w:hAnsi="黑体" w:cs="Times New Roman" w:hint="eastAsia"/>
                <w:color w:val="000000" w:themeColor="text1"/>
                <w:sz w:val="28"/>
                <w:szCs w:val="28"/>
              </w:rPr>
              <w:t>不适用本规定。</w:t>
            </w:r>
          </w:p>
        </w:tc>
        <w:tc>
          <w:tcPr>
            <w:tcW w:w="5203" w:type="dxa"/>
            <w:tcBorders>
              <w:left w:val="double" w:sz="4" w:space="0" w:color="auto"/>
            </w:tcBorders>
          </w:tcPr>
          <w:p w14:paraId="0D7DDFEC" w14:textId="77777777" w:rsidR="00BA544B" w:rsidRPr="00885343" w:rsidRDefault="005533ED">
            <w:pPr>
              <w:pStyle w:val="a9"/>
              <w:shd w:val="clear" w:color="auto" w:fill="FFFFFF"/>
              <w:spacing w:before="0" w:beforeAutospacing="0" w:after="0" w:afterAutospacing="0" w:line="37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第二条 </w:t>
            </w:r>
            <w:r w:rsidRPr="00885343">
              <w:rPr>
                <w:rFonts w:ascii="黑体" w:eastAsia="黑体" w:hAnsi="黑体" w:cs="Times New Roman" w:hint="eastAsia"/>
                <w:color w:val="000000" w:themeColor="text1"/>
                <w:sz w:val="28"/>
                <w:szCs w:val="28"/>
              </w:rPr>
              <w:t>中华人民共和国境内</w:t>
            </w:r>
            <w:r w:rsidRPr="00885343">
              <w:rPr>
                <w:rFonts w:ascii="仿宋_GB2312" w:eastAsia="仿宋_GB2312" w:hAnsi="黑体" w:cs="Times New Roman" w:hint="eastAsia"/>
                <w:color w:val="000000" w:themeColor="text1"/>
                <w:sz w:val="28"/>
                <w:szCs w:val="28"/>
              </w:rPr>
              <w:t>尾矿库的建设、运行、回采、</w:t>
            </w:r>
            <w:proofErr w:type="gramStart"/>
            <w:r w:rsidRPr="00885343">
              <w:rPr>
                <w:rFonts w:ascii="仿宋_GB2312" w:eastAsia="仿宋_GB2312" w:hAnsi="黑体" w:cs="Times New Roman" w:hint="eastAsia"/>
                <w:color w:val="000000" w:themeColor="text1"/>
                <w:sz w:val="28"/>
                <w:szCs w:val="28"/>
              </w:rPr>
              <w:t>闭库及其</w:t>
            </w:r>
            <w:proofErr w:type="gramEnd"/>
            <w:r w:rsidRPr="00885343">
              <w:rPr>
                <w:rFonts w:ascii="仿宋_GB2312" w:eastAsia="仿宋_GB2312" w:hAnsi="黑体" w:cs="Times New Roman" w:hint="eastAsia"/>
                <w:color w:val="000000" w:themeColor="text1"/>
                <w:sz w:val="28"/>
                <w:szCs w:val="28"/>
              </w:rPr>
              <w:t>安全管理与监督工作，适用本规定。</w:t>
            </w:r>
          </w:p>
          <w:p w14:paraId="31040D18"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bCs/>
                <w:color w:val="000000" w:themeColor="text1"/>
                <w:sz w:val="28"/>
                <w:szCs w:val="28"/>
                <w:shd w:val="clear" w:color="auto" w:fill="FFFFFF"/>
              </w:rPr>
            </w:pPr>
            <w:r w:rsidRPr="00885343">
              <w:rPr>
                <w:rFonts w:ascii="仿宋_GB2312" w:eastAsia="仿宋_GB2312" w:hAnsi="黑体" w:cs="Times New Roman" w:hint="eastAsia"/>
                <w:color w:val="000000" w:themeColor="text1"/>
                <w:sz w:val="28"/>
                <w:szCs w:val="28"/>
              </w:rPr>
              <w:t>核工业矿山尾矿库不适用本规定。</w:t>
            </w:r>
          </w:p>
        </w:tc>
      </w:tr>
      <w:tr w:rsidR="00BA544B" w14:paraId="51BB7EE2" w14:textId="77777777">
        <w:tc>
          <w:tcPr>
            <w:tcW w:w="5146" w:type="dxa"/>
            <w:tcBorders>
              <w:right w:val="double" w:sz="4" w:space="0" w:color="auto"/>
            </w:tcBorders>
          </w:tcPr>
          <w:p w14:paraId="0B1CFDAA"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第三条 </w:t>
            </w:r>
            <w:r w:rsidRPr="00836667">
              <w:rPr>
                <w:rFonts w:ascii="仿宋_GB2312" w:eastAsia="仿宋_GB2312" w:hAnsi="黑体" w:cs="Times New Roman" w:hint="eastAsia"/>
                <w:color w:val="000000" w:themeColor="text1"/>
                <w:sz w:val="28"/>
                <w:szCs w:val="28"/>
              </w:rPr>
              <w:t>尾矿库建设、运行、回采、</w:t>
            </w:r>
            <w:proofErr w:type="gramStart"/>
            <w:r w:rsidRPr="00836667">
              <w:rPr>
                <w:rFonts w:ascii="仿宋_GB2312" w:eastAsia="仿宋_GB2312" w:hAnsi="黑体" w:cs="Times New Roman" w:hint="eastAsia"/>
                <w:color w:val="000000" w:themeColor="text1"/>
                <w:sz w:val="28"/>
                <w:szCs w:val="28"/>
              </w:rPr>
              <w:t>闭库的</w:t>
            </w:r>
            <w:proofErr w:type="gramEnd"/>
            <w:r w:rsidRPr="00836667">
              <w:rPr>
                <w:rFonts w:ascii="仿宋_GB2312" w:eastAsia="仿宋_GB2312" w:hAnsi="黑体" w:cs="Times New Roman" w:hint="eastAsia"/>
                <w:color w:val="000000" w:themeColor="text1"/>
                <w:sz w:val="28"/>
                <w:szCs w:val="28"/>
              </w:rPr>
              <w:t>安全技术要求以及尾矿库等别划分标准，按照《尾矿库安全</w:t>
            </w:r>
            <w:r w:rsidRPr="00836667">
              <w:rPr>
                <w:rFonts w:ascii="仿宋_GB2312" w:eastAsia="仿宋_GB2312" w:hAnsi="黑体" w:cs="Times New Roman" w:hint="eastAsia"/>
                <w:color w:val="000000" w:themeColor="text1"/>
                <w:sz w:val="28"/>
                <w:szCs w:val="28"/>
                <w:bdr w:val="single" w:sz="4" w:space="0" w:color="auto"/>
                <w:shd w:val="pct15" w:color="auto" w:fill="FFFFFF"/>
              </w:rPr>
              <w:t>技术</w:t>
            </w:r>
            <w:r w:rsidRPr="00836667">
              <w:rPr>
                <w:rFonts w:ascii="仿宋_GB2312" w:eastAsia="仿宋_GB2312" w:hAnsi="黑体" w:cs="Times New Roman" w:hint="eastAsia"/>
                <w:color w:val="000000" w:themeColor="text1"/>
                <w:sz w:val="28"/>
                <w:szCs w:val="28"/>
              </w:rPr>
              <w:t>规程》</w:t>
            </w:r>
            <w:r w:rsidRPr="00836667">
              <w:rPr>
                <w:rFonts w:ascii="仿宋_GB2312" w:eastAsia="仿宋_GB2312" w:hAnsi="黑体" w:cs="Times New Roman" w:hint="eastAsia"/>
                <w:color w:val="000000" w:themeColor="text1"/>
                <w:sz w:val="28"/>
                <w:szCs w:val="28"/>
                <w:bdr w:val="single" w:sz="4" w:space="0" w:color="auto"/>
                <w:shd w:val="pct15" w:color="auto" w:fill="FFFFFF"/>
              </w:rPr>
              <w:t>（AQ2006-2005）</w:t>
            </w:r>
            <w:r w:rsidRPr="00836667">
              <w:rPr>
                <w:rFonts w:ascii="仿宋_GB2312" w:eastAsia="仿宋_GB2312" w:hAnsi="黑体" w:cs="Times New Roman" w:hint="eastAsia"/>
                <w:color w:val="000000" w:themeColor="text1"/>
                <w:sz w:val="28"/>
                <w:szCs w:val="28"/>
              </w:rPr>
              <w:t>执行。</w:t>
            </w:r>
          </w:p>
        </w:tc>
        <w:tc>
          <w:tcPr>
            <w:tcW w:w="5203" w:type="dxa"/>
            <w:tcBorders>
              <w:left w:val="double" w:sz="4" w:space="0" w:color="auto"/>
            </w:tcBorders>
          </w:tcPr>
          <w:p w14:paraId="723C0D64"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第三条 </w:t>
            </w:r>
            <w:r w:rsidRPr="00836667">
              <w:rPr>
                <w:rFonts w:ascii="黑体" w:eastAsia="黑体" w:hAnsi="黑体" w:cs="Times New Roman" w:hint="eastAsia"/>
                <w:color w:val="000000" w:themeColor="text1"/>
                <w:sz w:val="28"/>
                <w:szCs w:val="28"/>
              </w:rPr>
              <w:t>尾矿库建设项目包括新建、改建、扩建以及回采、</w:t>
            </w:r>
            <w:proofErr w:type="gramStart"/>
            <w:r w:rsidRPr="00836667">
              <w:rPr>
                <w:rFonts w:ascii="黑体" w:eastAsia="黑体" w:hAnsi="黑体" w:cs="Times New Roman" w:hint="eastAsia"/>
                <w:color w:val="000000" w:themeColor="text1"/>
                <w:sz w:val="28"/>
                <w:szCs w:val="28"/>
              </w:rPr>
              <w:t>闭库的</w:t>
            </w:r>
            <w:proofErr w:type="gramEnd"/>
            <w:r w:rsidRPr="00836667">
              <w:rPr>
                <w:rFonts w:ascii="黑体" w:eastAsia="黑体" w:hAnsi="黑体" w:cs="Times New Roman" w:hint="eastAsia"/>
                <w:color w:val="000000" w:themeColor="text1"/>
                <w:sz w:val="28"/>
                <w:szCs w:val="28"/>
              </w:rPr>
              <w:t>尾矿库建设工程。</w:t>
            </w:r>
          </w:p>
          <w:p w14:paraId="04DA9CBC"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sidRPr="00836667">
              <w:rPr>
                <w:rFonts w:ascii="仿宋_GB2312" w:eastAsia="仿宋_GB2312" w:hAnsi="黑体" w:cs="Times New Roman" w:hint="eastAsia"/>
                <w:color w:val="000000" w:themeColor="text1"/>
                <w:sz w:val="28"/>
                <w:szCs w:val="28"/>
              </w:rPr>
              <w:t>尾矿库建设、运行、回采、</w:t>
            </w:r>
            <w:proofErr w:type="gramStart"/>
            <w:r w:rsidRPr="00836667">
              <w:rPr>
                <w:rFonts w:ascii="仿宋_GB2312" w:eastAsia="仿宋_GB2312" w:hAnsi="黑体" w:cs="Times New Roman" w:hint="eastAsia"/>
                <w:color w:val="000000" w:themeColor="text1"/>
                <w:sz w:val="28"/>
                <w:szCs w:val="28"/>
              </w:rPr>
              <w:t>闭库的</w:t>
            </w:r>
            <w:proofErr w:type="gramEnd"/>
            <w:r w:rsidRPr="00836667">
              <w:rPr>
                <w:rFonts w:ascii="仿宋_GB2312" w:eastAsia="仿宋_GB2312" w:hAnsi="黑体" w:cs="Times New Roman" w:hint="eastAsia"/>
                <w:color w:val="000000" w:themeColor="text1"/>
                <w:sz w:val="28"/>
                <w:szCs w:val="28"/>
              </w:rPr>
              <w:t>安全技术要求以及尾矿库等别划分标准，按照《尾矿库安全规程》执行。</w:t>
            </w:r>
          </w:p>
        </w:tc>
      </w:tr>
      <w:tr w:rsidR="00BA544B" w14:paraId="38F5C398" w14:textId="77777777">
        <w:tc>
          <w:tcPr>
            <w:tcW w:w="5146" w:type="dxa"/>
            <w:tcBorders>
              <w:right w:val="double" w:sz="4" w:space="0" w:color="auto"/>
            </w:tcBorders>
          </w:tcPr>
          <w:p w14:paraId="20FF92D9"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第四条 </w:t>
            </w:r>
            <w:r w:rsidRPr="004F5524">
              <w:rPr>
                <w:rFonts w:ascii="仿宋_GB2312" w:eastAsia="仿宋_GB2312" w:hAnsi="黑体" w:cs="Times New Roman" w:hint="eastAsia"/>
                <w:color w:val="000000" w:themeColor="text1"/>
                <w:sz w:val="28"/>
                <w:szCs w:val="28"/>
              </w:rPr>
              <w:t>尾矿</w:t>
            </w:r>
            <w:proofErr w:type="gramStart"/>
            <w:r w:rsidRPr="004F5524">
              <w:rPr>
                <w:rFonts w:ascii="仿宋_GB2312" w:eastAsia="仿宋_GB2312" w:hAnsi="黑体" w:cs="Times New Roman" w:hint="eastAsia"/>
                <w:color w:val="000000" w:themeColor="text1"/>
                <w:sz w:val="28"/>
                <w:szCs w:val="28"/>
              </w:rPr>
              <w:t>库生产</w:t>
            </w:r>
            <w:proofErr w:type="gramEnd"/>
            <w:r w:rsidRPr="004F5524">
              <w:rPr>
                <w:rFonts w:ascii="仿宋_GB2312" w:eastAsia="仿宋_GB2312" w:hAnsi="黑体" w:cs="Times New Roman" w:hint="eastAsia"/>
                <w:color w:val="000000" w:themeColor="text1"/>
                <w:sz w:val="28"/>
                <w:szCs w:val="28"/>
              </w:rPr>
              <w:t>经营单位（以下简称生产经营单位）应当建立健全尾矿库安全生产责任制</w:t>
            </w:r>
            <w:r w:rsidRPr="004F5524">
              <w:rPr>
                <w:rFonts w:ascii="仿宋_GB2312" w:eastAsia="仿宋_GB2312" w:hAnsi="黑体" w:cs="Times New Roman" w:hint="eastAsia"/>
                <w:color w:val="000000" w:themeColor="text1"/>
                <w:sz w:val="28"/>
                <w:szCs w:val="28"/>
                <w:bdr w:val="single" w:sz="4" w:space="0" w:color="auto"/>
                <w:shd w:val="pct15" w:color="auto" w:fill="FFFFFF"/>
              </w:rPr>
              <w:t>，建立健全</w:t>
            </w:r>
            <w:r w:rsidRPr="004F5524">
              <w:rPr>
                <w:rFonts w:ascii="仿宋_GB2312" w:eastAsia="仿宋_GB2312" w:hAnsi="黑体" w:cs="Times New Roman" w:hint="eastAsia"/>
                <w:color w:val="000000" w:themeColor="text1"/>
                <w:sz w:val="28"/>
                <w:szCs w:val="28"/>
              </w:rPr>
              <w:t>安全生产规章制度和安全技术操作规程，对尾矿</w:t>
            </w:r>
            <w:proofErr w:type="gramStart"/>
            <w:r w:rsidRPr="004F5524">
              <w:rPr>
                <w:rFonts w:ascii="仿宋_GB2312" w:eastAsia="仿宋_GB2312" w:hAnsi="黑体" w:cs="Times New Roman" w:hint="eastAsia"/>
                <w:color w:val="000000" w:themeColor="text1"/>
                <w:sz w:val="28"/>
                <w:szCs w:val="28"/>
              </w:rPr>
              <w:t>库实施</w:t>
            </w:r>
            <w:proofErr w:type="gramEnd"/>
            <w:r w:rsidRPr="004F5524">
              <w:rPr>
                <w:rFonts w:ascii="仿宋_GB2312" w:eastAsia="仿宋_GB2312" w:hAnsi="黑体" w:cs="Times New Roman" w:hint="eastAsia"/>
                <w:color w:val="000000" w:themeColor="text1"/>
                <w:sz w:val="28"/>
                <w:szCs w:val="28"/>
              </w:rPr>
              <w:t>有效的安全管理。</w:t>
            </w:r>
          </w:p>
        </w:tc>
        <w:tc>
          <w:tcPr>
            <w:tcW w:w="5203" w:type="dxa"/>
            <w:tcBorders>
              <w:left w:val="double" w:sz="4" w:space="0" w:color="auto"/>
            </w:tcBorders>
          </w:tcPr>
          <w:p w14:paraId="07B15425"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第四条 </w:t>
            </w:r>
            <w:r w:rsidRPr="004F5524">
              <w:rPr>
                <w:rFonts w:ascii="仿宋_GB2312" w:eastAsia="仿宋_GB2312" w:hAnsi="黑体" w:cs="Times New Roman" w:hint="eastAsia"/>
                <w:color w:val="000000" w:themeColor="text1"/>
                <w:sz w:val="28"/>
                <w:szCs w:val="28"/>
              </w:rPr>
              <w:t>尾矿</w:t>
            </w:r>
            <w:proofErr w:type="gramStart"/>
            <w:r w:rsidRPr="004F5524">
              <w:rPr>
                <w:rFonts w:ascii="仿宋_GB2312" w:eastAsia="仿宋_GB2312" w:hAnsi="黑体" w:cs="Times New Roman" w:hint="eastAsia"/>
                <w:color w:val="000000" w:themeColor="text1"/>
                <w:sz w:val="28"/>
                <w:szCs w:val="28"/>
              </w:rPr>
              <w:t>库生产</w:t>
            </w:r>
            <w:proofErr w:type="gramEnd"/>
            <w:r w:rsidRPr="004F5524">
              <w:rPr>
                <w:rFonts w:ascii="仿宋_GB2312" w:eastAsia="仿宋_GB2312" w:hAnsi="黑体" w:cs="Times New Roman" w:hint="eastAsia"/>
                <w:color w:val="000000" w:themeColor="text1"/>
                <w:sz w:val="28"/>
                <w:szCs w:val="28"/>
              </w:rPr>
              <w:t>经营单位（以下简称生产经营单位）应当建立健全尾矿库安全生产责任制</w:t>
            </w:r>
            <w:r w:rsidRPr="004F5524">
              <w:rPr>
                <w:rFonts w:ascii="黑体" w:eastAsia="黑体" w:hAnsi="黑体" w:cs="Times New Roman" w:hint="eastAsia"/>
                <w:color w:val="000000" w:themeColor="text1"/>
                <w:sz w:val="28"/>
                <w:szCs w:val="28"/>
              </w:rPr>
              <w:t>、</w:t>
            </w:r>
            <w:r w:rsidRPr="004F5524">
              <w:rPr>
                <w:rFonts w:ascii="仿宋_GB2312" w:eastAsia="仿宋_GB2312" w:hAnsi="黑体" w:cs="Times New Roman" w:hint="eastAsia"/>
                <w:color w:val="000000" w:themeColor="text1"/>
                <w:sz w:val="28"/>
                <w:szCs w:val="28"/>
              </w:rPr>
              <w:t>安全生产规章制度和安全技术操作规程，对尾矿</w:t>
            </w:r>
            <w:proofErr w:type="gramStart"/>
            <w:r w:rsidRPr="004F5524">
              <w:rPr>
                <w:rFonts w:ascii="仿宋_GB2312" w:eastAsia="仿宋_GB2312" w:hAnsi="黑体" w:cs="Times New Roman" w:hint="eastAsia"/>
                <w:color w:val="000000" w:themeColor="text1"/>
                <w:sz w:val="28"/>
                <w:szCs w:val="28"/>
              </w:rPr>
              <w:t>库实施</w:t>
            </w:r>
            <w:proofErr w:type="gramEnd"/>
            <w:r w:rsidRPr="004F5524">
              <w:rPr>
                <w:rFonts w:ascii="仿宋_GB2312" w:eastAsia="仿宋_GB2312" w:hAnsi="黑体" w:cs="Times New Roman" w:hint="eastAsia"/>
                <w:color w:val="000000" w:themeColor="text1"/>
                <w:sz w:val="28"/>
                <w:szCs w:val="28"/>
              </w:rPr>
              <w:t>有效的安全管理。</w:t>
            </w:r>
          </w:p>
        </w:tc>
      </w:tr>
      <w:tr w:rsidR="00BA544B" w14:paraId="18EC8FE1" w14:textId="77777777">
        <w:tc>
          <w:tcPr>
            <w:tcW w:w="5146" w:type="dxa"/>
            <w:tcBorders>
              <w:right w:val="double" w:sz="4" w:space="0" w:color="auto"/>
            </w:tcBorders>
          </w:tcPr>
          <w:p w14:paraId="475D61E1"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第五条 </w:t>
            </w:r>
            <w:r w:rsidRPr="004F5524">
              <w:rPr>
                <w:rFonts w:ascii="仿宋_GB2312" w:eastAsia="仿宋_GB2312" w:hAnsi="黑体" w:cs="Times New Roman" w:hint="eastAsia"/>
                <w:color w:val="000000" w:themeColor="text1"/>
                <w:sz w:val="28"/>
                <w:szCs w:val="28"/>
              </w:rPr>
              <w:t>生产经营单位应当保证尾矿</w:t>
            </w:r>
            <w:proofErr w:type="gramStart"/>
            <w:r w:rsidRPr="004F5524">
              <w:rPr>
                <w:rFonts w:ascii="仿宋_GB2312" w:eastAsia="仿宋_GB2312" w:hAnsi="黑体" w:cs="Times New Roman" w:hint="eastAsia"/>
                <w:color w:val="000000" w:themeColor="text1"/>
                <w:sz w:val="28"/>
                <w:szCs w:val="28"/>
              </w:rPr>
              <w:t>库具备</w:t>
            </w:r>
            <w:proofErr w:type="gramEnd"/>
            <w:r w:rsidRPr="004F5524">
              <w:rPr>
                <w:rFonts w:ascii="仿宋_GB2312" w:eastAsia="仿宋_GB2312" w:hAnsi="黑体" w:cs="Times New Roman" w:hint="eastAsia"/>
                <w:color w:val="000000" w:themeColor="text1"/>
                <w:sz w:val="28"/>
                <w:szCs w:val="28"/>
              </w:rPr>
              <w:t>安全生产条件所必需的资金投入，建立相应的安全管理机构</w:t>
            </w:r>
            <w:r w:rsidRPr="004F5524">
              <w:rPr>
                <w:rFonts w:ascii="仿宋_GB2312" w:eastAsia="仿宋_GB2312" w:hAnsi="黑体" w:cs="Times New Roman" w:hint="eastAsia"/>
                <w:color w:val="000000" w:themeColor="text1"/>
                <w:sz w:val="28"/>
                <w:szCs w:val="28"/>
                <w:bdr w:val="single" w:sz="4" w:space="0" w:color="auto"/>
                <w:shd w:val="pct15" w:color="auto" w:fill="FFFFFF"/>
              </w:rPr>
              <w:t>或者</w:t>
            </w:r>
            <w:r w:rsidRPr="004F5524">
              <w:rPr>
                <w:rFonts w:ascii="仿宋_GB2312" w:eastAsia="仿宋_GB2312" w:hAnsi="黑体" w:cs="Times New Roman" w:hint="eastAsia"/>
                <w:color w:val="000000" w:themeColor="text1"/>
                <w:sz w:val="28"/>
                <w:szCs w:val="28"/>
              </w:rPr>
              <w:t>配备</w:t>
            </w:r>
            <w:r w:rsidRPr="004F5524">
              <w:rPr>
                <w:rFonts w:ascii="仿宋_GB2312" w:eastAsia="仿宋_GB2312" w:hAnsi="黑体" w:cs="Times New Roman" w:hint="eastAsia"/>
                <w:color w:val="000000" w:themeColor="text1"/>
                <w:sz w:val="28"/>
                <w:szCs w:val="28"/>
                <w:bdr w:val="single" w:sz="4" w:space="0" w:color="auto"/>
                <w:shd w:val="pct15" w:color="auto" w:fill="FFFFFF"/>
              </w:rPr>
              <w:t>相应的</w:t>
            </w:r>
            <w:r w:rsidRPr="004F5524">
              <w:rPr>
                <w:rFonts w:ascii="仿宋_GB2312" w:eastAsia="仿宋_GB2312" w:hAnsi="黑体" w:cs="Times New Roman" w:hint="eastAsia"/>
                <w:color w:val="000000" w:themeColor="text1"/>
                <w:sz w:val="28"/>
                <w:szCs w:val="28"/>
              </w:rPr>
              <w:t>安全管理人员</w:t>
            </w:r>
            <w:r w:rsidRPr="004F5524">
              <w:rPr>
                <w:rFonts w:ascii="仿宋_GB2312" w:eastAsia="仿宋_GB2312" w:hAnsi="黑体" w:cs="Times New Roman" w:hint="eastAsia"/>
                <w:color w:val="000000" w:themeColor="text1"/>
                <w:sz w:val="28"/>
                <w:szCs w:val="28"/>
                <w:bdr w:val="single" w:sz="4" w:space="0" w:color="auto"/>
                <w:shd w:val="pct15" w:color="auto" w:fill="FFFFFF"/>
              </w:rPr>
              <w:t>、</w:t>
            </w:r>
            <w:r w:rsidRPr="004F5524">
              <w:rPr>
                <w:rFonts w:ascii="仿宋_GB2312" w:eastAsia="仿宋_GB2312" w:hAnsi="黑体" w:cs="Times New Roman" w:hint="eastAsia"/>
                <w:color w:val="000000" w:themeColor="text1"/>
                <w:sz w:val="28"/>
                <w:szCs w:val="28"/>
              </w:rPr>
              <w:t>专业技术人员。</w:t>
            </w:r>
          </w:p>
        </w:tc>
        <w:tc>
          <w:tcPr>
            <w:tcW w:w="5203" w:type="dxa"/>
            <w:tcBorders>
              <w:left w:val="double" w:sz="4" w:space="0" w:color="auto"/>
            </w:tcBorders>
          </w:tcPr>
          <w:p w14:paraId="6480CF66"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第五条 </w:t>
            </w:r>
            <w:r w:rsidRPr="004F5524">
              <w:rPr>
                <w:rFonts w:ascii="仿宋_GB2312" w:eastAsia="仿宋_GB2312" w:hAnsi="黑体" w:cs="Times New Roman" w:hint="eastAsia"/>
                <w:color w:val="000000" w:themeColor="text1"/>
                <w:sz w:val="28"/>
                <w:szCs w:val="28"/>
              </w:rPr>
              <w:t>生产经营单位应当保证尾矿</w:t>
            </w:r>
            <w:proofErr w:type="gramStart"/>
            <w:r w:rsidRPr="004F5524">
              <w:rPr>
                <w:rFonts w:ascii="仿宋_GB2312" w:eastAsia="仿宋_GB2312" w:hAnsi="黑体" w:cs="Times New Roman" w:hint="eastAsia"/>
                <w:color w:val="000000" w:themeColor="text1"/>
                <w:sz w:val="28"/>
                <w:szCs w:val="28"/>
              </w:rPr>
              <w:t>库具备</w:t>
            </w:r>
            <w:proofErr w:type="gramEnd"/>
            <w:r w:rsidRPr="004F5524">
              <w:rPr>
                <w:rFonts w:ascii="仿宋_GB2312" w:eastAsia="仿宋_GB2312" w:hAnsi="黑体" w:cs="Times New Roman" w:hint="eastAsia"/>
                <w:color w:val="000000" w:themeColor="text1"/>
                <w:sz w:val="28"/>
                <w:szCs w:val="28"/>
              </w:rPr>
              <w:t>安全生产条件所必需的资金投入，建立相应的安全</w:t>
            </w:r>
            <w:r w:rsidRPr="004F5524">
              <w:rPr>
                <w:rFonts w:ascii="黑体" w:eastAsia="黑体" w:hAnsi="黑体" w:cs="Times New Roman" w:hint="eastAsia"/>
                <w:color w:val="000000" w:themeColor="text1"/>
                <w:sz w:val="28"/>
                <w:szCs w:val="28"/>
              </w:rPr>
              <w:t>生产</w:t>
            </w:r>
            <w:r w:rsidRPr="004F5524">
              <w:rPr>
                <w:rFonts w:ascii="仿宋_GB2312" w:eastAsia="仿宋_GB2312" w:hAnsi="黑体" w:cs="Times New Roman" w:hint="eastAsia"/>
                <w:color w:val="000000" w:themeColor="text1"/>
                <w:sz w:val="28"/>
                <w:szCs w:val="28"/>
              </w:rPr>
              <w:t>管理机构</w:t>
            </w:r>
            <w:r w:rsidRPr="004F5524">
              <w:rPr>
                <w:rFonts w:ascii="黑体" w:eastAsia="黑体" w:hAnsi="黑体" w:cs="Times New Roman" w:hint="eastAsia"/>
                <w:color w:val="000000" w:themeColor="text1"/>
                <w:sz w:val="28"/>
                <w:szCs w:val="28"/>
              </w:rPr>
              <w:t>，</w:t>
            </w:r>
            <w:r w:rsidRPr="004F5524">
              <w:rPr>
                <w:rFonts w:ascii="仿宋_GB2312" w:eastAsia="仿宋_GB2312" w:hAnsi="黑体" w:cs="Times New Roman" w:hint="eastAsia"/>
                <w:color w:val="000000" w:themeColor="text1"/>
                <w:sz w:val="28"/>
                <w:szCs w:val="28"/>
              </w:rPr>
              <w:t>配备</w:t>
            </w:r>
            <w:r w:rsidRPr="004F5524">
              <w:rPr>
                <w:rFonts w:ascii="黑体" w:eastAsia="黑体" w:hAnsi="黑体" w:cs="Times New Roman" w:hint="eastAsia"/>
                <w:color w:val="000000" w:themeColor="text1"/>
                <w:sz w:val="28"/>
                <w:szCs w:val="28"/>
              </w:rPr>
              <w:t>专职</w:t>
            </w:r>
            <w:r w:rsidRPr="004F5524">
              <w:rPr>
                <w:rFonts w:ascii="仿宋_GB2312" w:eastAsia="仿宋_GB2312" w:hAnsi="黑体" w:cs="Times New Roman" w:hint="eastAsia"/>
                <w:color w:val="000000" w:themeColor="text1"/>
                <w:sz w:val="28"/>
                <w:szCs w:val="28"/>
              </w:rPr>
              <w:t>安全</w:t>
            </w:r>
            <w:r w:rsidRPr="004F5524">
              <w:rPr>
                <w:rFonts w:ascii="黑体" w:eastAsia="黑体" w:hAnsi="黑体" w:cs="Times New Roman" w:hint="eastAsia"/>
                <w:color w:val="000000" w:themeColor="text1"/>
                <w:sz w:val="28"/>
                <w:szCs w:val="28"/>
              </w:rPr>
              <w:t>生产</w:t>
            </w:r>
            <w:r w:rsidRPr="004F5524">
              <w:rPr>
                <w:rFonts w:ascii="仿宋_GB2312" w:eastAsia="仿宋_GB2312" w:hAnsi="黑体" w:cs="Times New Roman" w:hint="eastAsia"/>
                <w:color w:val="000000" w:themeColor="text1"/>
                <w:sz w:val="28"/>
                <w:szCs w:val="28"/>
              </w:rPr>
              <w:t>管理人员</w:t>
            </w:r>
            <w:r w:rsidRPr="004F5524">
              <w:rPr>
                <w:rFonts w:ascii="黑体" w:eastAsia="黑体" w:hAnsi="黑体" w:cs="Times New Roman" w:hint="eastAsia"/>
                <w:color w:val="000000" w:themeColor="text1"/>
                <w:sz w:val="28"/>
                <w:szCs w:val="28"/>
              </w:rPr>
              <w:t>和</w:t>
            </w:r>
            <w:r w:rsidRPr="004F5524">
              <w:rPr>
                <w:rFonts w:ascii="仿宋_GB2312" w:eastAsia="仿宋_GB2312" w:hAnsi="黑体" w:cs="Times New Roman" w:hint="eastAsia"/>
                <w:color w:val="000000" w:themeColor="text1"/>
                <w:sz w:val="28"/>
                <w:szCs w:val="28"/>
              </w:rPr>
              <w:t>专业技术人员。</w:t>
            </w:r>
          </w:p>
          <w:p w14:paraId="3CA17404" w14:textId="77777777" w:rsidR="00BA544B" w:rsidRDefault="005533ED">
            <w:pPr>
              <w:pStyle w:val="a9"/>
              <w:shd w:val="clear" w:color="auto" w:fill="FFFFFF"/>
              <w:spacing w:before="0" w:beforeAutospacing="0" w:after="0" w:afterAutospacing="0" w:line="370" w:lineRule="exact"/>
              <w:ind w:firstLineChars="200" w:firstLine="560"/>
              <w:jc w:val="both"/>
              <w:rPr>
                <w:rFonts w:ascii="黑体" w:eastAsia="黑体" w:hAnsi="黑体"/>
                <w:bCs/>
                <w:color w:val="000000" w:themeColor="text1"/>
                <w:sz w:val="28"/>
                <w:szCs w:val="28"/>
                <w:shd w:val="clear" w:color="auto" w:fill="FFFFFF"/>
              </w:rPr>
            </w:pPr>
            <w:r w:rsidRPr="004F5524">
              <w:rPr>
                <w:rFonts w:ascii="黑体" w:eastAsia="黑体" w:hAnsi="黑体" w:cs="Times New Roman" w:hint="eastAsia"/>
                <w:color w:val="000000" w:themeColor="text1"/>
                <w:sz w:val="28"/>
                <w:szCs w:val="28"/>
              </w:rPr>
              <w:t>三等及以上尾矿库专职安全生产管理人员应不少于</w:t>
            </w:r>
            <w:r w:rsidRPr="004F5524">
              <w:rPr>
                <w:rFonts w:ascii="黑体" w:eastAsia="黑体" w:hAnsi="黑体" w:cs="Times New Roman"/>
                <w:color w:val="000000" w:themeColor="text1"/>
                <w:sz w:val="28"/>
                <w:szCs w:val="28"/>
              </w:rPr>
              <w:t>6</w:t>
            </w:r>
            <w:r w:rsidRPr="004F5524">
              <w:rPr>
                <w:rFonts w:ascii="黑体" w:eastAsia="黑体" w:hAnsi="黑体" w:cs="Times New Roman" w:hint="eastAsia"/>
                <w:color w:val="000000" w:themeColor="text1"/>
                <w:sz w:val="28"/>
                <w:szCs w:val="28"/>
              </w:rPr>
              <w:t>人，专业技术人员应不少于3人；四等、五等尾矿库专职安全生产管理人员应不少于</w:t>
            </w:r>
            <w:r w:rsidRPr="004F5524">
              <w:rPr>
                <w:rFonts w:ascii="黑体" w:eastAsia="黑体" w:hAnsi="黑体" w:cs="Times New Roman"/>
                <w:color w:val="000000" w:themeColor="text1"/>
                <w:sz w:val="28"/>
                <w:szCs w:val="28"/>
              </w:rPr>
              <w:t>3</w:t>
            </w:r>
            <w:r w:rsidRPr="004F5524">
              <w:rPr>
                <w:rFonts w:ascii="黑体" w:eastAsia="黑体" w:hAnsi="黑体" w:cs="Times New Roman" w:hint="eastAsia"/>
                <w:color w:val="000000" w:themeColor="text1"/>
                <w:sz w:val="28"/>
                <w:szCs w:val="28"/>
              </w:rPr>
              <w:t>人，专业技术人员应不少于</w:t>
            </w:r>
            <w:r w:rsidRPr="004F5524">
              <w:rPr>
                <w:rFonts w:ascii="黑体" w:eastAsia="黑体" w:hAnsi="黑体" w:cs="Times New Roman"/>
                <w:color w:val="000000" w:themeColor="text1"/>
                <w:sz w:val="28"/>
                <w:szCs w:val="28"/>
              </w:rPr>
              <w:t>2</w:t>
            </w:r>
            <w:r w:rsidRPr="004F5524">
              <w:rPr>
                <w:rFonts w:ascii="黑体" w:eastAsia="黑体" w:hAnsi="黑体" w:cs="Times New Roman" w:hint="eastAsia"/>
                <w:color w:val="000000" w:themeColor="text1"/>
                <w:sz w:val="28"/>
                <w:szCs w:val="28"/>
              </w:rPr>
              <w:t>人。</w:t>
            </w:r>
          </w:p>
        </w:tc>
      </w:tr>
      <w:tr w:rsidR="00BA544B" w14:paraId="1ACB6F48" w14:textId="77777777">
        <w:tc>
          <w:tcPr>
            <w:tcW w:w="5146" w:type="dxa"/>
            <w:tcBorders>
              <w:right w:val="double" w:sz="4" w:space="0" w:color="auto"/>
            </w:tcBorders>
          </w:tcPr>
          <w:p w14:paraId="465856B9" w14:textId="77777777" w:rsidR="00BA544B" w:rsidRPr="00AC303E" w:rsidRDefault="005533ED">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 xml:space="preserve">第六条 </w:t>
            </w:r>
            <w:r w:rsidRPr="00AC303E">
              <w:rPr>
                <w:rFonts w:ascii="仿宋_GB2312" w:eastAsia="仿宋_GB2312" w:hAnsi="黑体" w:cs="Times New Roman" w:hint="eastAsia"/>
                <w:color w:val="000000" w:themeColor="text1"/>
                <w:sz w:val="28"/>
                <w:szCs w:val="28"/>
              </w:rPr>
              <w:t>生产经营单位主要负责人和安全管理人员应当依照有关规定经培训考核合格并取得安全</w:t>
            </w:r>
            <w:r w:rsidRPr="00AC303E">
              <w:rPr>
                <w:rFonts w:ascii="仿宋_GB2312" w:eastAsia="仿宋_GB2312" w:hAnsi="黑体" w:cs="Times New Roman" w:hint="eastAsia"/>
                <w:color w:val="000000" w:themeColor="text1"/>
                <w:sz w:val="28"/>
                <w:szCs w:val="28"/>
                <w:bdr w:val="single" w:sz="4" w:space="0" w:color="auto"/>
                <w:shd w:val="pct15" w:color="auto" w:fill="FFFFFF"/>
              </w:rPr>
              <w:t>资格</w:t>
            </w:r>
            <w:r w:rsidRPr="00AC303E">
              <w:rPr>
                <w:rFonts w:ascii="仿宋_GB2312" w:eastAsia="仿宋_GB2312" w:hAnsi="黑体" w:cs="Times New Roman" w:hint="eastAsia"/>
                <w:color w:val="000000" w:themeColor="text1"/>
                <w:sz w:val="28"/>
                <w:szCs w:val="28"/>
              </w:rPr>
              <w:t>证</w:t>
            </w:r>
            <w:r w:rsidRPr="00AC303E">
              <w:rPr>
                <w:rFonts w:ascii="仿宋_GB2312" w:eastAsia="仿宋_GB2312" w:hAnsi="黑体" w:cs="Times New Roman" w:hint="eastAsia"/>
                <w:color w:val="000000" w:themeColor="text1"/>
                <w:sz w:val="28"/>
                <w:szCs w:val="28"/>
                <w:bdr w:val="single" w:sz="4" w:space="0" w:color="auto"/>
                <w:shd w:val="pct15" w:color="auto" w:fill="FFFFFF"/>
              </w:rPr>
              <w:t>书</w:t>
            </w:r>
            <w:r w:rsidRPr="00AC303E">
              <w:rPr>
                <w:rFonts w:ascii="仿宋_GB2312" w:eastAsia="仿宋_GB2312" w:hAnsi="黑体" w:cs="Times New Roman" w:hint="eastAsia"/>
                <w:color w:val="000000" w:themeColor="text1"/>
                <w:sz w:val="28"/>
                <w:szCs w:val="28"/>
              </w:rPr>
              <w:t>。</w:t>
            </w:r>
          </w:p>
          <w:p w14:paraId="4603C296" w14:textId="77777777" w:rsidR="00BA544B" w:rsidRPr="00AC303E"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194CC3FE"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AC303E">
              <w:rPr>
                <w:rFonts w:ascii="仿宋_GB2312" w:eastAsia="仿宋_GB2312" w:hAnsi="黑体" w:cs="Times New Roman" w:hint="eastAsia"/>
                <w:color w:val="000000" w:themeColor="text1"/>
                <w:sz w:val="28"/>
                <w:szCs w:val="28"/>
              </w:rPr>
              <w:t>直接从事尾矿库放矿、筑坝、巡坝、排洪和排渗设施操作的作业人员必须取得特种作业操作证书，方可上岗作业。</w:t>
            </w:r>
          </w:p>
        </w:tc>
        <w:tc>
          <w:tcPr>
            <w:tcW w:w="5203" w:type="dxa"/>
            <w:tcBorders>
              <w:left w:val="double" w:sz="4" w:space="0" w:color="auto"/>
            </w:tcBorders>
          </w:tcPr>
          <w:p w14:paraId="3107B666"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第六条 </w:t>
            </w:r>
            <w:r w:rsidRPr="00AC303E">
              <w:rPr>
                <w:rFonts w:ascii="仿宋_GB2312" w:eastAsia="仿宋_GB2312" w:hAnsi="黑体" w:cs="Times New Roman" w:hint="eastAsia"/>
                <w:color w:val="000000" w:themeColor="text1"/>
                <w:sz w:val="28"/>
                <w:szCs w:val="28"/>
              </w:rPr>
              <w:t>生产经营单位</w:t>
            </w:r>
            <w:r w:rsidRPr="00AC303E">
              <w:rPr>
                <w:rFonts w:ascii="黑体" w:eastAsia="黑体" w:hAnsi="黑体" w:cs="Times New Roman" w:hint="eastAsia"/>
                <w:color w:val="000000" w:themeColor="text1"/>
                <w:sz w:val="28"/>
                <w:szCs w:val="28"/>
              </w:rPr>
              <w:t>的</w:t>
            </w:r>
            <w:r w:rsidRPr="00AC303E">
              <w:rPr>
                <w:rFonts w:ascii="仿宋_GB2312" w:eastAsia="仿宋_GB2312" w:hAnsi="黑体" w:cs="Times New Roman" w:hint="eastAsia"/>
                <w:color w:val="000000" w:themeColor="text1"/>
                <w:sz w:val="28"/>
                <w:szCs w:val="28"/>
              </w:rPr>
              <w:t>主要负责人和安全</w:t>
            </w:r>
            <w:r w:rsidRPr="00AC303E">
              <w:rPr>
                <w:rFonts w:ascii="黑体" w:eastAsia="黑体" w:hAnsi="黑体" w:cs="Times New Roman" w:hint="eastAsia"/>
                <w:color w:val="000000" w:themeColor="text1"/>
                <w:sz w:val="28"/>
                <w:szCs w:val="28"/>
              </w:rPr>
              <w:t>生产</w:t>
            </w:r>
            <w:r w:rsidRPr="00AC303E">
              <w:rPr>
                <w:rFonts w:ascii="仿宋_GB2312" w:eastAsia="仿宋_GB2312" w:hAnsi="黑体" w:cs="Times New Roman" w:hint="eastAsia"/>
                <w:color w:val="000000" w:themeColor="text1"/>
                <w:sz w:val="28"/>
                <w:szCs w:val="28"/>
              </w:rPr>
              <w:t>管理人员应当依照有关规定经培训考核合格并取得安全</w:t>
            </w:r>
            <w:r w:rsidRPr="00AC303E">
              <w:rPr>
                <w:rFonts w:ascii="黑体" w:eastAsia="黑体" w:hAnsi="黑体" w:cs="Times New Roman" w:hint="eastAsia"/>
                <w:color w:val="000000" w:themeColor="text1"/>
                <w:sz w:val="28"/>
                <w:szCs w:val="28"/>
              </w:rPr>
              <w:t>生产知识和管理能力考核合格</w:t>
            </w:r>
            <w:r w:rsidRPr="00AC303E">
              <w:rPr>
                <w:rFonts w:ascii="仿宋_GB2312" w:eastAsia="仿宋_GB2312" w:hAnsi="黑体" w:cs="Times New Roman" w:hint="eastAsia"/>
                <w:color w:val="000000" w:themeColor="text1"/>
                <w:sz w:val="28"/>
                <w:szCs w:val="28"/>
              </w:rPr>
              <w:t>证</w:t>
            </w:r>
            <w:r>
              <w:rPr>
                <w:rFonts w:ascii="黑体" w:eastAsia="黑体" w:hAnsi="黑体" w:cs="Times New Roman" w:hint="eastAsia"/>
                <w:color w:val="000000" w:themeColor="text1"/>
                <w:sz w:val="28"/>
                <w:szCs w:val="28"/>
              </w:rPr>
              <w:t>。</w:t>
            </w:r>
          </w:p>
          <w:p w14:paraId="0FED39B4"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AC303E">
              <w:rPr>
                <w:rFonts w:ascii="仿宋_GB2312" w:eastAsia="仿宋_GB2312" w:hAnsi="黑体" w:cs="Times New Roman" w:hint="eastAsia"/>
                <w:color w:val="000000" w:themeColor="text1"/>
                <w:sz w:val="28"/>
                <w:szCs w:val="28"/>
              </w:rPr>
              <w:t>直接从事尾矿库放矿、筑坝、巡坝、排洪和排渗设施操作的作业人员必须取得特种作业操作证书，方可上岗作业</w:t>
            </w:r>
            <w:r w:rsidRPr="00AC303E">
              <w:rPr>
                <w:rFonts w:ascii="黑体" w:eastAsia="黑体" w:hAnsi="黑体" w:cs="Times New Roman" w:hint="eastAsia"/>
                <w:color w:val="000000" w:themeColor="text1"/>
                <w:sz w:val="28"/>
                <w:szCs w:val="28"/>
              </w:rPr>
              <w:t>；三等及以上尾矿库特种作业人员应不少于</w:t>
            </w:r>
            <w:r w:rsidRPr="00AC303E">
              <w:rPr>
                <w:rFonts w:ascii="黑体" w:eastAsia="黑体" w:hAnsi="黑体" w:cs="Times New Roman"/>
                <w:color w:val="000000" w:themeColor="text1"/>
                <w:sz w:val="28"/>
                <w:szCs w:val="28"/>
              </w:rPr>
              <w:t>12</w:t>
            </w:r>
            <w:r w:rsidRPr="00AC303E">
              <w:rPr>
                <w:rFonts w:ascii="黑体" w:eastAsia="黑体" w:hAnsi="黑体" w:cs="Times New Roman" w:hint="eastAsia"/>
                <w:color w:val="000000" w:themeColor="text1"/>
                <w:sz w:val="28"/>
                <w:szCs w:val="28"/>
              </w:rPr>
              <w:t>人，四等、五等尾矿库特种作业人员应不少于</w:t>
            </w:r>
            <w:r w:rsidRPr="00AC303E">
              <w:rPr>
                <w:rFonts w:ascii="黑体" w:eastAsia="黑体" w:hAnsi="黑体" w:cs="Times New Roman"/>
                <w:color w:val="000000" w:themeColor="text1"/>
                <w:sz w:val="28"/>
                <w:szCs w:val="28"/>
              </w:rPr>
              <w:t>8</w:t>
            </w:r>
            <w:r w:rsidRPr="00AC303E">
              <w:rPr>
                <w:rFonts w:ascii="黑体" w:eastAsia="黑体" w:hAnsi="黑体" w:cs="Times New Roman" w:hint="eastAsia"/>
                <w:color w:val="000000" w:themeColor="text1"/>
                <w:sz w:val="28"/>
                <w:szCs w:val="28"/>
              </w:rPr>
              <w:t>人</w:t>
            </w:r>
            <w:r>
              <w:rPr>
                <w:rFonts w:ascii="黑体" w:eastAsia="黑体" w:hAnsi="黑体" w:cs="Times New Roman" w:hint="eastAsia"/>
                <w:color w:val="000000" w:themeColor="text1"/>
                <w:sz w:val="28"/>
                <w:szCs w:val="28"/>
              </w:rPr>
              <w:t>。</w:t>
            </w:r>
          </w:p>
        </w:tc>
      </w:tr>
      <w:tr w:rsidR="00BA544B" w14:paraId="45B39A09" w14:textId="77777777">
        <w:tc>
          <w:tcPr>
            <w:tcW w:w="5146" w:type="dxa"/>
            <w:tcBorders>
              <w:right w:val="double" w:sz="4" w:space="0" w:color="auto"/>
            </w:tcBorders>
          </w:tcPr>
          <w:p w14:paraId="0978DC2D" w14:textId="77777777" w:rsidR="00BA544B" w:rsidRPr="002461BB" w:rsidRDefault="005533ED">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第七条 </w:t>
            </w:r>
            <w:r w:rsidRPr="00D54D93">
              <w:rPr>
                <w:rFonts w:ascii="仿宋_GB2312" w:eastAsia="仿宋_GB2312" w:hAnsi="黑体" w:cs="Times New Roman" w:hint="eastAsia"/>
                <w:color w:val="000000" w:themeColor="text1"/>
                <w:sz w:val="28"/>
                <w:szCs w:val="28"/>
                <w:bdr w:val="single" w:sz="4" w:space="0" w:color="auto"/>
                <w:shd w:val="pct15" w:color="auto" w:fill="FFFFFF"/>
              </w:rPr>
              <w:t>国家安全生产监督管理总局</w:t>
            </w:r>
            <w:r w:rsidRPr="00D54D93">
              <w:rPr>
                <w:rFonts w:ascii="仿宋_GB2312" w:eastAsia="仿宋_GB2312" w:hAnsi="黑体" w:cs="Times New Roman" w:hint="eastAsia"/>
                <w:color w:val="000000" w:themeColor="text1"/>
                <w:sz w:val="28"/>
                <w:szCs w:val="28"/>
              </w:rPr>
              <w:t>负责</w:t>
            </w:r>
            <w:r w:rsidRPr="00D54D93">
              <w:rPr>
                <w:rFonts w:ascii="仿宋_GB2312" w:eastAsia="仿宋_GB2312" w:hAnsi="黑体" w:cs="Times New Roman" w:hint="eastAsia"/>
                <w:color w:val="000000" w:themeColor="text1"/>
                <w:sz w:val="28"/>
                <w:szCs w:val="28"/>
                <w:bdr w:val="single" w:sz="4" w:space="0" w:color="auto"/>
                <w:shd w:val="pct15" w:color="auto" w:fill="FFFFFF"/>
              </w:rPr>
              <w:t>在国务院规定的职责范围内对有关尾矿库建设项目进行</w:t>
            </w:r>
            <w:r w:rsidRPr="002461BB">
              <w:rPr>
                <w:rFonts w:ascii="仿宋_GB2312" w:eastAsia="仿宋_GB2312" w:hAnsi="黑体" w:cs="Times New Roman" w:hint="eastAsia"/>
                <w:color w:val="000000" w:themeColor="text1"/>
                <w:sz w:val="28"/>
                <w:szCs w:val="28"/>
              </w:rPr>
              <w:t>安全设施设计审查。</w:t>
            </w:r>
          </w:p>
          <w:p w14:paraId="7CA3549B" w14:textId="77777777" w:rsidR="00BA544B" w:rsidRPr="002461BB"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20F1A93C" w14:textId="77777777" w:rsidR="00BA544B" w:rsidRPr="002461BB"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71F61E10" w14:textId="77777777" w:rsidR="00BA544B" w:rsidRPr="002461BB"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09EC3FA8" w14:textId="77777777" w:rsidR="00BA544B" w:rsidRPr="002461BB"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4752BC9D" w14:textId="77777777" w:rsidR="00BA544B" w:rsidRPr="002461BB" w:rsidRDefault="00BA544B">
            <w:pPr>
              <w:pStyle w:val="a9"/>
              <w:shd w:val="clear" w:color="auto" w:fill="FFFFFF"/>
              <w:spacing w:before="0" w:beforeAutospacing="0" w:after="0" w:afterAutospacing="0" w:line="400" w:lineRule="exact"/>
              <w:ind w:firstLineChars="200" w:firstLine="560"/>
              <w:jc w:val="both"/>
              <w:rPr>
                <w:rFonts w:ascii="仿宋_GB2312" w:eastAsia="仿宋_GB2312" w:hAnsi="黑体" w:cs="Times New Roman"/>
                <w:color w:val="000000" w:themeColor="text1"/>
                <w:sz w:val="28"/>
                <w:szCs w:val="28"/>
              </w:rPr>
            </w:pPr>
          </w:p>
          <w:p w14:paraId="4C1AAFCC"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2461BB">
              <w:rPr>
                <w:rFonts w:ascii="仿宋_GB2312" w:eastAsia="仿宋_GB2312" w:hAnsi="黑体" w:cs="Times New Roman" w:hint="eastAsia"/>
                <w:color w:val="000000" w:themeColor="text1"/>
                <w:sz w:val="28"/>
                <w:szCs w:val="28"/>
              </w:rPr>
              <w:t>前款规定以外的其他尾矿库建设项目安全设施设计</w:t>
            </w:r>
            <w:r w:rsidRPr="002A65AA">
              <w:rPr>
                <w:rFonts w:ascii="仿宋_GB2312" w:eastAsia="仿宋_GB2312" w:hAnsi="黑体" w:cs="Times New Roman" w:hint="eastAsia"/>
                <w:color w:val="000000" w:themeColor="text1"/>
                <w:sz w:val="28"/>
                <w:szCs w:val="28"/>
                <w:bdr w:val="single" w:sz="4" w:space="0" w:color="auto"/>
                <w:shd w:val="pct15" w:color="auto" w:fill="FFFFFF"/>
              </w:rPr>
              <w:t>审查</w:t>
            </w:r>
            <w:r w:rsidRPr="002461BB">
              <w:rPr>
                <w:rFonts w:ascii="仿宋_GB2312" w:eastAsia="仿宋_GB2312" w:hAnsi="黑体" w:cs="Times New Roman" w:hint="eastAsia"/>
                <w:color w:val="000000" w:themeColor="text1"/>
                <w:sz w:val="28"/>
                <w:szCs w:val="28"/>
              </w:rPr>
              <w:t>，由省级</w:t>
            </w:r>
            <w:r w:rsidRPr="002A65AA">
              <w:rPr>
                <w:rFonts w:ascii="仿宋_GB2312" w:eastAsia="仿宋_GB2312" w:hAnsi="黑体" w:cs="Times New Roman" w:hint="eastAsia"/>
                <w:color w:val="000000" w:themeColor="text1"/>
                <w:sz w:val="28"/>
                <w:szCs w:val="28"/>
                <w:bdr w:val="single" w:sz="4" w:space="0" w:color="auto"/>
                <w:shd w:val="pct15" w:color="auto" w:fill="FFFFFF"/>
              </w:rPr>
              <w:t>安全生产监督</w:t>
            </w:r>
            <w:r w:rsidRPr="002461BB">
              <w:rPr>
                <w:rFonts w:ascii="仿宋_GB2312" w:eastAsia="仿宋_GB2312" w:hAnsi="黑体" w:cs="Times New Roman" w:hint="eastAsia"/>
                <w:color w:val="000000" w:themeColor="text1"/>
                <w:sz w:val="28"/>
                <w:szCs w:val="28"/>
              </w:rPr>
              <w:t>管理部门</w:t>
            </w:r>
            <w:r w:rsidRPr="002A65AA">
              <w:rPr>
                <w:rFonts w:ascii="仿宋_GB2312" w:eastAsia="仿宋_GB2312" w:hAnsi="黑体" w:cs="Times New Roman" w:hint="eastAsia"/>
                <w:color w:val="000000" w:themeColor="text1"/>
                <w:sz w:val="28"/>
                <w:szCs w:val="28"/>
                <w:bdr w:val="single" w:sz="4" w:space="0" w:color="auto"/>
                <w:shd w:val="pct15" w:color="auto" w:fill="FFFFFF"/>
              </w:rPr>
              <w:t>按照分级管理的原则</w:t>
            </w:r>
            <w:proofErr w:type="gramStart"/>
            <w:r w:rsidRPr="002A65AA">
              <w:rPr>
                <w:rFonts w:ascii="仿宋_GB2312" w:eastAsia="仿宋_GB2312" w:hAnsi="黑体" w:cs="Times New Roman" w:hint="eastAsia"/>
                <w:color w:val="000000" w:themeColor="text1"/>
                <w:sz w:val="28"/>
                <w:szCs w:val="28"/>
                <w:bdr w:val="single" w:sz="4" w:space="0" w:color="auto"/>
                <w:shd w:val="pct15" w:color="auto" w:fill="FFFFFF"/>
              </w:rPr>
              <w:t>作出</w:t>
            </w:r>
            <w:proofErr w:type="gramEnd"/>
            <w:r w:rsidRPr="002A65AA">
              <w:rPr>
                <w:rFonts w:ascii="仿宋_GB2312" w:eastAsia="仿宋_GB2312" w:hAnsi="黑体" w:cs="Times New Roman" w:hint="eastAsia"/>
                <w:color w:val="000000" w:themeColor="text1"/>
                <w:sz w:val="28"/>
                <w:szCs w:val="28"/>
                <w:bdr w:val="single" w:sz="4" w:space="0" w:color="auto"/>
                <w:shd w:val="pct15" w:color="auto" w:fill="FFFFFF"/>
              </w:rPr>
              <w:t>规定</w:t>
            </w:r>
            <w:r w:rsidRPr="002461BB">
              <w:rPr>
                <w:rFonts w:ascii="仿宋_GB2312" w:eastAsia="仿宋_GB2312" w:hAnsi="黑体" w:cs="Times New Roman" w:hint="eastAsia"/>
                <w:color w:val="000000" w:themeColor="text1"/>
                <w:sz w:val="28"/>
                <w:szCs w:val="28"/>
              </w:rPr>
              <w:t>。</w:t>
            </w:r>
          </w:p>
        </w:tc>
        <w:tc>
          <w:tcPr>
            <w:tcW w:w="5203" w:type="dxa"/>
            <w:tcBorders>
              <w:left w:val="double" w:sz="4" w:space="0" w:color="auto"/>
            </w:tcBorders>
          </w:tcPr>
          <w:p w14:paraId="36D6FA01"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第七条 </w:t>
            </w:r>
            <w:r w:rsidRPr="00D54D93">
              <w:rPr>
                <w:rFonts w:ascii="黑体" w:eastAsia="黑体" w:hAnsi="黑体" w:cs="Times New Roman" w:hint="eastAsia"/>
                <w:color w:val="000000" w:themeColor="text1"/>
                <w:sz w:val="28"/>
                <w:szCs w:val="28"/>
              </w:rPr>
              <w:t>应急管理部指导、监督全国尾矿库建设项目的安全设施设计审查工作，并</w:t>
            </w:r>
            <w:r w:rsidRPr="00D54D93">
              <w:rPr>
                <w:rFonts w:ascii="仿宋_GB2312" w:eastAsia="仿宋_GB2312" w:hAnsi="黑体" w:cs="Times New Roman" w:hint="eastAsia"/>
                <w:color w:val="000000" w:themeColor="text1"/>
                <w:sz w:val="28"/>
                <w:szCs w:val="28"/>
              </w:rPr>
              <w:t>负责</w:t>
            </w:r>
            <w:r w:rsidRPr="00D54D93">
              <w:rPr>
                <w:rFonts w:ascii="黑体" w:eastAsia="黑体" w:hAnsi="黑体" w:cs="Times New Roman" w:hint="eastAsia"/>
                <w:color w:val="000000" w:themeColor="text1"/>
                <w:sz w:val="28"/>
                <w:szCs w:val="28"/>
              </w:rPr>
              <w:t>实施下列尾矿库建设项目的</w:t>
            </w:r>
            <w:r w:rsidRPr="00D54D93">
              <w:rPr>
                <w:rFonts w:ascii="仿宋_GB2312" w:eastAsia="仿宋_GB2312" w:hAnsi="黑体" w:cs="Times New Roman" w:hint="eastAsia"/>
                <w:color w:val="000000" w:themeColor="text1"/>
                <w:sz w:val="28"/>
                <w:szCs w:val="28"/>
              </w:rPr>
              <w:t>安全设施设计审查</w:t>
            </w:r>
            <w:r>
              <w:rPr>
                <w:rFonts w:ascii="黑体" w:eastAsia="黑体" w:hAnsi="黑体" w:cs="Times New Roman" w:hint="eastAsia"/>
                <w:color w:val="000000" w:themeColor="text1"/>
                <w:sz w:val="28"/>
                <w:szCs w:val="28"/>
              </w:rPr>
              <w:t>:</w:t>
            </w:r>
          </w:p>
          <w:p w14:paraId="7041CA7B" w14:textId="77777777" w:rsidR="00BA544B" w:rsidRPr="00D54D93"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D54D93">
              <w:rPr>
                <w:rFonts w:ascii="黑体" w:eastAsia="黑体" w:hAnsi="黑体" w:cs="Times New Roman" w:hint="eastAsia"/>
                <w:color w:val="000000" w:themeColor="text1"/>
                <w:sz w:val="28"/>
                <w:szCs w:val="28"/>
              </w:rPr>
              <w:t>（一）尾矿库等别为一等库的新建、改建、扩建项目；</w:t>
            </w:r>
          </w:p>
          <w:p w14:paraId="2701D3E3" w14:textId="77777777" w:rsidR="00BA544B" w:rsidRPr="00D54D93"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D54D93">
              <w:rPr>
                <w:rFonts w:ascii="黑体" w:eastAsia="黑体" w:hAnsi="黑体" w:cs="Times New Roman" w:hint="eastAsia"/>
                <w:color w:val="000000" w:themeColor="text1"/>
                <w:sz w:val="28"/>
                <w:szCs w:val="28"/>
              </w:rPr>
              <w:t>（二）</w:t>
            </w:r>
            <w:proofErr w:type="gramStart"/>
            <w:r w:rsidRPr="00D54D93">
              <w:rPr>
                <w:rFonts w:ascii="黑体" w:eastAsia="黑体" w:hAnsi="黑体" w:cs="Times New Roman" w:hint="eastAsia"/>
                <w:color w:val="000000" w:themeColor="text1"/>
                <w:sz w:val="28"/>
                <w:szCs w:val="28"/>
              </w:rPr>
              <w:t>尾矿库总库容</w:t>
            </w:r>
            <w:proofErr w:type="gramEnd"/>
            <w:r w:rsidRPr="00D54D93">
              <w:rPr>
                <w:rFonts w:ascii="黑体" w:eastAsia="黑体" w:hAnsi="黑体" w:cs="Times New Roman" w:hint="eastAsia"/>
                <w:color w:val="000000" w:themeColor="text1"/>
                <w:sz w:val="28"/>
                <w:szCs w:val="28"/>
              </w:rPr>
              <w:t>1亿立方米及以上的新建、改建、扩建项目。</w:t>
            </w:r>
          </w:p>
          <w:p w14:paraId="0C2A610B"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D54D93">
              <w:rPr>
                <w:rFonts w:ascii="仿宋_GB2312" w:eastAsia="仿宋_GB2312" w:hAnsi="黑体" w:cs="Times New Roman" w:hint="eastAsia"/>
                <w:color w:val="000000" w:themeColor="text1"/>
                <w:sz w:val="28"/>
                <w:szCs w:val="28"/>
              </w:rPr>
              <w:t>前款规定以外的其他尾矿库建设项目</w:t>
            </w:r>
            <w:r w:rsidRPr="00D54D93">
              <w:rPr>
                <w:rFonts w:ascii="黑体" w:eastAsia="黑体" w:hAnsi="黑体" w:cs="Times New Roman" w:hint="eastAsia"/>
                <w:color w:val="000000" w:themeColor="text1"/>
                <w:sz w:val="28"/>
                <w:szCs w:val="28"/>
              </w:rPr>
              <w:t>的</w:t>
            </w:r>
            <w:r w:rsidRPr="00D54D93">
              <w:rPr>
                <w:rFonts w:ascii="仿宋_GB2312" w:eastAsia="仿宋_GB2312" w:hAnsi="黑体" w:cs="Times New Roman" w:hint="eastAsia"/>
                <w:color w:val="000000" w:themeColor="text1"/>
                <w:sz w:val="28"/>
                <w:szCs w:val="28"/>
              </w:rPr>
              <w:t>安全设施设计，由省级</w:t>
            </w:r>
            <w:r w:rsidRPr="00D54D93">
              <w:rPr>
                <w:rFonts w:ascii="黑体" w:eastAsia="黑体" w:hAnsi="黑体" w:cs="Times New Roman" w:hint="eastAsia"/>
                <w:color w:val="000000" w:themeColor="text1"/>
                <w:sz w:val="28"/>
                <w:szCs w:val="28"/>
              </w:rPr>
              <w:t>应急</w:t>
            </w:r>
            <w:r w:rsidRPr="00D54D93">
              <w:rPr>
                <w:rFonts w:ascii="仿宋_GB2312" w:eastAsia="仿宋_GB2312" w:hAnsi="黑体" w:cs="Times New Roman" w:hint="eastAsia"/>
                <w:color w:val="000000" w:themeColor="text1"/>
                <w:sz w:val="28"/>
                <w:szCs w:val="28"/>
              </w:rPr>
              <w:t>管理部门</w:t>
            </w:r>
            <w:r w:rsidRPr="00D54D93">
              <w:rPr>
                <w:rFonts w:ascii="黑体" w:eastAsia="黑体" w:hAnsi="黑体" w:cs="Times New Roman" w:hint="eastAsia"/>
                <w:color w:val="000000" w:themeColor="text1"/>
                <w:sz w:val="28"/>
                <w:szCs w:val="28"/>
              </w:rPr>
              <w:t>负责审查</w:t>
            </w:r>
            <w:r>
              <w:rPr>
                <w:rFonts w:ascii="黑体" w:eastAsia="黑体" w:hAnsi="黑体" w:cs="Times New Roman" w:hint="eastAsia"/>
                <w:color w:val="000000" w:themeColor="text1"/>
                <w:sz w:val="28"/>
                <w:szCs w:val="28"/>
              </w:rPr>
              <w:t>。</w:t>
            </w:r>
          </w:p>
          <w:p w14:paraId="50D9919A"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r w:rsidRPr="00D54D93">
              <w:rPr>
                <w:rFonts w:ascii="黑体" w:eastAsia="黑体" w:hAnsi="黑体" w:cs="Times New Roman" w:hint="eastAsia"/>
                <w:color w:val="000000" w:themeColor="text1"/>
                <w:sz w:val="28"/>
                <w:szCs w:val="28"/>
              </w:rPr>
              <w:t>尾矿库建设项目安全设施设计审查与竣工验收应当符合有关法律、行政法规的规定。</w:t>
            </w:r>
          </w:p>
        </w:tc>
      </w:tr>
      <w:tr w:rsidR="00BA544B" w14:paraId="624C277F" w14:textId="77777777">
        <w:tc>
          <w:tcPr>
            <w:tcW w:w="5146" w:type="dxa"/>
            <w:tcBorders>
              <w:right w:val="double" w:sz="4" w:space="0" w:color="auto"/>
            </w:tcBorders>
          </w:tcPr>
          <w:p w14:paraId="162923FD" w14:textId="77777777" w:rsidR="00BA544B" w:rsidRDefault="00BA544B">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435656C9" w14:textId="77777777" w:rsidR="00BA544B" w:rsidRDefault="005533ED">
            <w:pPr>
              <w:pStyle w:val="a9"/>
              <w:shd w:val="clear" w:color="auto" w:fill="FFFFFF"/>
              <w:spacing w:before="0" w:beforeAutospacing="0" w:after="0" w:afterAutospacing="0" w:line="40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D54D93">
              <w:rPr>
                <w:rFonts w:ascii="黑体" w:eastAsia="黑体" w:hAnsi="黑体" w:cs="Times New Roman" w:hint="eastAsia"/>
                <w:color w:val="000000" w:themeColor="text1"/>
                <w:sz w:val="28"/>
                <w:szCs w:val="28"/>
              </w:rPr>
              <w:t>第八条 省级应急管理部门应当建立尾矿库安全风险分级监管机制，明确每座尾矿库的监管责任主体。</w:t>
            </w:r>
          </w:p>
        </w:tc>
      </w:tr>
      <w:tr w:rsidR="00BA544B" w14:paraId="01D8BADC" w14:textId="77777777">
        <w:tc>
          <w:tcPr>
            <w:tcW w:w="5146" w:type="dxa"/>
            <w:tcBorders>
              <w:right w:val="double" w:sz="4" w:space="0" w:color="auto"/>
            </w:tcBorders>
          </w:tcPr>
          <w:p w14:paraId="1E94221C" w14:textId="77777777" w:rsidR="00BA544B" w:rsidRPr="00C62CDF" w:rsidRDefault="005533ED">
            <w:pPr>
              <w:pStyle w:val="a9"/>
              <w:shd w:val="clear" w:color="auto" w:fill="FFFFFF"/>
              <w:spacing w:before="0" w:beforeAutospacing="0" w:after="0" w:afterAutospacing="0" w:line="43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w:t>
            </w:r>
            <w:r w:rsidRPr="005D03DE">
              <w:rPr>
                <w:rFonts w:ascii="黑体" w:eastAsia="黑体" w:hAnsi="黑体" w:cs="Times New Roman" w:hint="eastAsia"/>
                <w:color w:val="000000" w:themeColor="text1"/>
                <w:sz w:val="28"/>
                <w:szCs w:val="28"/>
                <w:bdr w:val="single" w:sz="4" w:space="0" w:color="auto"/>
                <w:shd w:val="pct15" w:color="auto" w:fill="FFFFFF"/>
              </w:rPr>
              <w:t>八</w:t>
            </w:r>
            <w:r>
              <w:rPr>
                <w:rFonts w:ascii="黑体" w:eastAsia="黑体" w:hAnsi="黑体" w:cs="Times New Roman" w:hint="eastAsia"/>
                <w:color w:val="000000" w:themeColor="text1"/>
                <w:sz w:val="28"/>
                <w:szCs w:val="28"/>
              </w:rPr>
              <w:t xml:space="preserve">条 </w:t>
            </w:r>
            <w:r w:rsidRPr="00C62CDF">
              <w:rPr>
                <w:rFonts w:ascii="仿宋_GB2312" w:eastAsia="仿宋_GB2312" w:hAnsi="黑体" w:cs="Times New Roman" w:hint="eastAsia"/>
                <w:color w:val="000000" w:themeColor="text1"/>
                <w:sz w:val="28"/>
                <w:szCs w:val="28"/>
              </w:rPr>
              <w:t>鼓励生产经营单位应用</w:t>
            </w:r>
            <w:r w:rsidRPr="005D03DE">
              <w:rPr>
                <w:rFonts w:ascii="仿宋_GB2312" w:eastAsia="仿宋_GB2312" w:hAnsi="黑体" w:cs="Times New Roman" w:hint="eastAsia"/>
                <w:color w:val="000000" w:themeColor="text1"/>
                <w:sz w:val="28"/>
                <w:szCs w:val="28"/>
                <w:bdr w:val="single" w:sz="4" w:space="0" w:color="auto"/>
                <w:shd w:val="pct15" w:color="auto" w:fill="FFFFFF"/>
              </w:rPr>
              <w:t>尾矿库在线监测、</w:t>
            </w:r>
            <w:r w:rsidRPr="00C62CDF">
              <w:rPr>
                <w:rFonts w:ascii="仿宋_GB2312" w:eastAsia="仿宋_GB2312" w:hAnsi="黑体" w:cs="Times New Roman" w:hint="eastAsia"/>
                <w:color w:val="000000" w:themeColor="text1"/>
                <w:sz w:val="28"/>
                <w:szCs w:val="28"/>
              </w:rPr>
              <w:t>尾矿充填、</w:t>
            </w:r>
            <w:r w:rsidRPr="005D03DE">
              <w:rPr>
                <w:rFonts w:ascii="仿宋_GB2312" w:eastAsia="仿宋_GB2312" w:hAnsi="黑体" w:cs="Times New Roman" w:hint="eastAsia"/>
                <w:color w:val="000000" w:themeColor="text1"/>
                <w:sz w:val="28"/>
                <w:szCs w:val="28"/>
                <w:bdr w:val="single" w:sz="4" w:space="0" w:color="auto"/>
                <w:shd w:val="pct15" w:color="auto" w:fill="FFFFFF"/>
              </w:rPr>
              <w:t>干式排尾、尾矿综合利用</w:t>
            </w:r>
            <w:r w:rsidRPr="00C62CDF">
              <w:rPr>
                <w:rFonts w:ascii="仿宋_GB2312" w:eastAsia="仿宋_GB2312" w:hAnsi="黑体" w:cs="Times New Roman" w:hint="eastAsia"/>
                <w:color w:val="000000" w:themeColor="text1"/>
                <w:sz w:val="28"/>
                <w:szCs w:val="28"/>
              </w:rPr>
              <w:t>等</w:t>
            </w:r>
            <w:r w:rsidRPr="005D03DE">
              <w:rPr>
                <w:rFonts w:ascii="仿宋_GB2312" w:eastAsia="仿宋_GB2312" w:hAnsi="黑体" w:cs="Times New Roman" w:hint="eastAsia"/>
                <w:color w:val="000000" w:themeColor="text1"/>
                <w:sz w:val="28"/>
                <w:szCs w:val="28"/>
                <w:bdr w:val="single" w:sz="4" w:space="0" w:color="auto"/>
                <w:shd w:val="pct15" w:color="auto" w:fill="FFFFFF"/>
              </w:rPr>
              <w:t>先进</w:t>
            </w:r>
            <w:r w:rsidRPr="00C62CDF">
              <w:rPr>
                <w:rFonts w:ascii="仿宋_GB2312" w:eastAsia="仿宋_GB2312" w:hAnsi="黑体" w:cs="Times New Roman" w:hint="eastAsia"/>
                <w:color w:val="000000" w:themeColor="text1"/>
                <w:sz w:val="28"/>
                <w:szCs w:val="28"/>
              </w:rPr>
              <w:t>适用技术。</w:t>
            </w:r>
          </w:p>
          <w:p w14:paraId="33ED4006" w14:textId="77777777" w:rsidR="00BA544B" w:rsidRPr="00A37C8F" w:rsidRDefault="005533ED">
            <w:pPr>
              <w:pStyle w:val="a9"/>
              <w:shd w:val="clear" w:color="auto" w:fill="FFFFFF"/>
              <w:spacing w:before="0" w:beforeAutospacing="0" w:after="0" w:afterAutospacing="0" w:line="430" w:lineRule="exact"/>
              <w:ind w:firstLineChars="200" w:firstLine="560"/>
              <w:jc w:val="both"/>
              <w:rPr>
                <w:rFonts w:ascii="仿宋_GB2312" w:eastAsia="仿宋_GB2312" w:hAnsi="黑体" w:cs="Times New Roman"/>
                <w:color w:val="000000" w:themeColor="text1"/>
                <w:sz w:val="28"/>
                <w:szCs w:val="28"/>
                <w:bdr w:val="single" w:sz="4" w:space="0" w:color="auto"/>
                <w:shd w:val="pct15" w:color="auto" w:fill="FFFFFF"/>
              </w:rPr>
            </w:pPr>
            <w:r w:rsidRPr="00A37C8F">
              <w:rPr>
                <w:rFonts w:ascii="仿宋_GB2312" w:eastAsia="仿宋_GB2312" w:hAnsi="黑体" w:cs="Times New Roman" w:hint="eastAsia"/>
                <w:color w:val="000000" w:themeColor="text1"/>
                <w:sz w:val="28"/>
                <w:szCs w:val="28"/>
                <w:bdr w:val="single" w:sz="4" w:space="0" w:color="auto"/>
                <w:shd w:val="pct15" w:color="auto" w:fill="FFFFFF"/>
              </w:rPr>
              <w:t>一等、二等、三等尾矿</w:t>
            </w:r>
            <w:proofErr w:type="gramStart"/>
            <w:r w:rsidRPr="00A37C8F">
              <w:rPr>
                <w:rFonts w:ascii="仿宋_GB2312" w:eastAsia="仿宋_GB2312" w:hAnsi="黑体" w:cs="Times New Roman" w:hint="eastAsia"/>
                <w:color w:val="000000" w:themeColor="text1"/>
                <w:sz w:val="28"/>
                <w:szCs w:val="28"/>
                <w:bdr w:val="single" w:sz="4" w:space="0" w:color="auto"/>
                <w:shd w:val="pct15" w:color="auto" w:fill="FFFFFF"/>
              </w:rPr>
              <w:t>库应当</w:t>
            </w:r>
            <w:proofErr w:type="gramEnd"/>
            <w:r w:rsidRPr="00A37C8F">
              <w:rPr>
                <w:rFonts w:ascii="仿宋_GB2312" w:eastAsia="仿宋_GB2312" w:hAnsi="黑体" w:cs="Times New Roman" w:hint="eastAsia"/>
                <w:color w:val="000000" w:themeColor="text1"/>
                <w:sz w:val="28"/>
                <w:szCs w:val="28"/>
                <w:bdr w:val="single" w:sz="4" w:space="0" w:color="auto"/>
                <w:shd w:val="pct15" w:color="auto" w:fill="FFFFFF"/>
              </w:rPr>
              <w:t>安装在线监测系统。</w:t>
            </w:r>
          </w:p>
          <w:p w14:paraId="2FBDF455" w14:textId="77777777" w:rsidR="00BA544B" w:rsidRDefault="005533ED">
            <w:pPr>
              <w:pStyle w:val="a9"/>
              <w:shd w:val="clear" w:color="auto" w:fill="FFFFFF"/>
              <w:spacing w:before="0" w:beforeAutospacing="0" w:after="0" w:afterAutospacing="0" w:line="430" w:lineRule="exact"/>
              <w:ind w:firstLineChars="200" w:firstLine="560"/>
              <w:jc w:val="both"/>
              <w:rPr>
                <w:rFonts w:ascii="黑体" w:eastAsia="黑体" w:hAnsi="黑体" w:cs="Times New Roman"/>
                <w:color w:val="000000" w:themeColor="text1"/>
                <w:sz w:val="28"/>
                <w:szCs w:val="28"/>
              </w:rPr>
            </w:pPr>
            <w:r w:rsidRPr="00A37C8F">
              <w:rPr>
                <w:rFonts w:ascii="仿宋_GB2312" w:eastAsia="仿宋_GB2312" w:hAnsi="黑体" w:cs="Times New Roman" w:hint="eastAsia"/>
                <w:color w:val="000000" w:themeColor="text1"/>
                <w:sz w:val="28"/>
                <w:szCs w:val="28"/>
                <w:bdr w:val="single" w:sz="4" w:space="0" w:color="auto"/>
                <w:shd w:val="pct15" w:color="auto" w:fill="FFFFFF"/>
              </w:rPr>
              <w:t>鼓励生产经营单位将尾矿</w:t>
            </w:r>
            <w:proofErr w:type="gramStart"/>
            <w:r w:rsidRPr="00A37C8F">
              <w:rPr>
                <w:rFonts w:ascii="仿宋_GB2312" w:eastAsia="仿宋_GB2312" w:hAnsi="黑体" w:cs="Times New Roman" w:hint="eastAsia"/>
                <w:color w:val="000000" w:themeColor="text1"/>
                <w:sz w:val="28"/>
                <w:szCs w:val="28"/>
                <w:bdr w:val="single" w:sz="4" w:space="0" w:color="auto"/>
                <w:shd w:val="pct15" w:color="auto" w:fill="FFFFFF"/>
              </w:rPr>
              <w:t>回采再</w:t>
            </w:r>
            <w:proofErr w:type="gramEnd"/>
            <w:r w:rsidRPr="00A37C8F">
              <w:rPr>
                <w:rFonts w:ascii="仿宋_GB2312" w:eastAsia="仿宋_GB2312" w:hAnsi="黑体" w:cs="Times New Roman" w:hint="eastAsia"/>
                <w:color w:val="000000" w:themeColor="text1"/>
                <w:sz w:val="28"/>
                <w:szCs w:val="28"/>
                <w:bdr w:val="single" w:sz="4" w:space="0" w:color="auto"/>
                <w:shd w:val="pct15" w:color="auto" w:fill="FFFFFF"/>
              </w:rPr>
              <w:t>利用后进行回填。</w:t>
            </w:r>
          </w:p>
        </w:tc>
        <w:tc>
          <w:tcPr>
            <w:tcW w:w="5203" w:type="dxa"/>
            <w:tcBorders>
              <w:left w:val="double" w:sz="4" w:space="0" w:color="auto"/>
            </w:tcBorders>
          </w:tcPr>
          <w:p w14:paraId="255325AA" w14:textId="77777777" w:rsidR="00BA544B" w:rsidRDefault="005533ED">
            <w:pPr>
              <w:pStyle w:val="a9"/>
              <w:shd w:val="clear" w:color="auto" w:fill="FFFFFF"/>
              <w:spacing w:before="0" w:beforeAutospacing="0" w:after="0" w:afterAutospacing="0" w:line="43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w:t>
            </w:r>
            <w:r w:rsidRPr="00C62CDF">
              <w:rPr>
                <w:rFonts w:ascii="黑体" w:eastAsia="黑体" w:hAnsi="黑体" w:cs="Times New Roman" w:hint="eastAsia"/>
                <w:color w:val="000000" w:themeColor="text1"/>
                <w:sz w:val="28"/>
                <w:szCs w:val="28"/>
              </w:rPr>
              <w:t>九</w:t>
            </w:r>
            <w:r>
              <w:rPr>
                <w:rFonts w:ascii="黑体" w:eastAsia="黑体" w:hAnsi="黑体" w:cs="Times New Roman" w:hint="eastAsia"/>
                <w:color w:val="000000" w:themeColor="text1"/>
                <w:sz w:val="28"/>
                <w:szCs w:val="28"/>
              </w:rPr>
              <w:t xml:space="preserve">条 </w:t>
            </w:r>
            <w:r w:rsidRPr="00C62CDF">
              <w:rPr>
                <w:rFonts w:ascii="仿宋_GB2312" w:eastAsia="仿宋_GB2312" w:hAnsi="黑体" w:cs="Times New Roman" w:hint="eastAsia"/>
                <w:color w:val="000000" w:themeColor="text1"/>
                <w:sz w:val="28"/>
                <w:szCs w:val="28"/>
              </w:rPr>
              <w:t>鼓励生产经营单位应用尾矿充填</w:t>
            </w:r>
            <w:r w:rsidRPr="00A452C0">
              <w:rPr>
                <w:rFonts w:ascii="黑体" w:eastAsia="黑体" w:hAnsi="黑体" w:cs="Times New Roman" w:hint="eastAsia"/>
                <w:color w:val="000000" w:themeColor="text1"/>
                <w:sz w:val="28"/>
                <w:szCs w:val="28"/>
              </w:rPr>
              <w:t>采空区</w:t>
            </w:r>
            <w:r w:rsidRPr="00C62CDF">
              <w:rPr>
                <w:rFonts w:ascii="仿宋_GB2312" w:eastAsia="仿宋_GB2312" w:hAnsi="黑体" w:cs="Times New Roman" w:hint="eastAsia"/>
                <w:color w:val="000000" w:themeColor="text1"/>
                <w:sz w:val="28"/>
                <w:szCs w:val="28"/>
              </w:rPr>
              <w:t>、</w:t>
            </w:r>
            <w:r w:rsidRPr="00A452C0">
              <w:rPr>
                <w:rFonts w:ascii="黑体" w:eastAsia="黑体" w:hAnsi="黑体" w:cs="Times New Roman" w:hint="eastAsia"/>
                <w:color w:val="000000" w:themeColor="text1"/>
                <w:sz w:val="28"/>
                <w:szCs w:val="28"/>
              </w:rPr>
              <w:t>生产建筑材料</w:t>
            </w:r>
            <w:r w:rsidRPr="00C62CDF">
              <w:rPr>
                <w:rFonts w:ascii="仿宋_GB2312" w:eastAsia="仿宋_GB2312" w:hAnsi="黑体" w:cs="Times New Roman" w:hint="eastAsia"/>
                <w:color w:val="000000" w:themeColor="text1"/>
                <w:sz w:val="28"/>
                <w:szCs w:val="28"/>
              </w:rPr>
              <w:t>等适用技术。</w:t>
            </w:r>
          </w:p>
        </w:tc>
      </w:tr>
      <w:tr w:rsidR="00BA544B" w14:paraId="425AF73B" w14:textId="77777777">
        <w:trPr>
          <w:trHeight w:val="490"/>
        </w:trPr>
        <w:tc>
          <w:tcPr>
            <w:tcW w:w="5146" w:type="dxa"/>
            <w:tcBorders>
              <w:right w:val="double" w:sz="4" w:space="0" w:color="auto"/>
            </w:tcBorders>
          </w:tcPr>
          <w:p w14:paraId="72854410" w14:textId="77777777" w:rsidR="00BA544B" w:rsidRDefault="005533ED">
            <w:pPr>
              <w:pStyle w:val="a9"/>
              <w:shd w:val="clear" w:color="auto" w:fill="FFFFFF"/>
              <w:spacing w:before="0" w:beforeAutospacing="0" w:after="0" w:afterAutospacing="0" w:line="420" w:lineRule="exact"/>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 xml:space="preserve">第二章 </w:t>
            </w:r>
            <w:r>
              <w:rPr>
                <w:rFonts w:ascii="黑体" w:eastAsia="黑体" w:hAnsi="黑体" w:cs="Times New Roman"/>
                <w:color w:val="000000" w:themeColor="text1"/>
                <w:sz w:val="28"/>
                <w:szCs w:val="28"/>
              </w:rPr>
              <w:t xml:space="preserve"> </w:t>
            </w:r>
            <w:r>
              <w:rPr>
                <w:rFonts w:ascii="黑体" w:eastAsia="黑体" w:hAnsi="黑体" w:cs="Times New Roman" w:hint="eastAsia"/>
                <w:color w:val="000000" w:themeColor="text1"/>
                <w:sz w:val="28"/>
                <w:szCs w:val="28"/>
              </w:rPr>
              <w:t>尾矿库</w:t>
            </w:r>
            <w:r w:rsidRPr="00884601">
              <w:rPr>
                <w:rFonts w:ascii="黑体" w:eastAsia="黑体" w:hAnsi="黑体" w:cs="Times New Roman" w:hint="eastAsia"/>
                <w:color w:val="000000" w:themeColor="text1"/>
                <w:sz w:val="28"/>
                <w:szCs w:val="28"/>
                <w:bdr w:val="single" w:sz="4" w:space="0" w:color="auto"/>
                <w:shd w:val="pct15" w:color="auto" w:fill="FFFFFF"/>
              </w:rPr>
              <w:t>建设</w:t>
            </w:r>
          </w:p>
        </w:tc>
        <w:tc>
          <w:tcPr>
            <w:tcW w:w="5203" w:type="dxa"/>
            <w:tcBorders>
              <w:left w:val="double" w:sz="4" w:space="0" w:color="auto"/>
            </w:tcBorders>
          </w:tcPr>
          <w:p w14:paraId="7D911837" w14:textId="77777777" w:rsidR="00BA544B" w:rsidRDefault="005533ED">
            <w:pPr>
              <w:pStyle w:val="a9"/>
              <w:shd w:val="clear" w:color="auto" w:fill="FFFFFF"/>
              <w:spacing w:before="0" w:beforeAutospacing="0" w:after="0" w:afterAutospacing="0" w:line="420" w:lineRule="exact"/>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第二章 尾矿库</w:t>
            </w:r>
            <w:r w:rsidRPr="00884601">
              <w:rPr>
                <w:rFonts w:ascii="黑体" w:eastAsia="黑体" w:hAnsi="黑体" w:cs="Times New Roman" w:hint="eastAsia"/>
                <w:color w:val="000000" w:themeColor="text1"/>
                <w:sz w:val="28"/>
                <w:szCs w:val="28"/>
              </w:rPr>
              <w:t>新建、改建、扩建</w:t>
            </w:r>
          </w:p>
        </w:tc>
      </w:tr>
      <w:tr w:rsidR="00BA544B" w14:paraId="570B1E8E" w14:textId="77777777">
        <w:tc>
          <w:tcPr>
            <w:tcW w:w="5146" w:type="dxa"/>
            <w:tcBorders>
              <w:right w:val="double" w:sz="4" w:space="0" w:color="auto"/>
            </w:tcBorders>
          </w:tcPr>
          <w:p w14:paraId="36CB7903" w14:textId="77777777" w:rsidR="00BA544B" w:rsidRPr="00936214" w:rsidRDefault="005533ED" w:rsidP="00936214">
            <w:pPr>
              <w:pStyle w:val="a9"/>
              <w:shd w:val="clear" w:color="auto" w:fill="FFFFFF"/>
              <w:spacing w:before="0" w:beforeAutospacing="0" w:after="0" w:afterAutospacing="0" w:line="430" w:lineRule="exact"/>
              <w:ind w:firstLineChars="200" w:firstLine="560"/>
              <w:jc w:val="both"/>
              <w:rPr>
                <w:rFonts w:ascii="仿宋_GB2312" w:eastAsia="仿宋_GB2312" w:hAnsi="黑体" w:cs="Times New Roman"/>
                <w:color w:val="000000" w:themeColor="text1"/>
                <w:sz w:val="28"/>
                <w:szCs w:val="28"/>
                <w:bdr w:val="single" w:sz="4" w:space="0" w:color="auto"/>
                <w:shd w:val="pct15" w:color="auto" w:fill="FFFFFF"/>
              </w:rPr>
            </w:pPr>
            <w:r w:rsidRPr="00936214">
              <w:rPr>
                <w:rFonts w:ascii="黑体" w:eastAsia="黑体" w:hAnsi="黑体" w:cs="Times New Roman" w:hint="eastAsia"/>
                <w:color w:val="000000" w:themeColor="text1"/>
                <w:sz w:val="28"/>
                <w:szCs w:val="28"/>
                <w:bdr w:val="single" w:sz="4" w:space="0" w:color="auto"/>
                <w:shd w:val="pct15" w:color="auto" w:fill="FFFFFF"/>
              </w:rPr>
              <w:t>第九条</w:t>
            </w:r>
            <w:r w:rsidRPr="00240C64">
              <w:rPr>
                <w:rFonts w:ascii="仿宋_GB2312" w:eastAsia="仿宋_GB2312" w:hAnsi="黑体" w:cs="Times New Roman" w:hint="eastAsia"/>
                <w:color w:val="000000" w:themeColor="text1"/>
                <w:sz w:val="28"/>
                <w:szCs w:val="28"/>
              </w:rPr>
              <w:t xml:space="preserve"> </w:t>
            </w:r>
            <w:r w:rsidRPr="00936214">
              <w:rPr>
                <w:rFonts w:ascii="仿宋_GB2312" w:eastAsia="仿宋_GB2312" w:hAnsi="黑体" w:cs="Times New Roman" w:hint="eastAsia"/>
                <w:color w:val="000000" w:themeColor="text1"/>
                <w:sz w:val="28"/>
                <w:szCs w:val="28"/>
                <w:bdr w:val="single" w:sz="4" w:space="0" w:color="auto"/>
                <w:shd w:val="pct15" w:color="auto" w:fill="FFFFFF"/>
              </w:rPr>
              <w:t>尾矿库建设项目包括新建、改建、扩建以及回采、</w:t>
            </w:r>
            <w:proofErr w:type="gramStart"/>
            <w:r w:rsidRPr="00936214">
              <w:rPr>
                <w:rFonts w:ascii="仿宋_GB2312" w:eastAsia="仿宋_GB2312" w:hAnsi="黑体" w:cs="Times New Roman" w:hint="eastAsia"/>
                <w:color w:val="000000" w:themeColor="text1"/>
                <w:sz w:val="28"/>
                <w:szCs w:val="28"/>
                <w:bdr w:val="single" w:sz="4" w:space="0" w:color="auto"/>
                <w:shd w:val="pct15" w:color="auto" w:fill="FFFFFF"/>
              </w:rPr>
              <w:t>闭库的</w:t>
            </w:r>
            <w:proofErr w:type="gramEnd"/>
            <w:r w:rsidRPr="00936214">
              <w:rPr>
                <w:rFonts w:ascii="仿宋_GB2312" w:eastAsia="仿宋_GB2312" w:hAnsi="黑体" w:cs="Times New Roman" w:hint="eastAsia"/>
                <w:color w:val="000000" w:themeColor="text1"/>
                <w:sz w:val="28"/>
                <w:szCs w:val="28"/>
                <w:bdr w:val="single" w:sz="4" w:space="0" w:color="auto"/>
                <w:shd w:val="pct15" w:color="auto" w:fill="FFFFFF"/>
              </w:rPr>
              <w:t>尾矿库建设工程。</w:t>
            </w:r>
          </w:p>
          <w:p w14:paraId="36EE351E" w14:textId="77777777" w:rsidR="00BA544B" w:rsidRDefault="005533ED" w:rsidP="00936214">
            <w:pPr>
              <w:pStyle w:val="a9"/>
              <w:shd w:val="clear" w:color="auto" w:fill="FFFFFF"/>
              <w:spacing w:before="0" w:beforeAutospacing="0" w:after="0" w:afterAutospacing="0" w:line="430" w:lineRule="exact"/>
              <w:ind w:firstLineChars="200" w:firstLine="560"/>
              <w:jc w:val="both"/>
              <w:rPr>
                <w:rFonts w:ascii="黑体" w:eastAsia="黑体" w:hAnsi="黑体" w:cs="Times New Roman"/>
                <w:color w:val="000000" w:themeColor="text1"/>
                <w:sz w:val="28"/>
                <w:szCs w:val="28"/>
              </w:rPr>
            </w:pPr>
            <w:r w:rsidRPr="00936214">
              <w:rPr>
                <w:rFonts w:ascii="仿宋_GB2312" w:eastAsia="仿宋_GB2312" w:hAnsi="黑体" w:cs="Times New Roman" w:hint="eastAsia"/>
                <w:color w:val="000000" w:themeColor="text1"/>
                <w:sz w:val="28"/>
                <w:szCs w:val="28"/>
                <w:bdr w:val="single" w:sz="4" w:space="0" w:color="auto"/>
                <w:shd w:val="pct15" w:color="auto" w:fill="FFFFFF"/>
              </w:rPr>
              <w:t>尾矿库建设项目安全设施设计审查与竣工验收应当符合有关法律、行政法规。</w:t>
            </w:r>
          </w:p>
        </w:tc>
        <w:tc>
          <w:tcPr>
            <w:tcW w:w="5203" w:type="dxa"/>
            <w:tcBorders>
              <w:left w:val="double" w:sz="4" w:space="0" w:color="auto"/>
            </w:tcBorders>
          </w:tcPr>
          <w:p w14:paraId="6B788F3F" w14:textId="77777777" w:rsidR="00BA544B" w:rsidRPr="002C73E7"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2C73E7">
              <w:rPr>
                <w:rFonts w:ascii="仿宋_GB2312" w:eastAsia="仿宋_GB2312" w:hAnsi="黑体" w:cs="Times New Roman" w:hint="eastAsia"/>
                <w:color w:val="000000" w:themeColor="text1"/>
                <w:sz w:val="28"/>
                <w:szCs w:val="28"/>
              </w:rPr>
              <w:t>（第一款前移为第三条第一款）</w:t>
            </w:r>
          </w:p>
          <w:p w14:paraId="0B1C4B71" w14:textId="77777777" w:rsidR="00BA544B" w:rsidRPr="002C73E7" w:rsidRDefault="00BA544B">
            <w:pPr>
              <w:spacing w:line="420" w:lineRule="exact"/>
              <w:ind w:firstLineChars="200" w:firstLine="560"/>
              <w:rPr>
                <w:rFonts w:ascii="仿宋_GB2312" w:eastAsia="仿宋_GB2312" w:hAnsi="黑体" w:cs="Times New Roman"/>
                <w:color w:val="000000" w:themeColor="text1"/>
                <w:sz w:val="28"/>
                <w:szCs w:val="28"/>
              </w:rPr>
            </w:pPr>
          </w:p>
          <w:p w14:paraId="5786E2B9" w14:textId="77777777" w:rsidR="00BA544B" w:rsidRPr="002C73E7" w:rsidRDefault="00BA544B">
            <w:pPr>
              <w:spacing w:line="420" w:lineRule="exact"/>
              <w:ind w:firstLineChars="200" w:firstLine="560"/>
              <w:rPr>
                <w:rFonts w:ascii="仿宋_GB2312" w:eastAsia="仿宋_GB2312" w:hAnsi="黑体"/>
                <w:bCs/>
                <w:color w:val="000000" w:themeColor="text1"/>
                <w:sz w:val="28"/>
                <w:szCs w:val="28"/>
                <w:shd w:val="clear" w:color="auto" w:fill="FFFFFF"/>
              </w:rPr>
            </w:pPr>
          </w:p>
          <w:p w14:paraId="6CB4C7A5" w14:textId="77777777" w:rsidR="00BA544B" w:rsidRPr="002C73E7" w:rsidRDefault="005533ED">
            <w:pPr>
              <w:spacing w:line="420" w:lineRule="exact"/>
              <w:ind w:firstLineChars="200" w:firstLine="560"/>
              <w:rPr>
                <w:rFonts w:ascii="仿宋_GB2312" w:eastAsia="仿宋_GB2312" w:hAnsi="黑体" w:cs="Times New Roman"/>
                <w:color w:val="000000" w:themeColor="text1"/>
                <w:sz w:val="28"/>
                <w:szCs w:val="28"/>
              </w:rPr>
            </w:pPr>
            <w:r w:rsidRPr="002C73E7">
              <w:rPr>
                <w:rFonts w:ascii="仿宋_GB2312" w:eastAsia="仿宋_GB2312" w:hAnsi="黑体" w:cs="Times New Roman" w:hint="eastAsia"/>
                <w:color w:val="000000" w:themeColor="text1"/>
                <w:sz w:val="28"/>
                <w:szCs w:val="28"/>
              </w:rPr>
              <w:t>（第二款前移为第七条第三款）</w:t>
            </w:r>
          </w:p>
          <w:p w14:paraId="6E5BE91E" w14:textId="77777777" w:rsidR="00BA544B" w:rsidRDefault="00BA544B">
            <w:pPr>
              <w:spacing w:line="420" w:lineRule="exact"/>
              <w:ind w:firstLineChars="200" w:firstLine="560"/>
              <w:rPr>
                <w:rFonts w:ascii="黑体" w:eastAsia="黑体" w:hAnsi="黑体"/>
                <w:bCs/>
                <w:color w:val="000000" w:themeColor="text1"/>
                <w:sz w:val="28"/>
                <w:szCs w:val="28"/>
                <w:shd w:val="clear" w:color="auto" w:fill="FFFFFF"/>
              </w:rPr>
            </w:pPr>
          </w:p>
        </w:tc>
      </w:tr>
      <w:tr w:rsidR="00BA544B" w14:paraId="556DD027" w14:textId="77777777">
        <w:tc>
          <w:tcPr>
            <w:tcW w:w="5146" w:type="dxa"/>
            <w:tcBorders>
              <w:right w:val="double" w:sz="4" w:space="0" w:color="auto"/>
            </w:tcBorders>
          </w:tcPr>
          <w:p w14:paraId="60A014C3"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936214">
              <w:rPr>
                <w:rFonts w:ascii="黑体" w:eastAsia="黑体" w:hAnsi="黑体" w:cs="Times New Roman" w:hint="eastAsia"/>
                <w:color w:val="000000" w:themeColor="text1"/>
                <w:sz w:val="28"/>
                <w:szCs w:val="28"/>
                <w:bdr w:val="single" w:sz="4" w:space="0" w:color="auto"/>
                <w:shd w:val="pct15" w:color="auto" w:fill="FFFFFF"/>
              </w:rPr>
              <w:t>二</w:t>
            </w:r>
            <w:r>
              <w:rPr>
                <w:rFonts w:ascii="黑体" w:eastAsia="黑体" w:hAnsi="黑体" w:cs="Times New Roman" w:hint="eastAsia"/>
                <w:color w:val="000000" w:themeColor="text1"/>
                <w:sz w:val="28"/>
                <w:szCs w:val="28"/>
              </w:rPr>
              <w:t xml:space="preserve">条 </w:t>
            </w:r>
            <w:r w:rsidRPr="00936214">
              <w:rPr>
                <w:rFonts w:ascii="仿宋_GB2312" w:eastAsia="仿宋_GB2312" w:hAnsi="黑体" w:cs="Times New Roman" w:hint="eastAsia"/>
                <w:color w:val="000000" w:themeColor="text1"/>
                <w:sz w:val="28"/>
                <w:szCs w:val="28"/>
              </w:rPr>
              <w:t>尾库</w:t>
            </w:r>
            <w:proofErr w:type="gramStart"/>
            <w:r w:rsidRPr="00936214">
              <w:rPr>
                <w:rFonts w:ascii="仿宋_GB2312" w:eastAsia="仿宋_GB2312" w:hAnsi="黑体" w:cs="Times New Roman" w:hint="eastAsia"/>
                <w:color w:val="000000" w:themeColor="text1"/>
                <w:sz w:val="28"/>
                <w:szCs w:val="28"/>
              </w:rPr>
              <w:t>库址应当</w:t>
            </w:r>
            <w:proofErr w:type="gramEnd"/>
            <w:r w:rsidRPr="00936214">
              <w:rPr>
                <w:rFonts w:ascii="仿宋_GB2312" w:eastAsia="仿宋_GB2312" w:hAnsi="黑体" w:cs="Times New Roman" w:hint="eastAsia"/>
                <w:color w:val="000000" w:themeColor="text1"/>
                <w:sz w:val="28"/>
                <w:szCs w:val="28"/>
              </w:rPr>
              <w:t>由设计单位根据库容、坝高、库区地形条件、水文</w:t>
            </w:r>
            <w:r w:rsidRPr="00936214">
              <w:rPr>
                <w:rFonts w:ascii="仿宋_GB2312" w:eastAsia="仿宋_GB2312" w:hAnsi="黑体" w:cs="Times New Roman" w:hint="eastAsia"/>
                <w:color w:val="000000" w:themeColor="text1"/>
                <w:sz w:val="28"/>
                <w:szCs w:val="28"/>
                <w:bdr w:val="single" w:sz="4" w:space="0" w:color="auto"/>
                <w:shd w:val="pct15" w:color="auto" w:fill="FFFFFF"/>
              </w:rPr>
              <w:t>地质、</w:t>
            </w:r>
            <w:r w:rsidRPr="00936214">
              <w:rPr>
                <w:rFonts w:ascii="仿宋_GB2312" w:eastAsia="仿宋_GB2312" w:hAnsi="黑体" w:cs="Times New Roman" w:hint="eastAsia"/>
                <w:color w:val="000000" w:themeColor="text1"/>
                <w:sz w:val="28"/>
                <w:szCs w:val="28"/>
              </w:rPr>
              <w:t>气象、下游</w:t>
            </w:r>
            <w:r w:rsidRPr="00936214">
              <w:rPr>
                <w:rFonts w:ascii="仿宋_GB2312" w:eastAsia="仿宋_GB2312" w:hAnsi="黑体" w:cs="Times New Roman" w:hint="eastAsia"/>
                <w:color w:val="000000" w:themeColor="text1"/>
                <w:sz w:val="28"/>
                <w:szCs w:val="28"/>
                <w:bdr w:val="single" w:sz="4" w:space="0" w:color="auto"/>
                <w:shd w:val="pct15" w:color="auto" w:fill="FFFFFF"/>
              </w:rPr>
              <w:t>居民区和重要工业构筑物</w:t>
            </w:r>
            <w:r w:rsidRPr="00936214">
              <w:rPr>
                <w:rFonts w:ascii="仿宋_GB2312" w:eastAsia="仿宋_GB2312" w:hAnsi="黑体" w:cs="Times New Roman" w:hint="eastAsia"/>
                <w:color w:val="000000" w:themeColor="text1"/>
                <w:sz w:val="28"/>
                <w:szCs w:val="28"/>
              </w:rPr>
              <w:t>等情况，经科学论证后，合理确定。</w:t>
            </w:r>
          </w:p>
        </w:tc>
        <w:tc>
          <w:tcPr>
            <w:tcW w:w="5203" w:type="dxa"/>
            <w:tcBorders>
              <w:left w:val="double" w:sz="4" w:space="0" w:color="auto"/>
            </w:tcBorders>
          </w:tcPr>
          <w:p w14:paraId="78495B3F" w14:textId="77777777" w:rsidR="00BA544B" w:rsidRPr="00936214"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 xml:space="preserve">第十条 </w:t>
            </w:r>
            <w:r w:rsidRPr="00936214">
              <w:rPr>
                <w:rFonts w:ascii="仿宋_GB2312" w:eastAsia="仿宋_GB2312" w:hAnsi="黑体" w:cs="Times New Roman" w:hint="eastAsia"/>
                <w:color w:val="000000" w:themeColor="text1"/>
                <w:sz w:val="28"/>
                <w:szCs w:val="28"/>
              </w:rPr>
              <w:t>尾矿库</w:t>
            </w:r>
            <w:proofErr w:type="gramStart"/>
            <w:r w:rsidRPr="00936214">
              <w:rPr>
                <w:rFonts w:ascii="仿宋_GB2312" w:eastAsia="仿宋_GB2312" w:hAnsi="黑体" w:cs="Times New Roman" w:hint="eastAsia"/>
                <w:color w:val="000000" w:themeColor="text1"/>
                <w:sz w:val="28"/>
                <w:szCs w:val="28"/>
              </w:rPr>
              <w:t>库址应当</w:t>
            </w:r>
            <w:proofErr w:type="gramEnd"/>
            <w:r w:rsidRPr="00936214">
              <w:rPr>
                <w:rFonts w:ascii="仿宋_GB2312" w:eastAsia="仿宋_GB2312" w:hAnsi="黑体" w:cs="Times New Roman" w:hint="eastAsia"/>
                <w:color w:val="000000" w:themeColor="text1"/>
                <w:sz w:val="28"/>
                <w:szCs w:val="28"/>
              </w:rPr>
              <w:t>由设计单位根据库容、坝高、库区地形条件、</w:t>
            </w:r>
            <w:r w:rsidRPr="00936214">
              <w:rPr>
                <w:rFonts w:ascii="黑体" w:eastAsia="黑体" w:hAnsi="黑体" w:cs="Times New Roman" w:hint="eastAsia"/>
                <w:color w:val="000000" w:themeColor="text1"/>
                <w:sz w:val="28"/>
                <w:szCs w:val="28"/>
              </w:rPr>
              <w:t>工程地质条件、</w:t>
            </w:r>
            <w:r w:rsidRPr="00936214">
              <w:rPr>
                <w:rFonts w:ascii="仿宋_GB2312" w:eastAsia="仿宋_GB2312" w:hAnsi="黑体" w:cs="Times New Roman" w:hint="eastAsia"/>
                <w:color w:val="000000" w:themeColor="text1"/>
                <w:sz w:val="28"/>
                <w:szCs w:val="28"/>
              </w:rPr>
              <w:t>水文气象、下游</w:t>
            </w:r>
            <w:r w:rsidRPr="00936214">
              <w:rPr>
                <w:rFonts w:ascii="黑体" w:eastAsia="黑体" w:hAnsi="黑体" w:cs="Times New Roman" w:hint="eastAsia"/>
                <w:color w:val="000000" w:themeColor="text1"/>
                <w:sz w:val="28"/>
                <w:szCs w:val="28"/>
              </w:rPr>
              <w:t>生产生活设施分布</w:t>
            </w:r>
            <w:r w:rsidRPr="00936214">
              <w:rPr>
                <w:rFonts w:ascii="仿宋_GB2312" w:eastAsia="仿宋_GB2312" w:hAnsi="黑体" w:cs="Times New Roman" w:hint="eastAsia"/>
                <w:color w:val="000000" w:themeColor="text1"/>
                <w:sz w:val="28"/>
                <w:szCs w:val="28"/>
              </w:rPr>
              <w:t>等情况，经科学论证后，合理确定</w:t>
            </w:r>
            <w:r w:rsidRPr="00936214">
              <w:rPr>
                <w:rFonts w:ascii="黑体" w:eastAsia="黑体" w:hAnsi="黑体" w:cs="Times New Roman" w:hint="eastAsia"/>
                <w:color w:val="000000" w:themeColor="text1"/>
                <w:sz w:val="28"/>
                <w:szCs w:val="28"/>
              </w:rPr>
              <w:t>，有下列情形之一的，禁止作为新建、改建、扩建尾矿库</w:t>
            </w:r>
            <w:proofErr w:type="gramStart"/>
            <w:r w:rsidRPr="00936214">
              <w:rPr>
                <w:rFonts w:ascii="黑体" w:eastAsia="黑体" w:hAnsi="黑体" w:cs="Times New Roman" w:hint="eastAsia"/>
                <w:color w:val="000000" w:themeColor="text1"/>
                <w:sz w:val="28"/>
                <w:szCs w:val="28"/>
              </w:rPr>
              <w:t>库</w:t>
            </w:r>
            <w:proofErr w:type="gramEnd"/>
            <w:r w:rsidRPr="00936214">
              <w:rPr>
                <w:rFonts w:ascii="黑体" w:eastAsia="黑体" w:hAnsi="黑体" w:cs="Times New Roman" w:hint="eastAsia"/>
                <w:color w:val="000000" w:themeColor="text1"/>
                <w:sz w:val="28"/>
                <w:szCs w:val="28"/>
              </w:rPr>
              <w:t>址：</w:t>
            </w:r>
          </w:p>
          <w:p w14:paraId="313E7AFF" w14:textId="77777777" w:rsidR="00BA544B" w:rsidRPr="00936214"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936214">
              <w:rPr>
                <w:rFonts w:ascii="黑体" w:eastAsia="黑体" w:hAnsi="黑体" w:cs="Times New Roman" w:hint="eastAsia"/>
                <w:color w:val="000000" w:themeColor="text1"/>
                <w:sz w:val="28"/>
                <w:szCs w:val="28"/>
              </w:rPr>
              <w:t>（一）尾矿坝坝脚下游一公里范围内有居民区、工矿企业、集贸市场、休闲健身娱乐广场等人员密集场所，或者有二级及以上等级公路、铁路等生产生活设施的;</w:t>
            </w:r>
          </w:p>
          <w:p w14:paraId="45014CE5" w14:textId="77777777" w:rsidR="00BA544B" w:rsidRPr="00936214"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936214">
              <w:rPr>
                <w:rFonts w:ascii="黑体" w:eastAsia="黑体" w:hAnsi="黑体" w:cs="Times New Roman" w:hint="eastAsia"/>
                <w:color w:val="000000" w:themeColor="text1"/>
                <w:sz w:val="28"/>
                <w:szCs w:val="28"/>
              </w:rPr>
              <w:t>（二）位于法定禁止的矿产开采区域内的;</w:t>
            </w:r>
          </w:p>
          <w:p w14:paraId="5DEFD93D"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936214">
              <w:rPr>
                <w:rFonts w:ascii="黑体" w:eastAsia="黑体" w:hAnsi="黑体" w:cs="Times New Roman" w:hint="eastAsia"/>
                <w:color w:val="000000" w:themeColor="text1"/>
                <w:sz w:val="28"/>
                <w:szCs w:val="28"/>
              </w:rPr>
              <w:t>（三）尾矿淹没区与上游其他企业的尾矿库坝体重叠的</w:t>
            </w:r>
            <w:r>
              <w:rPr>
                <w:rFonts w:ascii="黑体" w:eastAsia="黑体" w:hAnsi="黑体" w:cs="Times New Roman" w:hint="eastAsia"/>
                <w:color w:val="000000" w:themeColor="text1"/>
                <w:sz w:val="28"/>
                <w:szCs w:val="28"/>
              </w:rPr>
              <w:t>。</w:t>
            </w:r>
          </w:p>
        </w:tc>
      </w:tr>
      <w:tr w:rsidR="00BA544B" w14:paraId="460707E7" w14:textId="77777777">
        <w:tc>
          <w:tcPr>
            <w:tcW w:w="5146" w:type="dxa"/>
            <w:tcBorders>
              <w:right w:val="double" w:sz="4" w:space="0" w:color="auto"/>
            </w:tcBorders>
          </w:tcPr>
          <w:p w14:paraId="70D73D95" w14:textId="77777777" w:rsidR="00BA544B" w:rsidRDefault="00BA544B">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0C628008" w14:textId="77777777" w:rsidR="00BA544B" w:rsidRPr="00E33E0C"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E33E0C">
              <w:rPr>
                <w:rFonts w:ascii="黑体" w:eastAsia="黑体" w:hAnsi="黑体" w:cs="Times New Roman" w:hint="eastAsia"/>
                <w:color w:val="000000" w:themeColor="text1"/>
                <w:sz w:val="28"/>
                <w:szCs w:val="28"/>
              </w:rPr>
              <w:t>一</w:t>
            </w:r>
            <w:r>
              <w:rPr>
                <w:rFonts w:ascii="黑体" w:eastAsia="黑体" w:hAnsi="黑体" w:cs="Times New Roman" w:hint="eastAsia"/>
                <w:color w:val="000000" w:themeColor="text1"/>
                <w:sz w:val="28"/>
                <w:szCs w:val="28"/>
              </w:rPr>
              <w:t>条</w:t>
            </w:r>
            <w:r w:rsidRPr="00E33E0C">
              <w:rPr>
                <w:rFonts w:ascii="黑体" w:eastAsia="黑体" w:hAnsi="黑体" w:cs="Times New Roman" w:hint="eastAsia"/>
                <w:color w:val="000000" w:themeColor="text1"/>
                <w:sz w:val="28"/>
                <w:szCs w:val="28"/>
              </w:rPr>
              <w:t xml:space="preserve"> 尾矿库建设项目有下列情形之一的，禁止新建、改建、扩建：</w:t>
            </w:r>
          </w:p>
          <w:p w14:paraId="39D672F8" w14:textId="77777777" w:rsidR="00BA544B" w:rsidRPr="00E33E0C"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E33E0C">
              <w:rPr>
                <w:rFonts w:ascii="黑体" w:eastAsia="黑体" w:hAnsi="黑体" w:cs="Times New Roman" w:hint="eastAsia"/>
                <w:color w:val="000000" w:themeColor="text1"/>
                <w:sz w:val="28"/>
                <w:szCs w:val="28"/>
              </w:rPr>
              <w:t>（一）独立选矿厂尾矿库;</w:t>
            </w:r>
          </w:p>
          <w:p w14:paraId="7305798B" w14:textId="77777777" w:rsidR="00BA544B" w:rsidRPr="00E33E0C"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E33E0C">
              <w:rPr>
                <w:rFonts w:ascii="黑体" w:eastAsia="黑体" w:hAnsi="黑体" w:cs="Times New Roman" w:hint="eastAsia"/>
                <w:color w:val="000000" w:themeColor="text1"/>
                <w:sz w:val="28"/>
                <w:szCs w:val="28"/>
              </w:rPr>
              <w:t>（二）</w:t>
            </w:r>
            <w:proofErr w:type="gramStart"/>
            <w:r w:rsidRPr="00E33E0C">
              <w:rPr>
                <w:rFonts w:ascii="黑体" w:eastAsia="黑体" w:hAnsi="黑体" w:cs="Times New Roman" w:hint="eastAsia"/>
                <w:color w:val="000000" w:themeColor="text1"/>
                <w:sz w:val="28"/>
                <w:szCs w:val="28"/>
              </w:rPr>
              <w:t>总坝高超</w:t>
            </w:r>
            <w:proofErr w:type="gramEnd"/>
            <w:r w:rsidRPr="00E33E0C">
              <w:rPr>
                <w:rFonts w:ascii="黑体" w:eastAsia="黑体" w:hAnsi="黑体" w:cs="Times New Roman" w:hint="eastAsia"/>
                <w:color w:val="000000" w:themeColor="text1"/>
                <w:sz w:val="28"/>
                <w:szCs w:val="28"/>
              </w:rPr>
              <w:t>过200米的；</w:t>
            </w:r>
          </w:p>
          <w:p w14:paraId="3414C774" w14:textId="77777777" w:rsidR="00BA544B" w:rsidRPr="00E33E0C"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E33E0C">
              <w:rPr>
                <w:rFonts w:ascii="黑体" w:eastAsia="黑体" w:hAnsi="黑体" w:cs="Times New Roman" w:hint="eastAsia"/>
                <w:color w:val="000000" w:themeColor="text1"/>
                <w:sz w:val="28"/>
                <w:szCs w:val="28"/>
              </w:rPr>
              <w:t>（三）四等、五等湿式</w:t>
            </w:r>
            <w:proofErr w:type="gramStart"/>
            <w:r w:rsidRPr="00E33E0C">
              <w:rPr>
                <w:rFonts w:ascii="黑体" w:eastAsia="黑体" w:hAnsi="黑体" w:cs="Times New Roman" w:hint="eastAsia"/>
                <w:color w:val="000000" w:themeColor="text1"/>
                <w:sz w:val="28"/>
                <w:szCs w:val="28"/>
              </w:rPr>
              <w:t>尾矿库未采用</w:t>
            </w:r>
            <w:proofErr w:type="gramEnd"/>
            <w:r w:rsidRPr="00E33E0C">
              <w:rPr>
                <w:rFonts w:ascii="黑体" w:eastAsia="黑体" w:hAnsi="黑体" w:cs="Times New Roman" w:hint="eastAsia"/>
                <w:color w:val="000000" w:themeColor="text1"/>
                <w:sz w:val="28"/>
                <w:szCs w:val="28"/>
              </w:rPr>
              <w:t>一次建坝或者五等湿式尾矿库采用一次建坝分期建造的；</w:t>
            </w:r>
          </w:p>
          <w:p w14:paraId="1C346DA8" w14:textId="77777777" w:rsidR="00BA544B" w:rsidRPr="00E33E0C"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E33E0C">
              <w:rPr>
                <w:rFonts w:ascii="黑体" w:eastAsia="黑体" w:hAnsi="黑体" w:cs="Times New Roman" w:hint="eastAsia"/>
                <w:color w:val="000000" w:themeColor="text1"/>
                <w:sz w:val="28"/>
                <w:szCs w:val="28"/>
              </w:rPr>
              <w:t>（四）在已有尾矿库下游建设尾矿坝，已有坝体和排洪设施无安全保障的；</w:t>
            </w:r>
          </w:p>
          <w:p w14:paraId="225F8892"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E33E0C">
              <w:rPr>
                <w:rFonts w:ascii="黑体" w:eastAsia="黑体" w:hAnsi="黑体" w:cs="Times New Roman" w:hint="eastAsia"/>
                <w:color w:val="000000" w:themeColor="text1"/>
                <w:sz w:val="28"/>
                <w:szCs w:val="28"/>
              </w:rPr>
              <w:t>（五）服务年限小于五年的。</w:t>
            </w:r>
          </w:p>
        </w:tc>
      </w:tr>
      <w:tr w:rsidR="00BA544B" w14:paraId="170DE53A" w14:textId="77777777">
        <w:trPr>
          <w:trHeight w:val="8670"/>
        </w:trPr>
        <w:tc>
          <w:tcPr>
            <w:tcW w:w="5146" w:type="dxa"/>
            <w:tcBorders>
              <w:right w:val="double" w:sz="4" w:space="0" w:color="auto"/>
            </w:tcBorders>
          </w:tcPr>
          <w:p w14:paraId="16C711F8"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6E0923E5"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第十二条 有下列情形之一的，禁止加高扩容:</w:t>
            </w:r>
          </w:p>
          <w:p w14:paraId="6FB2E8FF"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（一）尾矿坝坝脚下游一公里范围内有居民区、工矿企业、集贸市场、休闲健身娱乐广场等人员密集场所，或者有二级及以上等级公路、铁路等生产生活设施的;</w:t>
            </w:r>
          </w:p>
          <w:p w14:paraId="3DA1728D"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（二）首次建设时未进行岩土工程和水文地质勘察，或者截至加高扩容前的勘察资料不齐全、存在无设计建设的;</w:t>
            </w:r>
          </w:p>
          <w:p w14:paraId="75B4650F"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（三）勘察或者安全评价结论为不宜加高扩容的；</w:t>
            </w:r>
          </w:p>
          <w:p w14:paraId="2495E87D"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（四）湿式尾矿库改为干式尾矿库的；</w:t>
            </w:r>
          </w:p>
          <w:p w14:paraId="2604B697"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（五）利用曾经出现过坍塌或者</w:t>
            </w:r>
            <w:proofErr w:type="gramStart"/>
            <w:r w:rsidRPr="008906CD">
              <w:rPr>
                <w:rFonts w:ascii="黑体" w:eastAsia="黑体" w:hAnsi="黑体" w:cs="Times New Roman" w:hint="eastAsia"/>
                <w:color w:val="000000" w:themeColor="text1"/>
                <w:sz w:val="28"/>
                <w:szCs w:val="28"/>
              </w:rPr>
              <w:t>严重漏砂排洪</w:t>
            </w:r>
            <w:proofErr w:type="gramEnd"/>
            <w:r w:rsidRPr="008906CD">
              <w:rPr>
                <w:rFonts w:ascii="黑体" w:eastAsia="黑体" w:hAnsi="黑体" w:cs="Times New Roman" w:hint="eastAsia"/>
                <w:color w:val="000000" w:themeColor="text1"/>
                <w:sz w:val="28"/>
                <w:szCs w:val="28"/>
              </w:rPr>
              <w:t>构筑物的；</w:t>
            </w:r>
          </w:p>
          <w:p w14:paraId="1DDD74A8"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（六）无完整</w:t>
            </w:r>
            <w:proofErr w:type="gramStart"/>
            <w:r w:rsidRPr="008906CD">
              <w:rPr>
                <w:rFonts w:ascii="黑体" w:eastAsia="黑体" w:hAnsi="黑体" w:cs="Times New Roman" w:hint="eastAsia"/>
                <w:color w:val="000000" w:themeColor="text1"/>
                <w:sz w:val="28"/>
                <w:szCs w:val="28"/>
              </w:rPr>
              <w:t>的子坝堆筑岸坡</w:t>
            </w:r>
            <w:proofErr w:type="gramEnd"/>
            <w:r w:rsidRPr="008906CD">
              <w:rPr>
                <w:rFonts w:ascii="黑体" w:eastAsia="黑体" w:hAnsi="黑体" w:cs="Times New Roman" w:hint="eastAsia"/>
                <w:color w:val="000000" w:themeColor="text1"/>
                <w:sz w:val="28"/>
                <w:szCs w:val="28"/>
              </w:rPr>
              <w:t>清理及质量检查记录的；</w:t>
            </w:r>
          </w:p>
          <w:p w14:paraId="53D1148A" w14:textId="77777777" w:rsidR="00BA544B" w:rsidRPr="008906C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8906CD">
              <w:rPr>
                <w:rFonts w:ascii="黑体" w:eastAsia="黑体" w:hAnsi="黑体" w:cs="Times New Roman" w:hint="eastAsia"/>
                <w:color w:val="000000" w:themeColor="text1"/>
                <w:sz w:val="28"/>
                <w:szCs w:val="28"/>
              </w:rPr>
              <w:t>（七）干式尾矿库碾压堆存工艺与设计不一致或者压实度小于设计的。</w:t>
            </w:r>
          </w:p>
        </w:tc>
      </w:tr>
      <w:tr w:rsidR="00BA544B" w14:paraId="2B5C0185" w14:textId="77777777">
        <w:tc>
          <w:tcPr>
            <w:tcW w:w="5146" w:type="dxa"/>
            <w:tcBorders>
              <w:right w:val="double" w:sz="4" w:space="0" w:color="auto"/>
            </w:tcBorders>
          </w:tcPr>
          <w:p w14:paraId="0B1F958D" w14:textId="77777777" w:rsidR="00BA544B" w:rsidRPr="00BE5175" w:rsidRDefault="005533E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 xml:space="preserve">第十条 </w:t>
            </w:r>
            <w:r w:rsidRPr="00BE5175">
              <w:rPr>
                <w:rFonts w:ascii="仿宋_GB2312" w:eastAsia="仿宋_GB2312" w:hAnsi="黑体" w:cs="Times New Roman" w:hint="eastAsia"/>
                <w:color w:val="000000" w:themeColor="text1"/>
                <w:sz w:val="28"/>
                <w:szCs w:val="28"/>
              </w:rPr>
              <w:t>尾矿库的勘察单位应当具有</w:t>
            </w:r>
            <w:r w:rsidRPr="00BE5175">
              <w:rPr>
                <w:rFonts w:ascii="仿宋_GB2312" w:eastAsia="仿宋_GB2312" w:hAnsi="黑体" w:cs="Times New Roman" w:hint="eastAsia"/>
                <w:color w:val="000000" w:themeColor="text1"/>
                <w:sz w:val="28"/>
                <w:szCs w:val="28"/>
                <w:bdr w:val="single" w:sz="4" w:space="0" w:color="auto"/>
                <w:shd w:val="pct15" w:color="auto" w:fill="FFFFFF"/>
              </w:rPr>
              <w:t>矿山工程或者</w:t>
            </w:r>
            <w:r w:rsidRPr="00BE5175">
              <w:rPr>
                <w:rFonts w:ascii="仿宋_GB2312" w:eastAsia="仿宋_GB2312" w:hAnsi="黑体" w:cs="Times New Roman" w:hint="eastAsia"/>
                <w:color w:val="000000" w:themeColor="text1"/>
                <w:sz w:val="28"/>
                <w:szCs w:val="28"/>
              </w:rPr>
              <w:t>岩土工程</w:t>
            </w:r>
            <w:r w:rsidRPr="00BE5175">
              <w:rPr>
                <w:rFonts w:ascii="仿宋_GB2312" w:eastAsia="仿宋_GB2312" w:hAnsi="黑体" w:cs="Times New Roman" w:hint="eastAsia"/>
                <w:color w:val="000000" w:themeColor="text1"/>
                <w:sz w:val="28"/>
                <w:szCs w:val="28"/>
                <w:bdr w:val="single" w:sz="4" w:space="0" w:color="auto"/>
                <w:shd w:val="pct15" w:color="auto" w:fill="FFFFFF"/>
              </w:rPr>
              <w:t>类</w:t>
            </w:r>
            <w:r w:rsidRPr="00BE5175">
              <w:rPr>
                <w:rFonts w:ascii="仿宋_GB2312" w:eastAsia="仿宋_GB2312" w:hAnsi="黑体" w:cs="Times New Roman" w:hint="eastAsia"/>
                <w:color w:val="000000" w:themeColor="text1"/>
                <w:sz w:val="28"/>
                <w:szCs w:val="28"/>
              </w:rPr>
              <w:t>勘察资质。设计单位应当具有</w:t>
            </w:r>
            <w:r w:rsidRPr="00BE5175">
              <w:rPr>
                <w:rFonts w:ascii="仿宋_GB2312" w:eastAsia="仿宋_GB2312" w:hAnsi="黑体" w:cs="Times New Roman" w:hint="eastAsia"/>
                <w:color w:val="000000" w:themeColor="text1"/>
                <w:sz w:val="28"/>
                <w:szCs w:val="28"/>
                <w:bdr w:val="single" w:sz="4" w:space="0" w:color="auto"/>
                <w:shd w:val="pct15" w:color="auto" w:fill="FFFFFF"/>
              </w:rPr>
              <w:t>金属非金属</w:t>
            </w:r>
            <w:r w:rsidRPr="00BE5175">
              <w:rPr>
                <w:rFonts w:ascii="仿宋_GB2312" w:eastAsia="仿宋_GB2312" w:hAnsi="黑体" w:cs="Times New Roman" w:hint="eastAsia"/>
                <w:color w:val="000000" w:themeColor="text1"/>
                <w:sz w:val="28"/>
                <w:szCs w:val="28"/>
              </w:rPr>
              <w:t>矿山工程设计资质。安全评价单位应当具有</w:t>
            </w:r>
            <w:r w:rsidRPr="00BE5175">
              <w:rPr>
                <w:rFonts w:ascii="仿宋_GB2312" w:eastAsia="仿宋_GB2312" w:hAnsi="黑体" w:cs="Times New Roman" w:hint="eastAsia"/>
                <w:color w:val="000000" w:themeColor="text1"/>
                <w:sz w:val="28"/>
                <w:szCs w:val="28"/>
                <w:bdr w:val="single" w:sz="4" w:space="0" w:color="auto"/>
                <w:shd w:val="pct15" w:color="auto" w:fill="FFFFFF"/>
              </w:rPr>
              <w:t>尾矿</w:t>
            </w:r>
            <w:proofErr w:type="gramStart"/>
            <w:r w:rsidRPr="00BE5175">
              <w:rPr>
                <w:rFonts w:ascii="仿宋_GB2312" w:eastAsia="仿宋_GB2312" w:hAnsi="黑体" w:cs="Times New Roman" w:hint="eastAsia"/>
                <w:color w:val="000000" w:themeColor="text1"/>
                <w:sz w:val="28"/>
                <w:szCs w:val="28"/>
                <w:bdr w:val="single" w:sz="4" w:space="0" w:color="auto"/>
                <w:shd w:val="pct15" w:color="auto" w:fill="FFFFFF"/>
              </w:rPr>
              <w:t>库</w:t>
            </w:r>
            <w:r w:rsidRPr="00BE5175">
              <w:rPr>
                <w:rFonts w:ascii="仿宋_GB2312" w:eastAsia="仿宋_GB2312" w:hAnsi="黑体" w:cs="Times New Roman" w:hint="eastAsia"/>
                <w:color w:val="000000" w:themeColor="text1"/>
                <w:sz w:val="28"/>
                <w:szCs w:val="28"/>
              </w:rPr>
              <w:t>评价</w:t>
            </w:r>
            <w:proofErr w:type="gramEnd"/>
            <w:r w:rsidRPr="00BE5175">
              <w:rPr>
                <w:rFonts w:ascii="仿宋_GB2312" w:eastAsia="仿宋_GB2312" w:hAnsi="黑体" w:cs="Times New Roman" w:hint="eastAsia"/>
                <w:color w:val="000000" w:themeColor="text1"/>
                <w:sz w:val="28"/>
                <w:szCs w:val="28"/>
              </w:rPr>
              <w:t>资质。施工单位应当具有矿山工程施工资质。</w:t>
            </w:r>
            <w:r w:rsidRPr="00BE5175">
              <w:rPr>
                <w:rFonts w:ascii="仿宋_GB2312" w:eastAsia="仿宋_GB2312" w:hAnsi="黑体" w:cs="Times New Roman" w:hint="eastAsia"/>
                <w:color w:val="000000" w:themeColor="text1"/>
                <w:sz w:val="28"/>
                <w:szCs w:val="28"/>
                <w:bdr w:val="single" w:sz="4" w:space="0" w:color="auto"/>
                <w:shd w:val="pct15" w:color="auto" w:fill="FFFFFF"/>
              </w:rPr>
              <w:t>施工</w:t>
            </w:r>
            <w:r w:rsidRPr="00BE5175">
              <w:rPr>
                <w:rFonts w:ascii="仿宋_GB2312" w:eastAsia="仿宋_GB2312" w:hAnsi="黑体" w:cs="Times New Roman" w:hint="eastAsia"/>
                <w:color w:val="000000" w:themeColor="text1"/>
                <w:sz w:val="28"/>
                <w:szCs w:val="28"/>
              </w:rPr>
              <w:t>监理单位应当具有矿山工程监理资质。</w:t>
            </w:r>
          </w:p>
          <w:p w14:paraId="55B8ED88"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p w14:paraId="327D53CC"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p w14:paraId="0D048757"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p w14:paraId="01C8BA00"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p w14:paraId="0C94379E" w14:textId="77777777" w:rsidR="00BA544B" w:rsidRPr="00154B6F" w:rsidRDefault="005533E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sidRPr="00154B6F">
              <w:rPr>
                <w:rFonts w:ascii="仿宋_GB2312" w:eastAsia="仿宋_GB2312" w:hAnsi="黑体" w:cs="Times New Roman" w:hint="eastAsia"/>
                <w:color w:val="000000" w:themeColor="text1"/>
                <w:sz w:val="28"/>
                <w:szCs w:val="28"/>
              </w:rPr>
              <w:lastRenderedPageBreak/>
              <w:t>尾矿库的勘察、设计、</w:t>
            </w:r>
            <w:r w:rsidRPr="00154B6F">
              <w:rPr>
                <w:rFonts w:ascii="仿宋_GB2312" w:eastAsia="仿宋_GB2312" w:hAnsi="黑体" w:cs="Times New Roman" w:hint="eastAsia"/>
                <w:color w:val="000000" w:themeColor="text1"/>
                <w:sz w:val="28"/>
                <w:szCs w:val="28"/>
                <w:bdr w:val="single" w:sz="4" w:space="0" w:color="auto"/>
                <w:shd w:val="pct15" w:color="auto" w:fill="FFFFFF"/>
              </w:rPr>
              <w:t>安全评价、</w:t>
            </w:r>
            <w:r w:rsidRPr="00154B6F">
              <w:rPr>
                <w:rFonts w:ascii="仿宋_GB2312" w:eastAsia="仿宋_GB2312" w:hAnsi="黑体" w:cs="Times New Roman" w:hint="eastAsia"/>
                <w:color w:val="000000" w:themeColor="text1"/>
                <w:sz w:val="28"/>
                <w:szCs w:val="28"/>
              </w:rPr>
              <w:t>施工、监理等单位除符合前款规定外，还应当按照尾矿库的等别符合下列规定：</w:t>
            </w:r>
          </w:p>
          <w:p w14:paraId="2D2662EC"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sidRPr="00154B6F">
              <w:rPr>
                <w:rFonts w:ascii="仿宋_GB2312" w:eastAsia="仿宋_GB2312" w:hAnsi="黑体" w:cs="Times New Roman" w:hint="eastAsia"/>
                <w:color w:val="000000" w:themeColor="text1"/>
                <w:sz w:val="28"/>
                <w:szCs w:val="28"/>
              </w:rPr>
              <w:t>（一）一等、二等、三等尾矿库建设项目，其勘察</w:t>
            </w:r>
            <w:r w:rsidRPr="006F2F67">
              <w:rPr>
                <w:rFonts w:ascii="仿宋_GB2312" w:eastAsia="仿宋_GB2312" w:hAnsi="黑体" w:cs="Times New Roman" w:hint="eastAsia"/>
                <w:color w:val="000000" w:themeColor="text1"/>
                <w:sz w:val="28"/>
                <w:szCs w:val="28"/>
                <w:bdr w:val="single" w:sz="4" w:space="0" w:color="auto"/>
                <w:shd w:val="pct15" w:color="auto" w:fill="FFFFFF"/>
              </w:rPr>
              <w:t>、</w:t>
            </w:r>
            <w:r w:rsidRPr="00154B6F">
              <w:rPr>
                <w:rFonts w:ascii="仿宋_GB2312" w:eastAsia="仿宋_GB2312" w:hAnsi="黑体" w:cs="Times New Roman" w:hint="eastAsia"/>
                <w:color w:val="000000" w:themeColor="text1"/>
                <w:sz w:val="28"/>
                <w:szCs w:val="28"/>
              </w:rPr>
              <w:t>设计</w:t>
            </w:r>
            <w:r w:rsidRPr="006F2F67">
              <w:rPr>
                <w:rFonts w:ascii="仿宋_GB2312" w:eastAsia="仿宋_GB2312" w:hAnsi="黑体" w:cs="Times New Roman" w:hint="eastAsia"/>
                <w:color w:val="000000" w:themeColor="text1"/>
                <w:sz w:val="28"/>
                <w:szCs w:val="28"/>
                <w:bdr w:val="single" w:sz="4" w:space="0" w:color="auto"/>
                <w:shd w:val="pct15" w:color="auto" w:fill="FFFFFF"/>
              </w:rPr>
              <w:t>、安全评价、</w:t>
            </w:r>
            <w:r w:rsidRPr="00154B6F">
              <w:rPr>
                <w:rFonts w:ascii="仿宋_GB2312" w:eastAsia="仿宋_GB2312" w:hAnsi="黑体" w:cs="Times New Roman" w:hint="eastAsia"/>
                <w:color w:val="000000" w:themeColor="text1"/>
                <w:sz w:val="28"/>
                <w:szCs w:val="28"/>
              </w:rPr>
              <w:t>监理单位具有甲级资质，施工单位具有总承包一级</w:t>
            </w:r>
            <w:r w:rsidRPr="006F2F67">
              <w:rPr>
                <w:rFonts w:ascii="仿宋_GB2312" w:eastAsia="仿宋_GB2312" w:hAnsi="黑体" w:cs="Times New Roman" w:hint="eastAsia"/>
                <w:color w:val="000000" w:themeColor="text1"/>
                <w:sz w:val="28"/>
                <w:szCs w:val="28"/>
                <w:bdr w:val="single" w:sz="4" w:space="0" w:color="auto"/>
                <w:shd w:val="pct15" w:color="auto" w:fill="FFFFFF"/>
              </w:rPr>
              <w:t>或者特级资质</w:t>
            </w:r>
            <w:r w:rsidRPr="00154B6F">
              <w:rPr>
                <w:rFonts w:ascii="仿宋_GB2312" w:eastAsia="仿宋_GB2312" w:hAnsi="黑体" w:cs="Times New Roman" w:hint="eastAsia"/>
                <w:color w:val="000000" w:themeColor="text1"/>
                <w:sz w:val="28"/>
                <w:szCs w:val="28"/>
              </w:rPr>
              <w:t>；</w:t>
            </w:r>
          </w:p>
          <w:p w14:paraId="34ADBCE3"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08340DCC"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50020537"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788EF6B7"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1F9BCA03"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36A18E90"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6EE6EA00" w14:textId="77777777" w:rsidR="00BA544B" w:rsidRPr="00154B6F" w:rsidRDefault="00BA544B">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p>
          <w:p w14:paraId="2BABEAFA"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sidRPr="00154B6F">
              <w:rPr>
                <w:rFonts w:ascii="仿宋_GB2312" w:eastAsia="仿宋_GB2312" w:hAnsi="黑体" w:cs="Times New Roman" w:hint="eastAsia"/>
                <w:color w:val="000000" w:themeColor="text1"/>
                <w:sz w:val="28"/>
                <w:szCs w:val="28"/>
              </w:rPr>
              <w:t>（二）四等、五等尾矿库建设项目，其勘察</w:t>
            </w:r>
            <w:r w:rsidRPr="00A1198A">
              <w:rPr>
                <w:rFonts w:ascii="仿宋_GB2312" w:eastAsia="仿宋_GB2312" w:hAnsi="黑体" w:cs="Times New Roman" w:hint="eastAsia"/>
                <w:color w:val="000000" w:themeColor="text1"/>
                <w:sz w:val="28"/>
                <w:szCs w:val="28"/>
                <w:bdr w:val="single" w:sz="4" w:space="0" w:color="auto"/>
                <w:shd w:val="pct15" w:color="auto" w:fill="FFFFFF"/>
              </w:rPr>
              <w:t>、</w:t>
            </w:r>
            <w:r w:rsidRPr="00154B6F">
              <w:rPr>
                <w:rFonts w:ascii="仿宋_GB2312" w:eastAsia="仿宋_GB2312" w:hAnsi="黑体" w:cs="Times New Roman" w:hint="eastAsia"/>
                <w:color w:val="000000" w:themeColor="text1"/>
                <w:sz w:val="28"/>
                <w:szCs w:val="28"/>
              </w:rPr>
              <w:t>设计</w:t>
            </w:r>
            <w:r w:rsidRPr="00A1198A">
              <w:rPr>
                <w:rFonts w:ascii="仿宋_GB2312" w:eastAsia="仿宋_GB2312" w:hAnsi="黑体" w:cs="Times New Roman" w:hint="eastAsia"/>
                <w:color w:val="000000" w:themeColor="text1"/>
                <w:sz w:val="28"/>
                <w:szCs w:val="28"/>
                <w:bdr w:val="single" w:sz="4" w:space="0" w:color="auto"/>
                <w:shd w:val="pct15" w:color="auto" w:fill="FFFFFF"/>
              </w:rPr>
              <w:t>、安全评价、</w:t>
            </w:r>
            <w:r w:rsidRPr="00154B6F">
              <w:rPr>
                <w:rFonts w:ascii="仿宋_GB2312" w:eastAsia="仿宋_GB2312" w:hAnsi="黑体" w:cs="Times New Roman" w:hint="eastAsia"/>
                <w:color w:val="000000" w:themeColor="text1"/>
                <w:sz w:val="28"/>
                <w:szCs w:val="28"/>
              </w:rPr>
              <w:t>监理单位具有乙级</w:t>
            </w:r>
            <w:r w:rsidRPr="00A1198A">
              <w:rPr>
                <w:rFonts w:ascii="仿宋_GB2312" w:eastAsia="仿宋_GB2312" w:hAnsi="黑体" w:cs="Times New Roman" w:hint="eastAsia"/>
                <w:color w:val="000000" w:themeColor="text1"/>
                <w:sz w:val="28"/>
                <w:szCs w:val="28"/>
                <w:bdr w:val="single" w:sz="4" w:space="0" w:color="auto"/>
                <w:shd w:val="pct15" w:color="auto" w:fill="FFFFFF"/>
              </w:rPr>
              <w:t>或者乙级</w:t>
            </w:r>
            <w:r w:rsidRPr="00154B6F">
              <w:rPr>
                <w:rFonts w:ascii="仿宋_GB2312" w:eastAsia="仿宋_GB2312" w:hAnsi="黑体" w:cs="Times New Roman" w:hint="eastAsia"/>
                <w:color w:val="000000" w:themeColor="text1"/>
                <w:sz w:val="28"/>
                <w:szCs w:val="28"/>
              </w:rPr>
              <w:t>以上资质，施工单位具有总承包</w:t>
            </w:r>
            <w:r w:rsidRPr="00A1198A">
              <w:rPr>
                <w:rFonts w:ascii="仿宋_GB2312" w:eastAsia="仿宋_GB2312" w:hAnsi="黑体" w:cs="Times New Roman" w:hint="eastAsia"/>
                <w:color w:val="000000" w:themeColor="text1"/>
                <w:sz w:val="28"/>
                <w:szCs w:val="28"/>
                <w:bdr w:val="single" w:sz="4" w:space="0" w:color="auto"/>
                <w:shd w:val="pct15" w:color="auto" w:fill="FFFFFF"/>
              </w:rPr>
              <w:t>三</w:t>
            </w:r>
            <w:r w:rsidRPr="000922B9">
              <w:rPr>
                <w:rFonts w:ascii="仿宋_GB2312" w:eastAsia="仿宋_GB2312" w:hAnsi="黑体" w:cs="Times New Roman" w:hint="eastAsia"/>
                <w:color w:val="000000" w:themeColor="text1"/>
                <w:sz w:val="28"/>
                <w:szCs w:val="28"/>
              </w:rPr>
              <w:t>级</w:t>
            </w:r>
            <w:r w:rsidRPr="00A1198A">
              <w:rPr>
                <w:rFonts w:ascii="仿宋_GB2312" w:eastAsia="仿宋_GB2312" w:hAnsi="黑体" w:cs="Times New Roman" w:hint="eastAsia"/>
                <w:color w:val="000000" w:themeColor="text1"/>
                <w:sz w:val="28"/>
                <w:szCs w:val="28"/>
                <w:bdr w:val="single" w:sz="4" w:space="0" w:color="auto"/>
                <w:shd w:val="pct15" w:color="auto" w:fill="FFFFFF"/>
              </w:rPr>
              <w:t>或者三</w:t>
            </w:r>
            <w:r w:rsidRPr="000922B9">
              <w:rPr>
                <w:rFonts w:ascii="仿宋_GB2312" w:eastAsia="仿宋_GB2312" w:hAnsi="黑体" w:cs="Times New Roman" w:hint="eastAsia"/>
                <w:color w:val="000000" w:themeColor="text1"/>
                <w:sz w:val="28"/>
                <w:szCs w:val="28"/>
                <w:bdr w:val="single" w:sz="4" w:space="0" w:color="auto"/>
                <w:shd w:val="pct15" w:color="auto" w:fill="FFFFFF"/>
              </w:rPr>
              <w:t>级</w:t>
            </w:r>
            <w:r w:rsidRPr="00154B6F">
              <w:rPr>
                <w:rFonts w:ascii="仿宋_GB2312" w:eastAsia="仿宋_GB2312" w:hAnsi="黑体" w:cs="Times New Roman" w:hint="eastAsia"/>
                <w:color w:val="000000" w:themeColor="text1"/>
                <w:sz w:val="28"/>
                <w:szCs w:val="28"/>
              </w:rPr>
              <w:t>以上资质，或者专业承包一级</w:t>
            </w:r>
            <w:r w:rsidRPr="00A1198A">
              <w:rPr>
                <w:rFonts w:ascii="仿宋_GB2312" w:eastAsia="仿宋_GB2312" w:hAnsi="黑体" w:cs="Times New Roman" w:hint="eastAsia"/>
                <w:color w:val="000000" w:themeColor="text1"/>
                <w:sz w:val="28"/>
                <w:szCs w:val="28"/>
                <w:bdr w:val="single" w:sz="4" w:space="0" w:color="auto"/>
                <w:shd w:val="pct15" w:color="auto" w:fill="FFFFFF"/>
              </w:rPr>
              <w:t>、二级</w:t>
            </w:r>
            <w:r w:rsidRPr="00154B6F">
              <w:rPr>
                <w:rFonts w:ascii="仿宋_GB2312" w:eastAsia="仿宋_GB2312" w:hAnsi="黑体" w:cs="Times New Roman" w:hint="eastAsia"/>
                <w:color w:val="000000" w:themeColor="text1"/>
                <w:sz w:val="28"/>
                <w:szCs w:val="28"/>
              </w:rPr>
              <w:t>资质。</w:t>
            </w:r>
          </w:p>
        </w:tc>
        <w:tc>
          <w:tcPr>
            <w:tcW w:w="5203" w:type="dxa"/>
            <w:tcBorders>
              <w:left w:val="double" w:sz="4" w:space="0" w:color="auto"/>
            </w:tcBorders>
          </w:tcPr>
          <w:p w14:paraId="7D623EBA"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第十</w:t>
            </w:r>
            <w:r w:rsidRPr="00BE5175">
              <w:rPr>
                <w:rFonts w:ascii="黑体" w:eastAsia="黑体" w:hAnsi="黑体" w:cs="Times New Roman" w:hint="eastAsia"/>
                <w:color w:val="000000" w:themeColor="text1"/>
                <w:sz w:val="28"/>
                <w:szCs w:val="28"/>
              </w:rPr>
              <w:t>三</w:t>
            </w:r>
            <w:r>
              <w:rPr>
                <w:rFonts w:ascii="黑体" w:eastAsia="黑体" w:hAnsi="黑体" w:cs="Times New Roman" w:hint="eastAsia"/>
                <w:color w:val="000000" w:themeColor="text1"/>
                <w:sz w:val="28"/>
                <w:szCs w:val="28"/>
              </w:rPr>
              <w:t xml:space="preserve">条 </w:t>
            </w:r>
            <w:r w:rsidRPr="00BE5175">
              <w:rPr>
                <w:rFonts w:ascii="仿宋_GB2312" w:eastAsia="仿宋_GB2312" w:hAnsi="黑体" w:cs="Times New Roman" w:hint="eastAsia"/>
                <w:color w:val="000000" w:themeColor="text1"/>
                <w:sz w:val="28"/>
                <w:szCs w:val="28"/>
              </w:rPr>
              <w:t>尾矿库的勘察单位应当具有岩土工程</w:t>
            </w:r>
            <w:r w:rsidRPr="00BE5175">
              <w:rPr>
                <w:rFonts w:ascii="黑体" w:eastAsia="黑体" w:hAnsi="黑体" w:cs="Times New Roman" w:hint="eastAsia"/>
                <w:color w:val="000000" w:themeColor="text1"/>
                <w:sz w:val="28"/>
                <w:szCs w:val="28"/>
              </w:rPr>
              <w:t>和水文地质</w:t>
            </w:r>
            <w:r w:rsidRPr="00BE5175">
              <w:rPr>
                <w:rFonts w:ascii="仿宋_GB2312" w:eastAsia="仿宋_GB2312" w:hAnsi="黑体" w:cs="Times New Roman" w:hint="eastAsia"/>
                <w:color w:val="000000" w:themeColor="text1"/>
                <w:sz w:val="28"/>
                <w:szCs w:val="28"/>
              </w:rPr>
              <w:t>勘察</w:t>
            </w:r>
            <w:r w:rsidRPr="00BE5175">
              <w:rPr>
                <w:rFonts w:ascii="黑体" w:eastAsia="黑体" w:hAnsi="黑体" w:cs="Times New Roman" w:hint="eastAsia"/>
                <w:color w:val="000000" w:themeColor="text1"/>
                <w:sz w:val="28"/>
                <w:szCs w:val="28"/>
              </w:rPr>
              <w:t>专业</w:t>
            </w:r>
            <w:r w:rsidRPr="00BE5175">
              <w:rPr>
                <w:rFonts w:ascii="仿宋_GB2312" w:eastAsia="仿宋_GB2312" w:hAnsi="黑体" w:cs="Times New Roman" w:hint="eastAsia"/>
                <w:color w:val="000000" w:themeColor="text1"/>
                <w:sz w:val="28"/>
                <w:szCs w:val="28"/>
              </w:rPr>
              <w:t>资质</w:t>
            </w:r>
            <w:r>
              <w:rPr>
                <w:rFonts w:ascii="黑体" w:eastAsia="黑体" w:hAnsi="黑体" w:cs="Times New Roman" w:hint="eastAsia"/>
                <w:color w:val="000000" w:themeColor="text1"/>
                <w:sz w:val="28"/>
                <w:szCs w:val="28"/>
              </w:rPr>
              <w:t>。</w:t>
            </w:r>
            <w:r w:rsidRPr="00BE5175">
              <w:rPr>
                <w:rFonts w:ascii="仿宋_GB2312" w:eastAsia="仿宋_GB2312" w:hAnsi="黑体" w:cs="Times New Roman" w:hint="eastAsia"/>
                <w:color w:val="000000" w:themeColor="text1"/>
                <w:sz w:val="28"/>
                <w:szCs w:val="28"/>
              </w:rPr>
              <w:t>设计单位应当具有</w:t>
            </w:r>
            <w:r w:rsidRPr="00BE5175">
              <w:rPr>
                <w:rFonts w:ascii="黑体" w:eastAsia="黑体" w:hAnsi="黑体" w:cs="Times New Roman" w:hint="eastAsia"/>
                <w:color w:val="000000" w:themeColor="text1"/>
                <w:sz w:val="28"/>
                <w:szCs w:val="28"/>
              </w:rPr>
              <w:t>相应的冶金</w:t>
            </w:r>
            <w:r w:rsidRPr="00BE5175">
              <w:rPr>
                <w:rFonts w:ascii="仿宋_GB2312" w:eastAsia="仿宋_GB2312" w:hAnsi="黑体" w:cs="Times New Roman" w:hint="eastAsia"/>
                <w:color w:val="000000" w:themeColor="text1"/>
                <w:sz w:val="28"/>
                <w:szCs w:val="28"/>
              </w:rPr>
              <w:t>矿山工程</w:t>
            </w:r>
            <w:r w:rsidRPr="00BE5175">
              <w:rPr>
                <w:rFonts w:ascii="黑体" w:eastAsia="黑体" w:hAnsi="黑体" w:cs="Times New Roman" w:hint="eastAsia"/>
                <w:color w:val="000000" w:themeColor="text1"/>
                <w:sz w:val="28"/>
                <w:szCs w:val="28"/>
              </w:rPr>
              <w:t>、化工矿山或者非金属矿工程</w:t>
            </w:r>
            <w:r w:rsidRPr="00BE5175">
              <w:rPr>
                <w:rFonts w:ascii="仿宋_GB2312" w:eastAsia="仿宋_GB2312" w:hAnsi="黑体" w:cs="Times New Roman" w:hint="eastAsia"/>
                <w:color w:val="000000" w:themeColor="text1"/>
                <w:sz w:val="28"/>
                <w:szCs w:val="28"/>
              </w:rPr>
              <w:t>设计资质。安全评价单位应当具有</w:t>
            </w:r>
            <w:r w:rsidRPr="00BE5175">
              <w:rPr>
                <w:rFonts w:ascii="黑体" w:eastAsia="黑体" w:hAnsi="黑体" w:cs="Times New Roman" w:hint="eastAsia"/>
                <w:color w:val="000000" w:themeColor="text1"/>
                <w:sz w:val="28"/>
                <w:szCs w:val="28"/>
              </w:rPr>
              <w:t>金属非金属矿采选</w:t>
            </w:r>
            <w:proofErr w:type="gramStart"/>
            <w:r w:rsidRPr="00BE5175">
              <w:rPr>
                <w:rFonts w:ascii="黑体" w:eastAsia="黑体" w:hAnsi="黑体" w:cs="Times New Roman" w:hint="eastAsia"/>
                <w:color w:val="000000" w:themeColor="text1"/>
                <w:sz w:val="28"/>
                <w:szCs w:val="28"/>
              </w:rPr>
              <w:t>业</w:t>
            </w:r>
            <w:r w:rsidRPr="00BE5175">
              <w:rPr>
                <w:rFonts w:ascii="仿宋_GB2312" w:eastAsia="仿宋_GB2312" w:hAnsi="黑体" w:cs="Times New Roman" w:hint="eastAsia"/>
                <w:color w:val="000000" w:themeColor="text1"/>
                <w:sz w:val="28"/>
                <w:szCs w:val="28"/>
              </w:rPr>
              <w:t>评价</w:t>
            </w:r>
            <w:proofErr w:type="gramEnd"/>
            <w:r w:rsidRPr="00BE5175">
              <w:rPr>
                <w:rFonts w:ascii="仿宋_GB2312" w:eastAsia="仿宋_GB2312" w:hAnsi="黑体" w:cs="Times New Roman" w:hint="eastAsia"/>
                <w:color w:val="000000" w:themeColor="text1"/>
                <w:sz w:val="28"/>
                <w:szCs w:val="28"/>
              </w:rPr>
              <w:t>资质</w:t>
            </w:r>
            <w:r w:rsidRPr="00BE5175">
              <w:rPr>
                <w:rFonts w:ascii="黑体" w:eastAsia="黑体" w:hAnsi="黑体" w:cs="Times New Roman" w:hint="eastAsia"/>
                <w:color w:val="000000" w:themeColor="text1"/>
                <w:sz w:val="28"/>
                <w:szCs w:val="28"/>
              </w:rPr>
              <w:t>，评价成员中应当有土木工程、安全工程、水利工程等学科专业的安全评价师</w:t>
            </w:r>
            <w:r w:rsidRPr="00BE5175">
              <w:rPr>
                <w:rFonts w:ascii="仿宋_GB2312" w:eastAsia="仿宋_GB2312" w:hAnsi="黑体" w:cs="Times New Roman" w:hint="eastAsia"/>
                <w:color w:val="000000" w:themeColor="text1"/>
                <w:sz w:val="28"/>
                <w:szCs w:val="28"/>
              </w:rPr>
              <w:t>。施工单位应当具有矿山工程</w:t>
            </w:r>
            <w:r w:rsidRPr="00BE5175">
              <w:rPr>
                <w:rFonts w:ascii="黑体" w:eastAsia="黑体" w:hAnsi="黑体" w:cs="Times New Roman" w:hint="eastAsia"/>
                <w:color w:val="000000" w:themeColor="text1"/>
                <w:sz w:val="28"/>
                <w:szCs w:val="28"/>
              </w:rPr>
              <w:t>或者水利水电工程</w:t>
            </w:r>
            <w:r w:rsidRPr="00BE5175">
              <w:rPr>
                <w:rFonts w:ascii="仿宋_GB2312" w:eastAsia="仿宋_GB2312" w:hAnsi="黑体" w:cs="Times New Roman" w:hint="eastAsia"/>
                <w:color w:val="000000" w:themeColor="text1"/>
                <w:sz w:val="28"/>
                <w:szCs w:val="28"/>
              </w:rPr>
              <w:t>施工资质。</w:t>
            </w:r>
            <w:r w:rsidRPr="00BE5175">
              <w:rPr>
                <w:rFonts w:ascii="黑体" w:eastAsia="黑体" w:hAnsi="黑体" w:cs="Times New Roman" w:hint="eastAsia"/>
                <w:color w:val="000000" w:themeColor="text1"/>
                <w:sz w:val="28"/>
                <w:szCs w:val="28"/>
              </w:rPr>
              <w:t>工程</w:t>
            </w:r>
            <w:r w:rsidRPr="00BE5175">
              <w:rPr>
                <w:rFonts w:ascii="仿宋_GB2312" w:eastAsia="仿宋_GB2312" w:hAnsi="黑体" w:cs="Times New Roman" w:hint="eastAsia"/>
                <w:color w:val="000000" w:themeColor="text1"/>
                <w:sz w:val="28"/>
                <w:szCs w:val="28"/>
              </w:rPr>
              <w:t>监理单位应当具有矿山工程</w:t>
            </w:r>
            <w:r w:rsidRPr="00BE5175">
              <w:rPr>
                <w:rFonts w:ascii="黑体" w:eastAsia="黑体" w:hAnsi="黑体" w:cs="Times New Roman" w:hint="eastAsia"/>
                <w:color w:val="000000" w:themeColor="text1"/>
                <w:sz w:val="28"/>
                <w:szCs w:val="28"/>
              </w:rPr>
              <w:t>或者水利水电工程</w:t>
            </w:r>
            <w:r w:rsidRPr="00BE5175">
              <w:rPr>
                <w:rFonts w:ascii="仿宋_GB2312" w:eastAsia="仿宋_GB2312" w:hAnsi="黑体" w:cs="Times New Roman" w:hint="eastAsia"/>
                <w:color w:val="000000" w:themeColor="text1"/>
                <w:sz w:val="28"/>
                <w:szCs w:val="28"/>
              </w:rPr>
              <w:t>监理资质。</w:t>
            </w:r>
          </w:p>
          <w:p w14:paraId="3D0D5178"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sidRPr="00154B6F">
              <w:rPr>
                <w:rFonts w:ascii="仿宋_GB2312" w:eastAsia="仿宋_GB2312" w:hAnsi="黑体" w:cs="Times New Roman" w:hint="eastAsia"/>
                <w:color w:val="000000" w:themeColor="text1"/>
                <w:sz w:val="28"/>
                <w:szCs w:val="28"/>
              </w:rPr>
              <w:lastRenderedPageBreak/>
              <w:t>尾矿库的勘察、设计、施工、</w:t>
            </w:r>
            <w:r w:rsidRPr="00154B6F">
              <w:rPr>
                <w:rFonts w:ascii="黑体" w:eastAsia="黑体" w:hAnsi="黑体" w:cs="Times New Roman" w:hint="eastAsia"/>
                <w:color w:val="000000" w:themeColor="text1"/>
                <w:sz w:val="28"/>
                <w:szCs w:val="28"/>
              </w:rPr>
              <w:t>工程</w:t>
            </w:r>
            <w:r w:rsidRPr="00154B6F">
              <w:rPr>
                <w:rFonts w:ascii="仿宋_GB2312" w:eastAsia="仿宋_GB2312" w:hAnsi="黑体" w:cs="Times New Roman" w:hint="eastAsia"/>
                <w:color w:val="000000" w:themeColor="text1"/>
                <w:sz w:val="28"/>
                <w:szCs w:val="28"/>
              </w:rPr>
              <w:t>监理等单位除符合前款规定外，还应当按照尾矿库的等别符合下列规定：</w:t>
            </w:r>
          </w:p>
          <w:p w14:paraId="42FB31A6"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w:t>
            </w:r>
            <w:r w:rsidRPr="00154B6F">
              <w:rPr>
                <w:rFonts w:ascii="仿宋_GB2312" w:eastAsia="仿宋_GB2312" w:hAnsi="黑体" w:cs="Times New Roman" w:hint="eastAsia"/>
                <w:color w:val="000000" w:themeColor="text1"/>
                <w:sz w:val="28"/>
                <w:szCs w:val="28"/>
              </w:rPr>
              <w:t>一）一等、二等、三等尾矿库</w:t>
            </w:r>
            <w:r w:rsidRPr="006F2F67">
              <w:rPr>
                <w:rFonts w:ascii="黑体" w:eastAsia="黑体" w:hAnsi="黑体" w:cs="Times New Roman" w:hint="eastAsia"/>
                <w:color w:val="000000" w:themeColor="text1"/>
                <w:sz w:val="28"/>
                <w:szCs w:val="28"/>
              </w:rPr>
              <w:t>新建、改建、扩建</w:t>
            </w:r>
            <w:r w:rsidRPr="006F2F67">
              <w:rPr>
                <w:rFonts w:ascii="仿宋_GB2312" w:eastAsia="仿宋_GB2312" w:hAnsi="黑体" w:cs="Times New Roman" w:hint="eastAsia"/>
                <w:color w:val="000000" w:themeColor="text1"/>
                <w:sz w:val="28"/>
                <w:szCs w:val="28"/>
              </w:rPr>
              <w:t>建设项目，其勘察</w:t>
            </w:r>
            <w:r w:rsidRPr="006F2F67">
              <w:rPr>
                <w:rFonts w:ascii="黑体" w:eastAsia="黑体" w:hAnsi="黑体" w:cs="Times New Roman" w:hint="eastAsia"/>
                <w:color w:val="000000" w:themeColor="text1"/>
                <w:sz w:val="28"/>
                <w:szCs w:val="28"/>
              </w:rPr>
              <w:t>单位应当具有工程勘察综合资质，或者同时具有岩土工程</w:t>
            </w:r>
            <w:proofErr w:type="gramStart"/>
            <w:r w:rsidRPr="006F2F67">
              <w:rPr>
                <w:rFonts w:ascii="黑体" w:eastAsia="黑体" w:hAnsi="黑体" w:cs="Times New Roman" w:hint="eastAsia"/>
                <w:color w:val="000000" w:themeColor="text1"/>
                <w:sz w:val="28"/>
                <w:szCs w:val="28"/>
              </w:rPr>
              <w:t>专业甲级</w:t>
            </w:r>
            <w:proofErr w:type="gramEnd"/>
            <w:r w:rsidRPr="006F2F67">
              <w:rPr>
                <w:rFonts w:ascii="黑体" w:eastAsia="黑体" w:hAnsi="黑体" w:cs="Times New Roman" w:hint="eastAsia"/>
                <w:color w:val="000000" w:themeColor="text1"/>
                <w:sz w:val="28"/>
                <w:szCs w:val="28"/>
              </w:rPr>
              <w:t>资质和水文地质勘察</w:t>
            </w:r>
            <w:proofErr w:type="gramStart"/>
            <w:r w:rsidRPr="006F2F67">
              <w:rPr>
                <w:rFonts w:ascii="黑体" w:eastAsia="黑体" w:hAnsi="黑体" w:cs="Times New Roman" w:hint="eastAsia"/>
                <w:color w:val="000000" w:themeColor="text1"/>
                <w:sz w:val="28"/>
                <w:szCs w:val="28"/>
              </w:rPr>
              <w:t>专业甲级</w:t>
            </w:r>
            <w:proofErr w:type="gramEnd"/>
            <w:r w:rsidRPr="006F2F67">
              <w:rPr>
                <w:rFonts w:ascii="黑体" w:eastAsia="黑体" w:hAnsi="黑体" w:cs="Times New Roman" w:hint="eastAsia"/>
                <w:color w:val="000000" w:themeColor="text1"/>
                <w:sz w:val="28"/>
                <w:szCs w:val="28"/>
              </w:rPr>
              <w:t>资质；</w:t>
            </w:r>
            <w:r w:rsidRPr="006F2F67">
              <w:rPr>
                <w:rFonts w:ascii="仿宋_GB2312" w:eastAsia="仿宋_GB2312" w:hAnsi="黑体" w:cs="Times New Roman" w:hint="eastAsia"/>
                <w:color w:val="000000" w:themeColor="text1"/>
                <w:sz w:val="28"/>
                <w:szCs w:val="28"/>
              </w:rPr>
              <w:t>设计</w:t>
            </w:r>
            <w:r w:rsidRPr="006F2F67">
              <w:rPr>
                <w:rFonts w:ascii="黑体" w:eastAsia="黑体" w:hAnsi="黑体" w:cs="Times New Roman" w:hint="eastAsia"/>
                <w:color w:val="000000" w:themeColor="text1"/>
                <w:sz w:val="28"/>
                <w:szCs w:val="28"/>
              </w:rPr>
              <w:t>单位应当具有工程设计综合资质，或者相应的冶金矿山工程、化工矿山、非金属矿工程</w:t>
            </w:r>
            <w:proofErr w:type="gramStart"/>
            <w:r w:rsidRPr="006F2F67">
              <w:rPr>
                <w:rFonts w:ascii="黑体" w:eastAsia="黑体" w:hAnsi="黑体" w:cs="Times New Roman" w:hint="eastAsia"/>
                <w:color w:val="000000" w:themeColor="text1"/>
                <w:sz w:val="28"/>
                <w:szCs w:val="28"/>
              </w:rPr>
              <w:t>专业甲级</w:t>
            </w:r>
            <w:proofErr w:type="gramEnd"/>
            <w:r w:rsidRPr="006F2F67">
              <w:rPr>
                <w:rFonts w:ascii="黑体" w:eastAsia="黑体" w:hAnsi="黑体" w:cs="Times New Roman" w:hint="eastAsia"/>
                <w:color w:val="000000" w:themeColor="text1"/>
                <w:sz w:val="28"/>
                <w:szCs w:val="28"/>
              </w:rPr>
              <w:t>资质；</w:t>
            </w:r>
            <w:r w:rsidRPr="006F2F67">
              <w:rPr>
                <w:rFonts w:ascii="仿宋_GB2312" w:eastAsia="仿宋_GB2312" w:hAnsi="黑体" w:cs="Times New Roman" w:hint="eastAsia"/>
                <w:color w:val="000000" w:themeColor="text1"/>
                <w:sz w:val="28"/>
                <w:szCs w:val="28"/>
              </w:rPr>
              <w:t>施工单位</w:t>
            </w:r>
            <w:r w:rsidRPr="006F2F67">
              <w:rPr>
                <w:rFonts w:ascii="黑体" w:eastAsia="黑体" w:hAnsi="黑体" w:cs="Times New Roman" w:hint="eastAsia"/>
                <w:color w:val="000000" w:themeColor="text1"/>
                <w:sz w:val="28"/>
                <w:szCs w:val="28"/>
              </w:rPr>
              <w:t>应当</w:t>
            </w:r>
            <w:r w:rsidRPr="006F2F67">
              <w:rPr>
                <w:rFonts w:ascii="仿宋_GB2312" w:eastAsia="仿宋_GB2312" w:hAnsi="黑体" w:cs="Times New Roman" w:hint="eastAsia"/>
                <w:color w:val="000000" w:themeColor="text1"/>
                <w:sz w:val="28"/>
                <w:szCs w:val="28"/>
              </w:rPr>
              <w:t>具有</w:t>
            </w:r>
            <w:r w:rsidRPr="006F2F67">
              <w:rPr>
                <w:rFonts w:ascii="黑体" w:eastAsia="黑体" w:hAnsi="黑体" w:cs="Times New Roman" w:hint="eastAsia"/>
                <w:color w:val="000000" w:themeColor="text1"/>
                <w:sz w:val="28"/>
                <w:szCs w:val="28"/>
              </w:rPr>
              <w:t>矿山工程或者水利水电工程施工</w:t>
            </w:r>
            <w:r w:rsidRPr="006F2F67">
              <w:rPr>
                <w:rFonts w:ascii="仿宋_GB2312" w:eastAsia="仿宋_GB2312" w:hAnsi="黑体" w:cs="Times New Roman" w:hint="eastAsia"/>
                <w:color w:val="000000" w:themeColor="text1"/>
                <w:sz w:val="28"/>
                <w:szCs w:val="28"/>
              </w:rPr>
              <w:t>总承包一级</w:t>
            </w:r>
            <w:r w:rsidRPr="006F2F67">
              <w:rPr>
                <w:rFonts w:ascii="黑体" w:eastAsia="黑体" w:hAnsi="黑体" w:cs="Times New Roman" w:hint="eastAsia"/>
                <w:color w:val="000000" w:themeColor="text1"/>
                <w:sz w:val="28"/>
                <w:szCs w:val="28"/>
              </w:rPr>
              <w:t>及以上</w:t>
            </w:r>
            <w:r w:rsidRPr="006F2F67">
              <w:rPr>
                <w:rFonts w:ascii="仿宋_GB2312" w:eastAsia="仿宋_GB2312" w:hAnsi="黑体" w:cs="Times New Roman" w:hint="eastAsia"/>
                <w:color w:val="000000" w:themeColor="text1"/>
                <w:sz w:val="28"/>
                <w:szCs w:val="28"/>
              </w:rPr>
              <w:t>资质</w:t>
            </w:r>
            <w:r w:rsidRPr="006F2F67">
              <w:rPr>
                <w:rFonts w:ascii="黑体" w:eastAsia="黑体" w:hAnsi="黑体" w:cs="Times New Roman" w:hint="eastAsia"/>
                <w:color w:val="000000" w:themeColor="text1"/>
                <w:sz w:val="28"/>
                <w:szCs w:val="28"/>
              </w:rPr>
              <w:t>；工程</w:t>
            </w:r>
            <w:r w:rsidRPr="006F2F67">
              <w:rPr>
                <w:rFonts w:ascii="仿宋_GB2312" w:eastAsia="仿宋_GB2312" w:hAnsi="黑体" w:cs="Times New Roman" w:hint="eastAsia"/>
                <w:color w:val="000000" w:themeColor="text1"/>
                <w:sz w:val="28"/>
                <w:szCs w:val="28"/>
              </w:rPr>
              <w:t>监理单位</w:t>
            </w:r>
            <w:r w:rsidRPr="006F2F67">
              <w:rPr>
                <w:rFonts w:ascii="黑体" w:eastAsia="黑体" w:hAnsi="黑体" w:cs="Times New Roman" w:hint="eastAsia"/>
                <w:color w:val="000000" w:themeColor="text1"/>
                <w:sz w:val="28"/>
                <w:szCs w:val="28"/>
              </w:rPr>
              <w:t>应当</w:t>
            </w:r>
            <w:r w:rsidRPr="006F2F67">
              <w:rPr>
                <w:rFonts w:ascii="仿宋_GB2312" w:eastAsia="仿宋_GB2312" w:hAnsi="黑体" w:cs="Times New Roman" w:hint="eastAsia"/>
                <w:color w:val="000000" w:themeColor="text1"/>
                <w:sz w:val="28"/>
                <w:szCs w:val="28"/>
              </w:rPr>
              <w:t>具有</w:t>
            </w:r>
            <w:r w:rsidRPr="006F2F67">
              <w:rPr>
                <w:rFonts w:ascii="黑体" w:eastAsia="黑体" w:hAnsi="黑体" w:cs="Times New Roman" w:hint="eastAsia"/>
                <w:color w:val="000000" w:themeColor="text1"/>
                <w:sz w:val="28"/>
                <w:szCs w:val="28"/>
              </w:rPr>
              <w:t>工程监理综合资质，或者矿山工程、水利水电工程</w:t>
            </w:r>
            <w:proofErr w:type="gramStart"/>
            <w:r w:rsidRPr="006F2F67">
              <w:rPr>
                <w:rFonts w:ascii="黑体" w:eastAsia="黑体" w:hAnsi="黑体" w:cs="Times New Roman" w:hint="eastAsia"/>
                <w:color w:val="000000" w:themeColor="text1"/>
                <w:sz w:val="28"/>
                <w:szCs w:val="28"/>
              </w:rPr>
              <w:t>专业</w:t>
            </w:r>
            <w:r w:rsidRPr="006F2F67">
              <w:rPr>
                <w:rFonts w:ascii="仿宋_GB2312" w:eastAsia="仿宋_GB2312" w:hAnsi="黑体" w:cs="Times New Roman" w:hint="eastAsia"/>
                <w:color w:val="000000" w:themeColor="text1"/>
                <w:sz w:val="28"/>
                <w:szCs w:val="28"/>
              </w:rPr>
              <w:t>甲级</w:t>
            </w:r>
            <w:proofErr w:type="gramEnd"/>
            <w:r w:rsidRPr="006F2F67">
              <w:rPr>
                <w:rFonts w:ascii="仿宋_GB2312" w:eastAsia="仿宋_GB2312" w:hAnsi="黑体" w:cs="Times New Roman" w:hint="eastAsia"/>
                <w:color w:val="000000" w:themeColor="text1"/>
                <w:sz w:val="28"/>
                <w:szCs w:val="28"/>
              </w:rPr>
              <w:t>资质；</w:t>
            </w:r>
          </w:p>
          <w:p w14:paraId="39AC8AF7"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（二）</w:t>
            </w:r>
            <w:r w:rsidRPr="00CB0431">
              <w:rPr>
                <w:rFonts w:ascii="仿宋_GB2312" w:eastAsia="仿宋_GB2312" w:hAnsi="黑体" w:cs="Times New Roman" w:hint="eastAsia"/>
                <w:color w:val="000000" w:themeColor="text1"/>
                <w:sz w:val="28"/>
                <w:szCs w:val="28"/>
              </w:rPr>
              <w:t>四等、五等尾矿库</w:t>
            </w:r>
            <w:r w:rsidRPr="00892794">
              <w:rPr>
                <w:rFonts w:ascii="黑体" w:eastAsia="黑体" w:hAnsi="黑体" w:cs="Times New Roman" w:hint="eastAsia"/>
                <w:color w:val="000000" w:themeColor="text1"/>
                <w:sz w:val="28"/>
                <w:szCs w:val="28"/>
              </w:rPr>
              <w:t>新建、改建、扩建</w:t>
            </w:r>
            <w:r w:rsidRPr="00CB0431">
              <w:rPr>
                <w:rFonts w:ascii="仿宋_GB2312" w:eastAsia="仿宋_GB2312" w:hAnsi="黑体" w:cs="Times New Roman" w:hint="eastAsia"/>
                <w:color w:val="000000" w:themeColor="text1"/>
                <w:sz w:val="28"/>
                <w:szCs w:val="28"/>
              </w:rPr>
              <w:t>建设项目，其勘察</w:t>
            </w:r>
            <w:r w:rsidRPr="00892794">
              <w:rPr>
                <w:rFonts w:ascii="黑体" w:eastAsia="黑体" w:hAnsi="黑体" w:cs="Times New Roman" w:hint="eastAsia"/>
                <w:color w:val="000000" w:themeColor="text1"/>
                <w:sz w:val="28"/>
                <w:szCs w:val="28"/>
              </w:rPr>
              <w:t>单位应当同时具有岩土工程专业乙级及以上资质和水文地质勘察专业乙级及以上资质；</w:t>
            </w:r>
            <w:r w:rsidRPr="00CB0431">
              <w:rPr>
                <w:rFonts w:ascii="仿宋_GB2312" w:eastAsia="仿宋_GB2312" w:hAnsi="黑体" w:cs="Times New Roman" w:hint="eastAsia"/>
                <w:color w:val="000000" w:themeColor="text1"/>
                <w:sz w:val="28"/>
                <w:szCs w:val="28"/>
              </w:rPr>
              <w:t>设计</w:t>
            </w:r>
            <w:r w:rsidRPr="00892794">
              <w:rPr>
                <w:rFonts w:ascii="黑体" w:eastAsia="黑体" w:hAnsi="黑体" w:cs="Times New Roman" w:hint="eastAsia"/>
                <w:color w:val="000000" w:themeColor="text1"/>
                <w:sz w:val="28"/>
                <w:szCs w:val="28"/>
              </w:rPr>
              <w:t>单位应当具有相应的冶金矿山工程、化工矿山、非金属矿工程专业乙级及以上资质；</w:t>
            </w:r>
            <w:r w:rsidRPr="00CB0431">
              <w:rPr>
                <w:rFonts w:ascii="仿宋_GB2312" w:eastAsia="仿宋_GB2312" w:hAnsi="黑体" w:cs="Times New Roman" w:hint="eastAsia"/>
                <w:color w:val="000000" w:themeColor="text1"/>
                <w:sz w:val="28"/>
                <w:szCs w:val="28"/>
              </w:rPr>
              <w:t>施工单位</w:t>
            </w:r>
            <w:r w:rsidRPr="00892794">
              <w:rPr>
                <w:rFonts w:ascii="黑体" w:eastAsia="黑体" w:hAnsi="黑体" w:cs="Times New Roman" w:hint="eastAsia"/>
                <w:color w:val="000000" w:themeColor="text1"/>
                <w:sz w:val="28"/>
                <w:szCs w:val="28"/>
              </w:rPr>
              <w:t>应当</w:t>
            </w:r>
            <w:r w:rsidRPr="00CB0431">
              <w:rPr>
                <w:rFonts w:ascii="仿宋_GB2312" w:eastAsia="仿宋_GB2312" w:hAnsi="黑体" w:cs="Times New Roman" w:hint="eastAsia"/>
                <w:color w:val="000000" w:themeColor="text1"/>
                <w:sz w:val="28"/>
                <w:szCs w:val="28"/>
              </w:rPr>
              <w:t>具有</w:t>
            </w:r>
            <w:r w:rsidRPr="00892794">
              <w:rPr>
                <w:rFonts w:ascii="黑体" w:eastAsia="黑体" w:hAnsi="黑体" w:cs="Times New Roman" w:hint="eastAsia"/>
                <w:color w:val="000000" w:themeColor="text1"/>
                <w:sz w:val="28"/>
                <w:szCs w:val="28"/>
              </w:rPr>
              <w:t>矿山工程或者水利水电工程施工</w:t>
            </w:r>
            <w:r w:rsidRPr="000922B9">
              <w:rPr>
                <w:rFonts w:ascii="仿宋_GB2312" w:eastAsia="仿宋_GB2312" w:hAnsi="黑体" w:cs="Times New Roman" w:hint="eastAsia"/>
                <w:color w:val="000000" w:themeColor="text1"/>
                <w:sz w:val="28"/>
                <w:szCs w:val="28"/>
              </w:rPr>
              <w:t>总承包</w:t>
            </w:r>
            <w:r w:rsidRPr="00892794">
              <w:rPr>
                <w:rFonts w:ascii="黑体" w:eastAsia="黑体" w:hAnsi="黑体" w:cs="Times New Roman" w:hint="eastAsia"/>
                <w:color w:val="000000" w:themeColor="text1"/>
                <w:sz w:val="28"/>
                <w:szCs w:val="28"/>
              </w:rPr>
              <w:t>二</w:t>
            </w:r>
            <w:r w:rsidRPr="00D72900">
              <w:rPr>
                <w:rFonts w:ascii="仿宋_GB2312" w:eastAsia="仿宋_GB2312" w:hAnsi="黑体" w:cs="Times New Roman" w:hint="eastAsia"/>
                <w:color w:val="000000" w:themeColor="text1"/>
                <w:sz w:val="28"/>
                <w:szCs w:val="28"/>
              </w:rPr>
              <w:t>级</w:t>
            </w:r>
            <w:r w:rsidRPr="00892794">
              <w:rPr>
                <w:rFonts w:ascii="黑体" w:eastAsia="黑体" w:hAnsi="黑体" w:cs="Times New Roman" w:hint="eastAsia"/>
                <w:color w:val="000000" w:themeColor="text1"/>
                <w:sz w:val="28"/>
                <w:szCs w:val="28"/>
              </w:rPr>
              <w:t>及</w:t>
            </w:r>
            <w:r w:rsidRPr="00D72900">
              <w:rPr>
                <w:rFonts w:ascii="仿宋_GB2312" w:eastAsia="仿宋_GB2312" w:hAnsi="黑体" w:cs="Times New Roman" w:hint="eastAsia"/>
                <w:color w:val="000000" w:themeColor="text1"/>
                <w:sz w:val="28"/>
                <w:szCs w:val="28"/>
              </w:rPr>
              <w:t>以上资质，或者</w:t>
            </w:r>
            <w:r w:rsidRPr="00892794">
              <w:rPr>
                <w:rFonts w:ascii="黑体" w:eastAsia="黑体" w:hAnsi="黑体" w:cs="Times New Roman" w:hint="eastAsia"/>
                <w:color w:val="000000" w:themeColor="text1"/>
                <w:sz w:val="28"/>
                <w:szCs w:val="28"/>
              </w:rPr>
              <w:t>有相应的</w:t>
            </w:r>
            <w:r w:rsidRPr="00D72900">
              <w:rPr>
                <w:rFonts w:ascii="仿宋_GB2312" w:eastAsia="仿宋_GB2312" w:hAnsi="黑体" w:cs="Times New Roman" w:hint="eastAsia"/>
                <w:color w:val="000000" w:themeColor="text1"/>
                <w:sz w:val="28"/>
                <w:szCs w:val="28"/>
              </w:rPr>
              <w:t>专业承包一级资质</w:t>
            </w:r>
            <w:r w:rsidRPr="00892794">
              <w:rPr>
                <w:rFonts w:ascii="黑体" w:eastAsia="黑体" w:hAnsi="黑体" w:cs="Times New Roman" w:hint="eastAsia"/>
                <w:color w:val="000000" w:themeColor="text1"/>
                <w:sz w:val="28"/>
                <w:szCs w:val="28"/>
              </w:rPr>
              <w:t>；工程</w:t>
            </w:r>
            <w:r w:rsidRPr="00D72900">
              <w:rPr>
                <w:rFonts w:ascii="仿宋_GB2312" w:eastAsia="仿宋_GB2312" w:hAnsi="黑体" w:cs="Times New Roman" w:hint="eastAsia"/>
                <w:color w:val="000000" w:themeColor="text1"/>
                <w:sz w:val="28"/>
                <w:szCs w:val="28"/>
              </w:rPr>
              <w:t>监理单位</w:t>
            </w:r>
            <w:r w:rsidRPr="00892794">
              <w:rPr>
                <w:rFonts w:ascii="黑体" w:eastAsia="黑体" w:hAnsi="黑体" w:cs="Times New Roman" w:hint="eastAsia"/>
                <w:color w:val="000000" w:themeColor="text1"/>
                <w:sz w:val="28"/>
                <w:szCs w:val="28"/>
              </w:rPr>
              <w:t>应当</w:t>
            </w:r>
            <w:r w:rsidRPr="00D72900">
              <w:rPr>
                <w:rFonts w:ascii="仿宋_GB2312" w:eastAsia="仿宋_GB2312" w:hAnsi="黑体" w:cs="Times New Roman" w:hint="eastAsia"/>
                <w:color w:val="000000" w:themeColor="text1"/>
                <w:sz w:val="28"/>
                <w:szCs w:val="28"/>
              </w:rPr>
              <w:t>具有</w:t>
            </w:r>
            <w:r w:rsidRPr="00892794">
              <w:rPr>
                <w:rFonts w:ascii="黑体" w:eastAsia="黑体" w:hAnsi="黑体" w:cs="Times New Roman" w:hint="eastAsia"/>
                <w:color w:val="000000" w:themeColor="text1"/>
                <w:sz w:val="28"/>
                <w:szCs w:val="28"/>
              </w:rPr>
              <w:t>矿山工程或者水利水电工程专业</w:t>
            </w:r>
            <w:r w:rsidRPr="00D72900">
              <w:rPr>
                <w:rFonts w:ascii="仿宋_GB2312" w:eastAsia="仿宋_GB2312" w:hAnsi="黑体" w:cs="Times New Roman" w:hint="eastAsia"/>
                <w:color w:val="000000" w:themeColor="text1"/>
                <w:sz w:val="28"/>
                <w:szCs w:val="28"/>
              </w:rPr>
              <w:t>乙级及以上资质。</w:t>
            </w:r>
          </w:p>
        </w:tc>
      </w:tr>
      <w:tr w:rsidR="00BA544B" w14:paraId="61B96EB9" w14:textId="77777777">
        <w:tc>
          <w:tcPr>
            <w:tcW w:w="5146" w:type="dxa"/>
            <w:tcBorders>
              <w:right w:val="double" w:sz="4" w:space="0" w:color="auto"/>
            </w:tcBorders>
          </w:tcPr>
          <w:p w14:paraId="03B3125A"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 xml:space="preserve">第十一条 </w:t>
            </w:r>
            <w:r w:rsidRPr="00886B58">
              <w:rPr>
                <w:rFonts w:ascii="仿宋_GB2312" w:eastAsia="仿宋_GB2312" w:hAnsi="黑体" w:cs="Times New Roman" w:hint="eastAsia"/>
                <w:color w:val="000000" w:themeColor="text1"/>
                <w:sz w:val="28"/>
                <w:szCs w:val="28"/>
              </w:rPr>
              <w:t>尾矿库建设项目应当进行安全设施设计，对尾矿库</w:t>
            </w:r>
            <w:proofErr w:type="gramStart"/>
            <w:r w:rsidRPr="00886B58">
              <w:rPr>
                <w:rFonts w:ascii="仿宋_GB2312" w:eastAsia="仿宋_GB2312" w:hAnsi="黑体" w:cs="Times New Roman" w:hint="eastAsia"/>
                <w:color w:val="000000" w:themeColor="text1"/>
                <w:sz w:val="28"/>
                <w:szCs w:val="28"/>
              </w:rPr>
              <w:t>库</w:t>
            </w:r>
            <w:proofErr w:type="gramEnd"/>
            <w:r w:rsidRPr="00886B58">
              <w:rPr>
                <w:rFonts w:ascii="仿宋_GB2312" w:eastAsia="仿宋_GB2312" w:hAnsi="黑体" w:cs="Times New Roman" w:hint="eastAsia"/>
                <w:color w:val="000000" w:themeColor="text1"/>
                <w:sz w:val="28"/>
                <w:szCs w:val="28"/>
              </w:rPr>
              <w:t>址及尾矿坝稳定性、尾矿库防洪能力、排洪设施和安全</w:t>
            </w:r>
            <w:r w:rsidRPr="00886B58">
              <w:rPr>
                <w:rFonts w:ascii="仿宋_GB2312" w:eastAsia="仿宋_GB2312" w:hAnsi="黑体" w:cs="Times New Roman" w:hint="eastAsia"/>
                <w:color w:val="000000" w:themeColor="text1"/>
                <w:sz w:val="28"/>
                <w:szCs w:val="28"/>
                <w:bdr w:val="single" w:sz="4" w:space="0" w:color="auto"/>
                <w:shd w:val="pct15" w:color="auto" w:fill="FFFFFF"/>
              </w:rPr>
              <w:t>观</w:t>
            </w:r>
            <w:r w:rsidRPr="00886B58">
              <w:rPr>
                <w:rFonts w:ascii="仿宋_GB2312" w:eastAsia="仿宋_GB2312" w:hAnsi="黑体" w:cs="Times New Roman" w:hint="eastAsia"/>
                <w:color w:val="000000" w:themeColor="text1"/>
                <w:sz w:val="28"/>
                <w:szCs w:val="28"/>
              </w:rPr>
              <w:t>测</w:t>
            </w:r>
            <w:r w:rsidRPr="00886B58">
              <w:rPr>
                <w:rFonts w:ascii="仿宋_GB2312" w:eastAsia="仿宋_GB2312" w:hAnsi="黑体" w:cs="Times New Roman" w:hint="eastAsia"/>
                <w:color w:val="000000" w:themeColor="text1"/>
                <w:sz w:val="28"/>
                <w:szCs w:val="28"/>
                <w:bdr w:val="single" w:sz="4" w:space="0" w:color="auto"/>
                <w:shd w:val="pct15" w:color="auto" w:fill="FFFFFF"/>
              </w:rPr>
              <w:t>设施</w:t>
            </w:r>
            <w:r w:rsidRPr="00886B58">
              <w:rPr>
                <w:rFonts w:ascii="仿宋_GB2312" w:eastAsia="仿宋_GB2312" w:hAnsi="黑体" w:cs="Times New Roman" w:hint="eastAsia"/>
                <w:color w:val="000000" w:themeColor="text1"/>
                <w:sz w:val="28"/>
                <w:szCs w:val="28"/>
              </w:rPr>
              <w:t>的可靠性进行充分论证。</w:t>
            </w:r>
          </w:p>
        </w:tc>
        <w:tc>
          <w:tcPr>
            <w:tcW w:w="5203" w:type="dxa"/>
            <w:tcBorders>
              <w:left w:val="double" w:sz="4" w:space="0" w:color="auto"/>
            </w:tcBorders>
          </w:tcPr>
          <w:p w14:paraId="07D3C1AB"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4F660B">
              <w:rPr>
                <w:rFonts w:ascii="黑体" w:eastAsia="黑体" w:hAnsi="黑体" w:cs="Times New Roman" w:hint="eastAsia"/>
                <w:color w:val="000000" w:themeColor="text1"/>
                <w:sz w:val="28"/>
                <w:szCs w:val="28"/>
              </w:rPr>
              <w:t>四</w:t>
            </w:r>
            <w:r>
              <w:rPr>
                <w:rFonts w:ascii="黑体" w:eastAsia="黑体" w:hAnsi="黑体" w:cs="Times New Roman" w:hint="eastAsia"/>
                <w:color w:val="000000" w:themeColor="text1"/>
                <w:sz w:val="28"/>
                <w:szCs w:val="28"/>
              </w:rPr>
              <w:t xml:space="preserve">条 </w:t>
            </w:r>
            <w:r w:rsidRPr="004F660B">
              <w:rPr>
                <w:rFonts w:ascii="仿宋_GB2312" w:eastAsia="仿宋_GB2312" w:hAnsi="黑体" w:cs="Times New Roman" w:hint="eastAsia"/>
                <w:color w:val="000000" w:themeColor="text1"/>
                <w:sz w:val="28"/>
                <w:szCs w:val="28"/>
              </w:rPr>
              <w:t>尾矿库</w:t>
            </w:r>
            <w:r w:rsidRPr="00A20368">
              <w:rPr>
                <w:rFonts w:ascii="黑体" w:eastAsia="黑体" w:hAnsi="黑体" w:cs="Times New Roman" w:hint="eastAsia"/>
                <w:color w:val="000000" w:themeColor="text1"/>
                <w:sz w:val="28"/>
                <w:szCs w:val="28"/>
              </w:rPr>
              <w:t>新建、改建、扩建</w:t>
            </w:r>
            <w:r w:rsidRPr="004F660B">
              <w:rPr>
                <w:rFonts w:ascii="仿宋_GB2312" w:eastAsia="仿宋_GB2312" w:hAnsi="黑体" w:cs="Times New Roman" w:hint="eastAsia"/>
                <w:color w:val="000000" w:themeColor="text1"/>
                <w:sz w:val="28"/>
                <w:szCs w:val="28"/>
              </w:rPr>
              <w:t>建设项目应当进行安全设施设计，</w:t>
            </w:r>
            <w:r w:rsidRPr="00A20368">
              <w:rPr>
                <w:rFonts w:ascii="黑体" w:eastAsia="黑体" w:hAnsi="黑体" w:cs="Times New Roman" w:hint="eastAsia"/>
                <w:color w:val="000000" w:themeColor="text1"/>
                <w:sz w:val="28"/>
                <w:szCs w:val="28"/>
              </w:rPr>
              <w:t>设计应当</w:t>
            </w:r>
            <w:r w:rsidRPr="004F660B">
              <w:rPr>
                <w:rFonts w:ascii="仿宋_GB2312" w:eastAsia="仿宋_GB2312" w:hAnsi="黑体" w:cs="Times New Roman" w:hint="eastAsia"/>
                <w:color w:val="000000" w:themeColor="text1"/>
                <w:sz w:val="28"/>
                <w:szCs w:val="28"/>
              </w:rPr>
              <w:t>对尾矿库</w:t>
            </w:r>
            <w:proofErr w:type="gramStart"/>
            <w:r w:rsidRPr="004F660B">
              <w:rPr>
                <w:rFonts w:ascii="仿宋_GB2312" w:eastAsia="仿宋_GB2312" w:hAnsi="黑体" w:cs="Times New Roman" w:hint="eastAsia"/>
                <w:color w:val="000000" w:themeColor="text1"/>
                <w:sz w:val="28"/>
                <w:szCs w:val="28"/>
              </w:rPr>
              <w:t>库</w:t>
            </w:r>
            <w:proofErr w:type="gramEnd"/>
            <w:r w:rsidRPr="004F660B">
              <w:rPr>
                <w:rFonts w:ascii="仿宋_GB2312" w:eastAsia="仿宋_GB2312" w:hAnsi="黑体" w:cs="Times New Roman" w:hint="eastAsia"/>
                <w:color w:val="000000" w:themeColor="text1"/>
                <w:sz w:val="28"/>
                <w:szCs w:val="28"/>
              </w:rPr>
              <w:t>址及尾矿坝稳定性、尾矿库防洪能力、排洪设施和安全</w:t>
            </w:r>
            <w:r w:rsidRPr="00A20368">
              <w:rPr>
                <w:rFonts w:ascii="黑体" w:eastAsia="黑体" w:hAnsi="黑体" w:cs="Times New Roman" w:hint="eastAsia"/>
                <w:color w:val="000000" w:themeColor="text1"/>
                <w:sz w:val="28"/>
                <w:szCs w:val="28"/>
              </w:rPr>
              <w:t>监</w:t>
            </w:r>
            <w:r w:rsidRPr="004F660B">
              <w:rPr>
                <w:rFonts w:ascii="仿宋_GB2312" w:eastAsia="仿宋_GB2312" w:hAnsi="黑体" w:cs="Times New Roman" w:hint="eastAsia"/>
                <w:color w:val="000000" w:themeColor="text1"/>
                <w:sz w:val="28"/>
                <w:szCs w:val="28"/>
              </w:rPr>
              <w:t>测</w:t>
            </w:r>
            <w:r w:rsidRPr="00A20368">
              <w:rPr>
                <w:rFonts w:ascii="黑体" w:eastAsia="黑体" w:hAnsi="黑体" w:cs="Times New Roman" w:hint="eastAsia"/>
                <w:color w:val="000000" w:themeColor="text1"/>
                <w:sz w:val="28"/>
                <w:szCs w:val="28"/>
              </w:rPr>
              <w:t>预警系统</w:t>
            </w:r>
            <w:r w:rsidRPr="004F660B">
              <w:rPr>
                <w:rFonts w:ascii="仿宋_GB2312" w:eastAsia="仿宋_GB2312" w:hAnsi="黑体" w:cs="Times New Roman" w:hint="eastAsia"/>
                <w:color w:val="000000" w:themeColor="text1"/>
                <w:sz w:val="28"/>
                <w:szCs w:val="28"/>
              </w:rPr>
              <w:t>的可靠性进行充分论证</w:t>
            </w:r>
            <w:r w:rsidRPr="00A20368">
              <w:rPr>
                <w:rFonts w:ascii="黑体" w:eastAsia="黑体" w:hAnsi="黑体" w:cs="Times New Roman" w:hint="eastAsia"/>
                <w:color w:val="000000" w:themeColor="text1"/>
                <w:sz w:val="28"/>
                <w:szCs w:val="28"/>
              </w:rPr>
              <w:t>，设计内容及深度应当满足有关国家标准和规范的规定</w:t>
            </w:r>
            <w:r w:rsidRPr="004F660B">
              <w:rPr>
                <w:rFonts w:ascii="仿宋_GB2312" w:eastAsia="仿宋_GB2312" w:hAnsi="黑体" w:cs="Times New Roman" w:hint="eastAsia"/>
                <w:color w:val="000000" w:themeColor="text1"/>
                <w:sz w:val="28"/>
                <w:szCs w:val="28"/>
              </w:rPr>
              <w:t>。</w:t>
            </w:r>
          </w:p>
        </w:tc>
      </w:tr>
      <w:tr w:rsidR="00BA544B" w14:paraId="53BB05FD" w14:textId="77777777">
        <w:trPr>
          <w:trHeight w:val="3470"/>
        </w:trPr>
        <w:tc>
          <w:tcPr>
            <w:tcW w:w="5146" w:type="dxa"/>
            <w:tcBorders>
              <w:right w:val="double" w:sz="4" w:space="0" w:color="auto"/>
            </w:tcBorders>
          </w:tcPr>
          <w:p w14:paraId="21D9927D" w14:textId="77777777" w:rsidR="00BA544B" w:rsidRPr="006C319C" w:rsidRDefault="005533ED">
            <w:pPr>
              <w:pStyle w:val="a9"/>
              <w:shd w:val="clear" w:color="auto" w:fill="FFFFFF"/>
              <w:spacing w:before="0" w:beforeAutospacing="0" w:after="0" w:afterAutospacing="0" w:line="48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第十</w:t>
            </w:r>
            <w:r w:rsidRPr="006C319C">
              <w:rPr>
                <w:rFonts w:ascii="黑体" w:eastAsia="黑体" w:hAnsi="黑体" w:cs="Times New Roman" w:hint="eastAsia"/>
                <w:color w:val="000000" w:themeColor="text1"/>
                <w:sz w:val="28"/>
                <w:szCs w:val="28"/>
                <w:bdr w:val="single" w:sz="4" w:space="0" w:color="auto"/>
                <w:shd w:val="pct15" w:color="auto" w:fill="FFFFFF"/>
              </w:rPr>
              <w:t>三</w:t>
            </w:r>
            <w:r>
              <w:rPr>
                <w:rFonts w:ascii="黑体" w:eastAsia="黑体" w:hAnsi="黑体" w:cs="Times New Roman" w:hint="eastAsia"/>
                <w:color w:val="000000" w:themeColor="text1"/>
                <w:sz w:val="28"/>
                <w:szCs w:val="28"/>
              </w:rPr>
              <w:t xml:space="preserve">条 </w:t>
            </w:r>
            <w:r w:rsidRPr="006C319C">
              <w:rPr>
                <w:rFonts w:ascii="仿宋_GB2312" w:eastAsia="仿宋_GB2312" w:hAnsi="黑体" w:cs="Times New Roman" w:hint="eastAsia"/>
                <w:color w:val="000000" w:themeColor="text1"/>
                <w:sz w:val="28"/>
                <w:szCs w:val="28"/>
              </w:rPr>
              <w:t>尾矿库建设项目</w:t>
            </w:r>
            <w:r w:rsidRPr="00CB326B">
              <w:rPr>
                <w:rFonts w:ascii="仿宋_GB2312" w:eastAsia="仿宋_GB2312" w:hAnsi="黑体" w:cs="Times New Roman" w:hint="eastAsia"/>
                <w:color w:val="000000" w:themeColor="text1"/>
                <w:sz w:val="28"/>
                <w:szCs w:val="28"/>
                <w:bdr w:val="single" w:sz="4" w:space="0" w:color="auto"/>
                <w:shd w:val="pct15" w:color="auto" w:fill="FFFFFF"/>
              </w:rPr>
              <w:t>应当进行</w:t>
            </w:r>
            <w:r w:rsidRPr="006C319C">
              <w:rPr>
                <w:rFonts w:ascii="仿宋_GB2312" w:eastAsia="仿宋_GB2312" w:hAnsi="黑体" w:cs="Times New Roman" w:hint="eastAsia"/>
                <w:color w:val="000000" w:themeColor="text1"/>
                <w:sz w:val="28"/>
                <w:szCs w:val="28"/>
              </w:rPr>
              <w:t>安全设施设计</w:t>
            </w:r>
            <w:r w:rsidRPr="00CB326B">
              <w:rPr>
                <w:rFonts w:ascii="仿宋_GB2312" w:eastAsia="仿宋_GB2312" w:hAnsi="黑体" w:cs="Times New Roman" w:hint="eastAsia"/>
                <w:color w:val="000000" w:themeColor="text1"/>
                <w:sz w:val="28"/>
                <w:szCs w:val="28"/>
                <w:bdr w:val="single" w:sz="4" w:space="0" w:color="auto"/>
                <w:shd w:val="pct15" w:color="auto" w:fill="FFFFFF"/>
              </w:rPr>
              <w:t>并</w:t>
            </w:r>
            <w:r w:rsidRPr="006C319C">
              <w:rPr>
                <w:rFonts w:ascii="仿宋_GB2312" w:eastAsia="仿宋_GB2312" w:hAnsi="黑体" w:cs="Times New Roman" w:hint="eastAsia"/>
                <w:color w:val="000000" w:themeColor="text1"/>
                <w:sz w:val="28"/>
                <w:szCs w:val="28"/>
              </w:rPr>
              <w:t>经</w:t>
            </w:r>
            <w:r w:rsidRPr="00CB326B">
              <w:rPr>
                <w:rFonts w:ascii="仿宋_GB2312" w:eastAsia="仿宋_GB2312" w:hAnsi="黑体" w:cs="Times New Roman" w:hint="eastAsia"/>
                <w:color w:val="000000" w:themeColor="text1"/>
                <w:sz w:val="28"/>
                <w:szCs w:val="28"/>
                <w:bdr w:val="single" w:sz="4" w:space="0" w:color="auto"/>
                <w:shd w:val="pct15" w:color="auto" w:fill="FFFFFF"/>
              </w:rPr>
              <w:t>安全生产监督</w:t>
            </w:r>
            <w:r w:rsidRPr="006C319C">
              <w:rPr>
                <w:rFonts w:ascii="仿宋_GB2312" w:eastAsia="仿宋_GB2312" w:hAnsi="黑体" w:cs="Times New Roman" w:hint="eastAsia"/>
                <w:color w:val="000000" w:themeColor="text1"/>
                <w:sz w:val="28"/>
                <w:szCs w:val="28"/>
              </w:rPr>
              <w:t>管理部门审查批准后方可施工。无安全设施设计或者安全设施设计未经审查批准的，不得施工。</w:t>
            </w:r>
          </w:p>
          <w:p w14:paraId="32D592BD"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0000" w:themeColor="text1"/>
                <w:sz w:val="28"/>
                <w:szCs w:val="28"/>
              </w:rPr>
            </w:pPr>
            <w:r w:rsidRPr="006C319C">
              <w:rPr>
                <w:rFonts w:ascii="仿宋_GB2312" w:eastAsia="仿宋_GB2312" w:hAnsi="黑体" w:cs="Times New Roman" w:hint="eastAsia"/>
                <w:color w:val="000000" w:themeColor="text1"/>
                <w:sz w:val="28"/>
                <w:szCs w:val="28"/>
              </w:rPr>
              <w:t>严禁未经设计并审查批准擅自加高尾矿库坝体。</w:t>
            </w:r>
          </w:p>
        </w:tc>
        <w:tc>
          <w:tcPr>
            <w:tcW w:w="5203" w:type="dxa"/>
            <w:tcBorders>
              <w:left w:val="double" w:sz="4" w:space="0" w:color="auto"/>
            </w:tcBorders>
          </w:tcPr>
          <w:p w14:paraId="466B2185" w14:textId="77777777" w:rsidR="00BA544B" w:rsidRPr="00DD757B" w:rsidRDefault="005533ED">
            <w:pPr>
              <w:pStyle w:val="a9"/>
              <w:shd w:val="clear" w:color="auto" w:fill="FFFFFF"/>
              <w:spacing w:before="0" w:beforeAutospacing="0" w:after="0" w:afterAutospacing="0" w:line="48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DD757B">
              <w:rPr>
                <w:rFonts w:ascii="黑体" w:eastAsia="黑体" w:hAnsi="黑体" w:cs="Times New Roman" w:hint="eastAsia"/>
                <w:color w:val="000000" w:themeColor="text1"/>
                <w:sz w:val="28"/>
                <w:szCs w:val="28"/>
              </w:rPr>
              <w:t>五</w:t>
            </w:r>
            <w:r>
              <w:rPr>
                <w:rFonts w:ascii="黑体" w:eastAsia="黑体" w:hAnsi="黑体" w:cs="Times New Roman" w:hint="eastAsia"/>
                <w:color w:val="000000" w:themeColor="text1"/>
                <w:sz w:val="28"/>
                <w:szCs w:val="28"/>
              </w:rPr>
              <w:t xml:space="preserve">条 </w:t>
            </w:r>
            <w:r w:rsidRPr="00DD757B">
              <w:rPr>
                <w:rFonts w:ascii="仿宋_GB2312" w:eastAsia="仿宋_GB2312" w:hAnsi="黑体" w:cs="Times New Roman" w:hint="eastAsia"/>
                <w:color w:val="000000" w:themeColor="text1"/>
                <w:sz w:val="28"/>
                <w:szCs w:val="28"/>
              </w:rPr>
              <w:t>尾矿库</w:t>
            </w:r>
            <w:r w:rsidRPr="00DD757B">
              <w:rPr>
                <w:rFonts w:ascii="黑体" w:eastAsia="黑体" w:hAnsi="黑体" w:cs="Times New Roman" w:hint="eastAsia"/>
                <w:color w:val="000000" w:themeColor="text1"/>
                <w:sz w:val="28"/>
                <w:szCs w:val="28"/>
              </w:rPr>
              <w:t>新建、改建、扩建</w:t>
            </w:r>
            <w:r w:rsidRPr="00DD757B">
              <w:rPr>
                <w:rFonts w:ascii="仿宋_GB2312" w:eastAsia="仿宋_GB2312" w:hAnsi="黑体" w:cs="Times New Roman" w:hint="eastAsia"/>
                <w:color w:val="000000" w:themeColor="text1"/>
                <w:sz w:val="28"/>
                <w:szCs w:val="28"/>
              </w:rPr>
              <w:t>建设项目安全设施设计</w:t>
            </w:r>
            <w:r w:rsidRPr="00DD757B">
              <w:rPr>
                <w:rFonts w:ascii="黑体" w:eastAsia="黑体" w:hAnsi="黑体" w:cs="Times New Roman" w:hint="eastAsia"/>
                <w:color w:val="000000" w:themeColor="text1"/>
                <w:sz w:val="28"/>
                <w:szCs w:val="28"/>
              </w:rPr>
              <w:t>应当</w:t>
            </w:r>
            <w:r w:rsidRPr="00DD757B">
              <w:rPr>
                <w:rFonts w:ascii="仿宋_GB2312" w:eastAsia="仿宋_GB2312" w:hAnsi="黑体" w:cs="Times New Roman" w:hint="eastAsia"/>
                <w:color w:val="000000" w:themeColor="text1"/>
                <w:sz w:val="28"/>
                <w:szCs w:val="28"/>
              </w:rPr>
              <w:t>经</w:t>
            </w:r>
            <w:r w:rsidRPr="00DD757B">
              <w:rPr>
                <w:rFonts w:ascii="黑体" w:eastAsia="黑体" w:hAnsi="黑体" w:cs="Times New Roman" w:hint="eastAsia"/>
                <w:color w:val="000000" w:themeColor="text1"/>
                <w:sz w:val="28"/>
                <w:szCs w:val="28"/>
              </w:rPr>
              <w:t>应急</w:t>
            </w:r>
            <w:r w:rsidRPr="00DD757B">
              <w:rPr>
                <w:rFonts w:ascii="仿宋_GB2312" w:eastAsia="仿宋_GB2312" w:hAnsi="黑体" w:cs="Times New Roman" w:hint="eastAsia"/>
                <w:color w:val="000000" w:themeColor="text1"/>
                <w:sz w:val="28"/>
                <w:szCs w:val="28"/>
              </w:rPr>
              <w:t>管理部门审查批准后方可施工。无安全设施设计或者安全设施设计未经审查批准的，不得施工。</w:t>
            </w:r>
          </w:p>
          <w:p w14:paraId="16F1C263"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DD757B">
              <w:rPr>
                <w:rFonts w:ascii="仿宋_GB2312" w:eastAsia="仿宋_GB2312" w:hAnsi="黑体" w:cs="Times New Roman" w:hint="eastAsia"/>
                <w:color w:val="000000" w:themeColor="text1"/>
                <w:sz w:val="28"/>
                <w:szCs w:val="28"/>
              </w:rPr>
              <w:t>严禁未经设计并审查批准擅自加高尾矿库坝体</w:t>
            </w:r>
            <w:r w:rsidRPr="00DD757B">
              <w:rPr>
                <w:rFonts w:ascii="黑体" w:eastAsia="黑体" w:hAnsi="黑体" w:cs="Times New Roman" w:hint="eastAsia"/>
                <w:color w:val="000000" w:themeColor="text1"/>
                <w:sz w:val="28"/>
                <w:szCs w:val="28"/>
              </w:rPr>
              <w:t>、扩大尾矿库库容</w:t>
            </w:r>
            <w:r>
              <w:rPr>
                <w:rFonts w:ascii="黑体" w:eastAsia="黑体" w:hAnsi="黑体" w:cs="Times New Roman" w:hint="eastAsia"/>
                <w:color w:val="000000" w:themeColor="text1"/>
                <w:sz w:val="28"/>
                <w:szCs w:val="28"/>
              </w:rPr>
              <w:t>。</w:t>
            </w:r>
          </w:p>
        </w:tc>
      </w:tr>
      <w:tr w:rsidR="00BA544B" w14:paraId="37EC4C10" w14:textId="77777777">
        <w:trPr>
          <w:trHeight w:val="4900"/>
        </w:trPr>
        <w:tc>
          <w:tcPr>
            <w:tcW w:w="5146" w:type="dxa"/>
            <w:tcBorders>
              <w:right w:val="double" w:sz="4" w:space="0" w:color="auto"/>
            </w:tcBorders>
          </w:tcPr>
          <w:p w14:paraId="48E19353" w14:textId="77777777" w:rsidR="00BA544B" w:rsidRPr="009D2E69" w:rsidRDefault="005533ED">
            <w:pPr>
              <w:pStyle w:val="a9"/>
              <w:shd w:val="clear" w:color="auto" w:fill="FFFFFF"/>
              <w:spacing w:before="0" w:beforeAutospacing="0" w:after="0" w:afterAutospacing="0" w:line="48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9D2E69">
              <w:rPr>
                <w:rFonts w:ascii="黑体" w:eastAsia="黑体" w:hAnsi="黑体" w:cs="Times New Roman" w:hint="eastAsia"/>
                <w:color w:val="000000" w:themeColor="text1"/>
                <w:sz w:val="28"/>
                <w:szCs w:val="28"/>
                <w:bdr w:val="single" w:sz="4" w:space="0" w:color="auto"/>
                <w:shd w:val="pct15" w:color="auto" w:fill="FFFFFF"/>
              </w:rPr>
              <w:t>四</w:t>
            </w:r>
            <w:r>
              <w:rPr>
                <w:rFonts w:ascii="黑体" w:eastAsia="黑体" w:hAnsi="黑体" w:cs="Times New Roman" w:hint="eastAsia"/>
                <w:color w:val="000000" w:themeColor="text1"/>
                <w:sz w:val="28"/>
                <w:szCs w:val="28"/>
              </w:rPr>
              <w:t xml:space="preserve">条 </w:t>
            </w:r>
            <w:r w:rsidRPr="009D2E69">
              <w:rPr>
                <w:rFonts w:ascii="仿宋_GB2312" w:eastAsia="仿宋_GB2312" w:hAnsi="黑体" w:cs="Times New Roman" w:hint="eastAsia"/>
                <w:color w:val="000000" w:themeColor="text1"/>
                <w:sz w:val="28"/>
                <w:szCs w:val="28"/>
              </w:rPr>
              <w:t>尾矿</w:t>
            </w:r>
            <w:proofErr w:type="gramStart"/>
            <w:r w:rsidRPr="009D2E69">
              <w:rPr>
                <w:rFonts w:ascii="仿宋_GB2312" w:eastAsia="仿宋_GB2312" w:hAnsi="黑体" w:cs="Times New Roman" w:hint="eastAsia"/>
                <w:color w:val="000000" w:themeColor="text1"/>
                <w:sz w:val="28"/>
                <w:szCs w:val="28"/>
              </w:rPr>
              <w:t>库施工</w:t>
            </w:r>
            <w:proofErr w:type="gramEnd"/>
            <w:r w:rsidRPr="009D2E69">
              <w:rPr>
                <w:rFonts w:ascii="仿宋_GB2312" w:eastAsia="仿宋_GB2312" w:hAnsi="黑体" w:cs="Times New Roman" w:hint="eastAsia"/>
                <w:color w:val="000000" w:themeColor="text1"/>
                <w:sz w:val="28"/>
                <w:szCs w:val="28"/>
              </w:rPr>
              <w:t>应当执行有关法律、行政法规和国家标准、行业标准的规定，严格按照设计施工，确保工程质量，并做好施工记录。</w:t>
            </w:r>
          </w:p>
          <w:p w14:paraId="10DDBDE2" w14:textId="77777777" w:rsidR="00BA544B" w:rsidRPr="009D2E69" w:rsidRDefault="00BA544B">
            <w:pPr>
              <w:pStyle w:val="a9"/>
              <w:shd w:val="clear" w:color="auto" w:fill="FFFFFF"/>
              <w:spacing w:before="0" w:beforeAutospacing="0" w:after="0" w:afterAutospacing="0" w:line="480" w:lineRule="exact"/>
              <w:ind w:firstLineChars="200" w:firstLine="560"/>
              <w:jc w:val="both"/>
              <w:rPr>
                <w:rFonts w:ascii="仿宋_GB2312" w:eastAsia="仿宋_GB2312" w:hAnsi="黑体" w:cs="Times New Roman"/>
                <w:color w:val="000000" w:themeColor="text1"/>
                <w:sz w:val="28"/>
                <w:szCs w:val="28"/>
              </w:rPr>
            </w:pPr>
          </w:p>
          <w:p w14:paraId="25CA3BB4" w14:textId="77777777" w:rsidR="00BA544B" w:rsidRPr="009D2E69" w:rsidRDefault="00BA544B">
            <w:pPr>
              <w:pStyle w:val="a9"/>
              <w:shd w:val="clear" w:color="auto" w:fill="FFFFFF"/>
              <w:spacing w:before="0" w:beforeAutospacing="0" w:after="0" w:afterAutospacing="0" w:line="480" w:lineRule="exact"/>
              <w:ind w:firstLineChars="200" w:firstLine="560"/>
              <w:jc w:val="both"/>
              <w:rPr>
                <w:rFonts w:ascii="仿宋_GB2312" w:eastAsia="仿宋_GB2312" w:hAnsi="黑体" w:cs="Times New Roman"/>
                <w:color w:val="000000" w:themeColor="text1"/>
                <w:sz w:val="28"/>
                <w:szCs w:val="28"/>
              </w:rPr>
            </w:pPr>
          </w:p>
          <w:p w14:paraId="5A612F7F"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0000" w:themeColor="text1"/>
                <w:sz w:val="28"/>
                <w:szCs w:val="28"/>
              </w:rPr>
            </w:pPr>
            <w:r w:rsidRPr="009D2E69">
              <w:rPr>
                <w:rFonts w:ascii="仿宋_GB2312" w:eastAsia="仿宋_GB2312" w:hAnsi="黑体" w:cs="Times New Roman" w:hint="eastAsia"/>
                <w:color w:val="000000" w:themeColor="text1"/>
                <w:sz w:val="28"/>
                <w:szCs w:val="28"/>
                <w:bdr w:val="single" w:sz="4" w:space="0" w:color="auto"/>
                <w:shd w:val="pct15" w:color="auto" w:fill="FFFFFF"/>
              </w:rPr>
              <w:t>生产经营</w:t>
            </w:r>
            <w:r w:rsidRPr="009D2E69">
              <w:rPr>
                <w:rFonts w:ascii="仿宋_GB2312" w:eastAsia="仿宋_GB2312" w:hAnsi="黑体" w:cs="Times New Roman" w:hint="eastAsia"/>
                <w:color w:val="000000" w:themeColor="text1"/>
                <w:sz w:val="28"/>
                <w:szCs w:val="28"/>
              </w:rPr>
              <w:t>单位应当建立尾矿库工程档案和日常管理档案，特别是隐蔽工程档案、安全检查档案和隐患排查治理档案，并长期保存。</w:t>
            </w:r>
          </w:p>
        </w:tc>
        <w:tc>
          <w:tcPr>
            <w:tcW w:w="5203" w:type="dxa"/>
            <w:tcBorders>
              <w:left w:val="double" w:sz="4" w:space="0" w:color="auto"/>
            </w:tcBorders>
          </w:tcPr>
          <w:p w14:paraId="5D68036F"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3A299E">
              <w:rPr>
                <w:rFonts w:ascii="黑体" w:eastAsia="黑体" w:hAnsi="黑体" w:cs="Times New Roman" w:hint="eastAsia"/>
                <w:color w:val="000000" w:themeColor="text1"/>
                <w:sz w:val="28"/>
                <w:szCs w:val="28"/>
              </w:rPr>
              <w:t>六</w:t>
            </w:r>
            <w:r>
              <w:rPr>
                <w:rFonts w:ascii="黑体" w:eastAsia="黑体" w:hAnsi="黑体" w:cs="Times New Roman" w:hint="eastAsia"/>
                <w:color w:val="000000" w:themeColor="text1"/>
                <w:sz w:val="28"/>
                <w:szCs w:val="28"/>
              </w:rPr>
              <w:t xml:space="preserve">条 </w:t>
            </w:r>
            <w:r w:rsidRPr="003A299E">
              <w:rPr>
                <w:rFonts w:ascii="仿宋_GB2312" w:eastAsia="仿宋_GB2312" w:hAnsi="黑体" w:cs="Times New Roman" w:hint="eastAsia"/>
                <w:color w:val="000000" w:themeColor="text1"/>
                <w:sz w:val="28"/>
                <w:szCs w:val="28"/>
              </w:rPr>
              <w:t>尾矿</w:t>
            </w:r>
            <w:proofErr w:type="gramStart"/>
            <w:r w:rsidRPr="003A299E">
              <w:rPr>
                <w:rFonts w:ascii="仿宋_GB2312" w:eastAsia="仿宋_GB2312" w:hAnsi="黑体" w:cs="Times New Roman" w:hint="eastAsia"/>
                <w:color w:val="000000" w:themeColor="text1"/>
                <w:sz w:val="28"/>
                <w:szCs w:val="28"/>
              </w:rPr>
              <w:t>库施工</w:t>
            </w:r>
            <w:proofErr w:type="gramEnd"/>
            <w:r w:rsidRPr="003A299E">
              <w:rPr>
                <w:rFonts w:ascii="仿宋_GB2312" w:eastAsia="仿宋_GB2312" w:hAnsi="黑体" w:cs="Times New Roman" w:hint="eastAsia"/>
                <w:color w:val="000000" w:themeColor="text1"/>
                <w:sz w:val="28"/>
                <w:szCs w:val="28"/>
              </w:rPr>
              <w:t>应当执行有关法律、行政法规和国家标准、行业标准的规定，严格按照</w:t>
            </w:r>
            <w:r w:rsidRPr="003613E7">
              <w:rPr>
                <w:rFonts w:ascii="黑体" w:eastAsia="黑体" w:hAnsi="黑体" w:cs="Times New Roman" w:hint="eastAsia"/>
                <w:color w:val="000000" w:themeColor="text1"/>
                <w:sz w:val="28"/>
                <w:szCs w:val="28"/>
              </w:rPr>
              <w:t>安全设施</w:t>
            </w:r>
            <w:r w:rsidRPr="003A299E">
              <w:rPr>
                <w:rFonts w:ascii="仿宋_GB2312" w:eastAsia="仿宋_GB2312" w:hAnsi="黑体" w:cs="Times New Roman" w:hint="eastAsia"/>
                <w:color w:val="000000" w:themeColor="text1"/>
                <w:sz w:val="28"/>
                <w:szCs w:val="28"/>
              </w:rPr>
              <w:t>设计</w:t>
            </w:r>
            <w:r w:rsidRPr="003613E7">
              <w:rPr>
                <w:rFonts w:ascii="黑体" w:eastAsia="黑体" w:hAnsi="黑体" w:cs="Times New Roman" w:hint="eastAsia"/>
                <w:color w:val="000000" w:themeColor="text1"/>
                <w:sz w:val="28"/>
                <w:szCs w:val="28"/>
              </w:rPr>
              <w:t>和施工图</w:t>
            </w:r>
            <w:r w:rsidRPr="003A299E">
              <w:rPr>
                <w:rFonts w:ascii="仿宋_GB2312" w:eastAsia="仿宋_GB2312" w:hAnsi="黑体" w:cs="Times New Roman" w:hint="eastAsia"/>
                <w:color w:val="000000" w:themeColor="text1"/>
                <w:sz w:val="28"/>
                <w:szCs w:val="28"/>
              </w:rPr>
              <w:t>施工，确保工程质量，并做好施工</w:t>
            </w:r>
            <w:r w:rsidRPr="003613E7">
              <w:rPr>
                <w:rFonts w:ascii="黑体" w:eastAsia="黑体" w:hAnsi="黑体" w:cs="Times New Roman" w:hint="eastAsia"/>
                <w:color w:val="000000" w:themeColor="text1"/>
                <w:sz w:val="28"/>
                <w:szCs w:val="28"/>
              </w:rPr>
              <w:t>原始</w:t>
            </w:r>
            <w:r w:rsidRPr="003A299E">
              <w:rPr>
                <w:rFonts w:ascii="仿宋_GB2312" w:eastAsia="仿宋_GB2312" w:hAnsi="黑体" w:cs="Times New Roman" w:hint="eastAsia"/>
                <w:color w:val="000000" w:themeColor="text1"/>
                <w:sz w:val="28"/>
                <w:szCs w:val="28"/>
              </w:rPr>
              <w:t>记录</w:t>
            </w:r>
            <w:r w:rsidRPr="003613E7">
              <w:rPr>
                <w:rFonts w:ascii="黑体" w:eastAsia="黑体" w:hAnsi="黑体" w:cs="Times New Roman" w:hint="eastAsia"/>
                <w:color w:val="000000" w:themeColor="text1"/>
                <w:sz w:val="28"/>
                <w:szCs w:val="28"/>
              </w:rPr>
              <w:t>、试验记录、质量检测记录、隐蔽工程验收记录和竣工图</w:t>
            </w:r>
            <w:r>
              <w:rPr>
                <w:rFonts w:ascii="黑体" w:eastAsia="黑体" w:hAnsi="黑体" w:cs="Times New Roman" w:hint="eastAsia"/>
                <w:color w:val="000000" w:themeColor="text1"/>
                <w:sz w:val="28"/>
                <w:szCs w:val="28"/>
              </w:rPr>
              <w:t>。</w:t>
            </w:r>
          </w:p>
          <w:p w14:paraId="7A58B387"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FF0000"/>
                <w:sz w:val="28"/>
                <w:szCs w:val="28"/>
              </w:rPr>
            </w:pPr>
            <w:r w:rsidRPr="003613E7">
              <w:rPr>
                <w:rFonts w:ascii="黑体" w:eastAsia="黑体" w:hAnsi="黑体" w:cs="Times New Roman" w:hint="eastAsia"/>
                <w:color w:val="000000" w:themeColor="text1"/>
                <w:sz w:val="28"/>
                <w:szCs w:val="28"/>
              </w:rPr>
              <w:t>建设</w:t>
            </w:r>
            <w:r w:rsidRPr="003A299E">
              <w:rPr>
                <w:rFonts w:ascii="仿宋_GB2312" w:eastAsia="仿宋_GB2312" w:hAnsi="黑体" w:cs="Times New Roman" w:hint="eastAsia"/>
                <w:color w:val="000000" w:themeColor="text1"/>
                <w:sz w:val="28"/>
                <w:szCs w:val="28"/>
              </w:rPr>
              <w:t>单位应当建立尾矿库工程档案和日常管理档案，特别是隐蔽工程档案、安全检查档案和隐患排查治理档案，并长期保存。</w:t>
            </w:r>
          </w:p>
        </w:tc>
      </w:tr>
      <w:tr w:rsidR="00BA544B" w14:paraId="49772ADA" w14:textId="77777777">
        <w:tc>
          <w:tcPr>
            <w:tcW w:w="5146" w:type="dxa"/>
            <w:tcBorders>
              <w:right w:val="double" w:sz="4" w:space="0" w:color="auto"/>
            </w:tcBorders>
          </w:tcPr>
          <w:p w14:paraId="7F2ECBC3"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F52676">
              <w:rPr>
                <w:rFonts w:ascii="黑体" w:eastAsia="黑体" w:hAnsi="黑体" w:cs="Times New Roman" w:hint="eastAsia"/>
                <w:color w:val="000000" w:themeColor="text1"/>
                <w:sz w:val="28"/>
                <w:szCs w:val="28"/>
                <w:bdr w:val="single" w:sz="4" w:space="0" w:color="auto"/>
                <w:shd w:val="pct15" w:color="auto" w:fill="FFFFFF"/>
              </w:rPr>
              <w:t>五</w:t>
            </w:r>
            <w:r>
              <w:rPr>
                <w:rFonts w:ascii="黑体" w:eastAsia="黑体" w:hAnsi="黑体" w:cs="Times New Roman" w:hint="eastAsia"/>
                <w:color w:val="000000" w:themeColor="text1"/>
                <w:sz w:val="28"/>
                <w:szCs w:val="28"/>
              </w:rPr>
              <w:t xml:space="preserve">条 </w:t>
            </w:r>
            <w:r w:rsidRPr="00F52676">
              <w:rPr>
                <w:rFonts w:ascii="仿宋_GB2312" w:eastAsia="仿宋_GB2312" w:hAnsi="黑体" w:cs="Times New Roman" w:hint="eastAsia"/>
                <w:color w:val="000000" w:themeColor="text1"/>
                <w:sz w:val="28"/>
                <w:szCs w:val="28"/>
              </w:rPr>
              <w:t>施工中需要对设计进行局部修改的，应当经原设计单位同意；</w:t>
            </w:r>
            <w:r w:rsidRPr="00F52676">
              <w:rPr>
                <w:rFonts w:ascii="仿宋_GB2312" w:eastAsia="仿宋_GB2312" w:hAnsi="黑体" w:cs="Times New Roman" w:hint="eastAsia"/>
                <w:color w:val="000000" w:themeColor="text1"/>
                <w:sz w:val="28"/>
                <w:szCs w:val="28"/>
                <w:bdr w:val="single" w:sz="4" w:space="0" w:color="auto"/>
                <w:shd w:val="pct15" w:color="auto" w:fill="FFFFFF"/>
              </w:rPr>
              <w:t>对涉及尾矿库</w:t>
            </w:r>
            <w:proofErr w:type="gramStart"/>
            <w:r w:rsidRPr="00F52676">
              <w:rPr>
                <w:rFonts w:ascii="仿宋_GB2312" w:eastAsia="仿宋_GB2312" w:hAnsi="黑体" w:cs="Times New Roman" w:hint="eastAsia"/>
                <w:color w:val="000000" w:themeColor="text1"/>
                <w:sz w:val="28"/>
                <w:szCs w:val="28"/>
                <w:bdr w:val="single" w:sz="4" w:space="0" w:color="auto"/>
                <w:shd w:val="pct15" w:color="auto" w:fill="FFFFFF"/>
              </w:rPr>
              <w:t>库</w:t>
            </w:r>
            <w:proofErr w:type="gramEnd"/>
            <w:r w:rsidRPr="00F52676">
              <w:rPr>
                <w:rFonts w:ascii="仿宋_GB2312" w:eastAsia="仿宋_GB2312" w:hAnsi="黑体" w:cs="Times New Roman" w:hint="eastAsia"/>
                <w:color w:val="000000" w:themeColor="text1"/>
                <w:sz w:val="28"/>
                <w:szCs w:val="28"/>
              </w:rPr>
              <w:t>址、</w:t>
            </w:r>
            <w:r w:rsidRPr="00F52676">
              <w:rPr>
                <w:rFonts w:ascii="仿宋_GB2312" w:eastAsia="仿宋_GB2312" w:hAnsi="黑体" w:cs="Times New Roman" w:hint="eastAsia"/>
                <w:color w:val="000000" w:themeColor="text1"/>
                <w:sz w:val="28"/>
                <w:szCs w:val="28"/>
                <w:bdr w:val="single" w:sz="4" w:space="0" w:color="auto"/>
                <w:shd w:val="pct15" w:color="auto" w:fill="FFFFFF"/>
              </w:rPr>
              <w:t>等别、</w:t>
            </w:r>
            <w:r w:rsidRPr="00F52676">
              <w:rPr>
                <w:rFonts w:ascii="仿宋_GB2312" w:eastAsia="仿宋_GB2312" w:hAnsi="黑体" w:cs="Times New Roman" w:hint="eastAsia"/>
                <w:color w:val="000000" w:themeColor="text1"/>
                <w:sz w:val="28"/>
                <w:szCs w:val="28"/>
              </w:rPr>
              <w:t>排洪</w:t>
            </w:r>
            <w:r w:rsidRPr="00F52676">
              <w:rPr>
                <w:rFonts w:ascii="仿宋_GB2312" w:eastAsia="仿宋_GB2312" w:hAnsi="黑体" w:cs="Times New Roman" w:hint="eastAsia"/>
                <w:color w:val="000000" w:themeColor="text1"/>
                <w:sz w:val="28"/>
                <w:szCs w:val="28"/>
                <w:bdr w:val="single" w:sz="4" w:space="0" w:color="auto"/>
                <w:shd w:val="pct15" w:color="auto" w:fill="FFFFFF"/>
              </w:rPr>
              <w:t>方式、尾矿坝</w:t>
            </w:r>
            <w:r w:rsidRPr="00FD1F55">
              <w:rPr>
                <w:rFonts w:ascii="仿宋_GB2312" w:eastAsia="仿宋_GB2312" w:hAnsi="黑体" w:cs="Times New Roman" w:hint="eastAsia"/>
                <w:color w:val="000000" w:themeColor="text1"/>
                <w:sz w:val="28"/>
                <w:szCs w:val="28"/>
              </w:rPr>
              <w:t>坝型等</w:t>
            </w:r>
            <w:r w:rsidRPr="00F52676">
              <w:rPr>
                <w:rFonts w:ascii="仿宋_GB2312" w:eastAsia="仿宋_GB2312" w:hAnsi="黑体" w:cs="Times New Roman" w:hint="eastAsia"/>
                <w:color w:val="000000" w:themeColor="text1"/>
                <w:sz w:val="28"/>
                <w:szCs w:val="28"/>
              </w:rPr>
              <w:t>重大设计变更</w:t>
            </w:r>
            <w:r w:rsidRPr="00F52676">
              <w:rPr>
                <w:rFonts w:ascii="仿宋_GB2312" w:eastAsia="仿宋_GB2312" w:hAnsi="黑体" w:cs="Times New Roman" w:hint="eastAsia"/>
                <w:color w:val="000000" w:themeColor="text1"/>
                <w:sz w:val="28"/>
                <w:szCs w:val="28"/>
                <w:bdr w:val="single" w:sz="4" w:space="0" w:color="auto"/>
                <w:shd w:val="pct15" w:color="auto" w:fill="FFFFFF"/>
              </w:rPr>
              <w:t>的</w:t>
            </w:r>
            <w:r w:rsidRPr="00FD1F55">
              <w:rPr>
                <w:rFonts w:ascii="仿宋_GB2312" w:eastAsia="仿宋_GB2312" w:hAnsi="黑体" w:cs="Times New Roman" w:hint="eastAsia"/>
                <w:color w:val="000000" w:themeColor="text1"/>
                <w:sz w:val="28"/>
                <w:szCs w:val="28"/>
              </w:rPr>
              <w:t>，</w:t>
            </w:r>
            <w:r w:rsidRPr="00F52676">
              <w:rPr>
                <w:rFonts w:ascii="仿宋_GB2312" w:eastAsia="仿宋_GB2312" w:hAnsi="黑体" w:cs="Times New Roman" w:hint="eastAsia"/>
                <w:color w:val="000000" w:themeColor="text1"/>
                <w:sz w:val="28"/>
                <w:szCs w:val="28"/>
                <w:bdr w:val="single" w:sz="4" w:space="0" w:color="auto"/>
                <w:shd w:val="pct15" w:color="auto" w:fill="FFFFFF"/>
              </w:rPr>
              <w:t>应当</w:t>
            </w:r>
            <w:r w:rsidRPr="00F52676">
              <w:rPr>
                <w:rFonts w:ascii="仿宋_GB2312" w:eastAsia="仿宋_GB2312" w:hAnsi="黑体" w:cs="Times New Roman" w:hint="eastAsia"/>
                <w:color w:val="000000" w:themeColor="text1"/>
                <w:sz w:val="28"/>
                <w:szCs w:val="28"/>
              </w:rPr>
              <w:t>报原</w:t>
            </w:r>
            <w:r w:rsidRPr="00F52676">
              <w:rPr>
                <w:rFonts w:ascii="仿宋_GB2312" w:eastAsia="仿宋_GB2312" w:hAnsi="黑体" w:cs="Times New Roman" w:hint="eastAsia"/>
                <w:color w:val="000000" w:themeColor="text1"/>
                <w:sz w:val="28"/>
                <w:szCs w:val="28"/>
                <w:bdr w:val="single" w:sz="4" w:space="0" w:color="auto"/>
                <w:shd w:val="pct15" w:color="auto" w:fill="FFFFFF"/>
              </w:rPr>
              <w:t>审</w:t>
            </w:r>
            <w:r w:rsidRPr="00F52676">
              <w:rPr>
                <w:rFonts w:ascii="仿宋_GB2312" w:eastAsia="仿宋_GB2312" w:hAnsi="黑体" w:cs="Times New Roman" w:hint="eastAsia"/>
                <w:color w:val="000000" w:themeColor="text1"/>
                <w:sz w:val="28"/>
                <w:szCs w:val="28"/>
              </w:rPr>
              <w:t>批部门批准。</w:t>
            </w:r>
          </w:p>
        </w:tc>
        <w:tc>
          <w:tcPr>
            <w:tcW w:w="5203" w:type="dxa"/>
            <w:tcBorders>
              <w:left w:val="double" w:sz="4" w:space="0" w:color="auto"/>
            </w:tcBorders>
          </w:tcPr>
          <w:p w14:paraId="414C02C2"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FD1F55">
              <w:rPr>
                <w:rFonts w:ascii="黑体" w:eastAsia="黑体" w:hAnsi="黑体" w:cs="Times New Roman" w:hint="eastAsia"/>
                <w:color w:val="000000" w:themeColor="text1"/>
                <w:sz w:val="28"/>
                <w:szCs w:val="28"/>
              </w:rPr>
              <w:t>七</w:t>
            </w:r>
            <w:r>
              <w:rPr>
                <w:rFonts w:ascii="黑体" w:eastAsia="黑体" w:hAnsi="黑体" w:cs="Times New Roman" w:hint="eastAsia"/>
                <w:color w:val="000000" w:themeColor="text1"/>
                <w:sz w:val="28"/>
                <w:szCs w:val="28"/>
              </w:rPr>
              <w:t xml:space="preserve">条 </w:t>
            </w:r>
            <w:r w:rsidRPr="00FD1F55">
              <w:rPr>
                <w:rFonts w:ascii="仿宋_GB2312" w:eastAsia="仿宋_GB2312" w:hAnsi="黑体" w:cs="Times New Roman" w:hint="eastAsia"/>
                <w:color w:val="000000" w:themeColor="text1"/>
                <w:sz w:val="28"/>
                <w:szCs w:val="28"/>
              </w:rPr>
              <w:t>施工中需要对设计进行局部修改的，应当经原设计单位同意；</w:t>
            </w:r>
            <w:r w:rsidRPr="00E73541">
              <w:rPr>
                <w:rFonts w:ascii="黑体" w:eastAsia="黑体" w:hAnsi="黑体" w:cs="Times New Roman" w:hint="eastAsia"/>
                <w:color w:val="000000" w:themeColor="text1"/>
                <w:sz w:val="28"/>
                <w:szCs w:val="28"/>
              </w:rPr>
              <w:t>有下列情形之一发生变化的，应当立即停止施工，原则上由原设计单位出具</w:t>
            </w:r>
            <w:r w:rsidRPr="00FD1F55">
              <w:rPr>
                <w:rFonts w:ascii="仿宋_GB2312" w:eastAsia="仿宋_GB2312" w:hAnsi="黑体" w:cs="Times New Roman" w:hint="eastAsia"/>
                <w:color w:val="000000" w:themeColor="text1"/>
                <w:sz w:val="28"/>
                <w:szCs w:val="28"/>
              </w:rPr>
              <w:t>重大设计变更，</w:t>
            </w:r>
            <w:r w:rsidRPr="00E73541">
              <w:rPr>
                <w:rFonts w:ascii="黑体" w:eastAsia="黑体" w:hAnsi="黑体" w:cs="Times New Roman" w:hint="eastAsia"/>
                <w:color w:val="000000" w:themeColor="text1"/>
                <w:sz w:val="28"/>
                <w:szCs w:val="28"/>
              </w:rPr>
              <w:t>并</w:t>
            </w:r>
            <w:r w:rsidRPr="00FD1F55">
              <w:rPr>
                <w:rFonts w:ascii="仿宋_GB2312" w:eastAsia="仿宋_GB2312" w:hAnsi="黑体" w:cs="Times New Roman" w:hint="eastAsia"/>
                <w:color w:val="000000" w:themeColor="text1"/>
                <w:sz w:val="28"/>
                <w:szCs w:val="28"/>
              </w:rPr>
              <w:t>报原批</w:t>
            </w:r>
            <w:r w:rsidRPr="00E73541">
              <w:rPr>
                <w:rFonts w:ascii="黑体" w:eastAsia="黑体" w:hAnsi="黑体" w:cs="Times New Roman" w:hint="eastAsia"/>
                <w:color w:val="000000" w:themeColor="text1"/>
                <w:sz w:val="28"/>
                <w:szCs w:val="28"/>
              </w:rPr>
              <w:t>准</w:t>
            </w:r>
            <w:r w:rsidRPr="00FD1F55">
              <w:rPr>
                <w:rFonts w:ascii="仿宋_GB2312" w:eastAsia="仿宋_GB2312" w:hAnsi="黑体" w:cs="Times New Roman" w:hint="eastAsia"/>
                <w:color w:val="000000" w:themeColor="text1"/>
                <w:sz w:val="28"/>
                <w:szCs w:val="28"/>
              </w:rPr>
              <w:t>部门</w:t>
            </w:r>
            <w:r w:rsidRPr="00E73541">
              <w:rPr>
                <w:rFonts w:ascii="黑体" w:eastAsia="黑体" w:hAnsi="黑体" w:cs="Times New Roman" w:hint="eastAsia"/>
                <w:color w:val="000000" w:themeColor="text1"/>
                <w:sz w:val="28"/>
                <w:szCs w:val="28"/>
              </w:rPr>
              <w:t>审查</w:t>
            </w:r>
            <w:r w:rsidRPr="00FD1F55">
              <w:rPr>
                <w:rFonts w:ascii="仿宋_GB2312" w:eastAsia="仿宋_GB2312" w:hAnsi="黑体" w:cs="Times New Roman" w:hint="eastAsia"/>
                <w:color w:val="000000" w:themeColor="text1"/>
                <w:sz w:val="28"/>
                <w:szCs w:val="28"/>
              </w:rPr>
              <w:t>批准</w:t>
            </w:r>
            <w:r w:rsidRPr="00E73541">
              <w:rPr>
                <w:rFonts w:ascii="黑体" w:eastAsia="黑体" w:hAnsi="黑体" w:cs="Times New Roman" w:hint="eastAsia"/>
                <w:color w:val="000000" w:themeColor="text1"/>
                <w:sz w:val="28"/>
                <w:szCs w:val="28"/>
              </w:rPr>
              <w:t>，未经审查批准的，不得施工：</w:t>
            </w:r>
          </w:p>
          <w:p w14:paraId="1C129D54"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E73541">
              <w:rPr>
                <w:rFonts w:ascii="黑体" w:eastAsia="黑体" w:hAnsi="黑体" w:cs="Times New Roman" w:hint="eastAsia"/>
                <w:color w:val="000000" w:themeColor="text1"/>
                <w:sz w:val="28"/>
                <w:szCs w:val="28"/>
              </w:rPr>
              <w:t>（一）坝</w:t>
            </w:r>
            <w:r w:rsidRPr="00FD1F55">
              <w:rPr>
                <w:rFonts w:ascii="仿宋_GB2312" w:eastAsia="仿宋_GB2312" w:hAnsi="黑体" w:cs="Times New Roman" w:hint="eastAsia"/>
                <w:color w:val="000000" w:themeColor="text1"/>
                <w:sz w:val="28"/>
                <w:szCs w:val="28"/>
              </w:rPr>
              <w:t>址</w:t>
            </w:r>
            <w:r w:rsidRPr="00E73541">
              <w:rPr>
                <w:rFonts w:ascii="仿宋_GB2312" w:eastAsia="仿宋_GB2312" w:hAnsi="黑体" w:cs="Times New Roman" w:hint="eastAsia"/>
                <w:color w:val="000000" w:themeColor="text1"/>
                <w:sz w:val="28"/>
                <w:szCs w:val="28"/>
              </w:rPr>
              <w:t>、</w:t>
            </w:r>
            <w:r w:rsidRPr="00FD1F55">
              <w:rPr>
                <w:rFonts w:ascii="仿宋_GB2312" w:eastAsia="仿宋_GB2312" w:hAnsi="黑体" w:cs="Times New Roman" w:hint="eastAsia"/>
                <w:color w:val="000000" w:themeColor="text1"/>
                <w:sz w:val="28"/>
                <w:szCs w:val="28"/>
              </w:rPr>
              <w:t>坝型</w:t>
            </w:r>
            <w:r w:rsidRPr="00E73541">
              <w:rPr>
                <w:rFonts w:ascii="黑体" w:eastAsia="黑体" w:hAnsi="黑体" w:cs="Times New Roman" w:hint="eastAsia"/>
                <w:color w:val="000000" w:themeColor="text1"/>
                <w:sz w:val="28"/>
                <w:szCs w:val="28"/>
              </w:rPr>
              <w:t>、坝高、坝坡比、筑坝材料；</w:t>
            </w:r>
          </w:p>
          <w:p w14:paraId="112A529F"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E73541">
              <w:rPr>
                <w:rFonts w:ascii="黑体" w:eastAsia="黑体" w:hAnsi="黑体" w:cs="Times New Roman" w:hint="eastAsia"/>
                <w:color w:val="000000" w:themeColor="text1"/>
                <w:sz w:val="28"/>
                <w:szCs w:val="28"/>
              </w:rPr>
              <w:t>（二）</w:t>
            </w:r>
            <w:r w:rsidRPr="00FD1F55">
              <w:rPr>
                <w:rFonts w:ascii="仿宋_GB2312" w:eastAsia="仿宋_GB2312" w:hAnsi="黑体" w:cs="Times New Roman" w:hint="eastAsia"/>
                <w:color w:val="000000" w:themeColor="text1"/>
                <w:sz w:val="28"/>
                <w:szCs w:val="28"/>
              </w:rPr>
              <w:t>排洪</w:t>
            </w:r>
            <w:r w:rsidRPr="00E73541">
              <w:rPr>
                <w:rFonts w:ascii="黑体" w:eastAsia="黑体" w:hAnsi="黑体" w:cs="Times New Roman" w:hint="eastAsia"/>
                <w:color w:val="000000" w:themeColor="text1"/>
                <w:sz w:val="28"/>
                <w:szCs w:val="28"/>
              </w:rPr>
              <w:t>系统型式、布置、结构、尺寸及建筑材料；</w:t>
            </w:r>
          </w:p>
          <w:p w14:paraId="1FB04C98" w14:textId="77777777" w:rsidR="00BA544B" w:rsidRDefault="005533ED">
            <w:pPr>
              <w:pStyle w:val="a9"/>
              <w:shd w:val="clear" w:color="auto" w:fill="FFFFFF"/>
              <w:spacing w:before="0" w:beforeAutospacing="0" w:after="0" w:afterAutospacing="0" w:line="48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sidRPr="00E73541">
              <w:rPr>
                <w:rFonts w:ascii="黑体" w:eastAsia="黑体" w:hAnsi="黑体" w:cs="Times New Roman" w:hint="eastAsia"/>
                <w:color w:val="000000" w:themeColor="text1"/>
                <w:sz w:val="28"/>
                <w:szCs w:val="28"/>
              </w:rPr>
              <w:t>（三）坝体防渗或者排渗型式、布置</w:t>
            </w:r>
            <w:r w:rsidRPr="00E73541">
              <w:rPr>
                <w:rFonts w:ascii="仿宋_GB2312" w:eastAsia="仿宋_GB2312" w:hAnsi="黑体" w:cs="Times New Roman" w:hint="eastAsia"/>
                <w:color w:val="000000" w:themeColor="text1"/>
                <w:sz w:val="28"/>
                <w:szCs w:val="28"/>
              </w:rPr>
              <w:t>。</w:t>
            </w:r>
          </w:p>
        </w:tc>
      </w:tr>
      <w:tr w:rsidR="00BA544B" w14:paraId="6443D168" w14:textId="77777777">
        <w:tc>
          <w:tcPr>
            <w:tcW w:w="5146" w:type="dxa"/>
            <w:tcBorders>
              <w:right w:val="double" w:sz="4" w:space="0" w:color="auto"/>
            </w:tcBorders>
          </w:tcPr>
          <w:p w14:paraId="7BB3B98B" w14:textId="77777777" w:rsidR="00BA544B" w:rsidRDefault="00BA544B">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38E20D39" w14:textId="77777777" w:rsidR="00BA544B" w:rsidRPr="00926E27" w:rsidRDefault="005533ED" w:rsidP="00926E27">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926E27">
              <w:rPr>
                <w:rFonts w:ascii="黑体" w:eastAsia="黑体" w:hAnsi="黑体" w:cs="Times New Roman" w:hint="eastAsia"/>
                <w:color w:val="000000" w:themeColor="text1"/>
                <w:sz w:val="28"/>
                <w:szCs w:val="28"/>
              </w:rPr>
              <w:t>第十八条 尾矿库新建、改建、扩建建设项目应当在安全设施设计确定的建设工期内完成建设。不能按期完成的，应当由原设计单位重新确定需要延长的时间，建设单位应当在原建设工期到期三个月前向原批准部门报告。延长期限不得超过一年，不得重复延期。</w:t>
            </w:r>
          </w:p>
          <w:p w14:paraId="532203C5" w14:textId="77777777" w:rsidR="00BA544B" w:rsidRPr="00926E27" w:rsidRDefault="005533ED" w:rsidP="00926E27">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926E27">
              <w:rPr>
                <w:rFonts w:ascii="黑体" w:eastAsia="黑体" w:hAnsi="黑体" w:cs="Times New Roman" w:hint="eastAsia"/>
                <w:color w:val="000000" w:themeColor="text1"/>
                <w:sz w:val="28"/>
                <w:szCs w:val="28"/>
              </w:rPr>
              <w:t>建设工期内未完成建设且未按本规定向应急管理部门报告或者延期后仍然不能按期完成建设的，应急管理部门应当撤销原审查批准。</w:t>
            </w:r>
          </w:p>
          <w:p w14:paraId="5AF78205" w14:textId="77777777" w:rsidR="00BA544B" w:rsidRDefault="005533ED" w:rsidP="00926E27">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926E27">
              <w:rPr>
                <w:rFonts w:ascii="黑体" w:eastAsia="黑体" w:hAnsi="黑体" w:cs="Times New Roman" w:hint="eastAsia"/>
                <w:color w:val="000000" w:themeColor="text1"/>
                <w:sz w:val="28"/>
                <w:szCs w:val="28"/>
              </w:rPr>
              <w:t>若再行建设，应当重新履行建设项目安全设施“三同时”审批程序。</w:t>
            </w:r>
          </w:p>
        </w:tc>
      </w:tr>
      <w:tr w:rsidR="00BA544B" w14:paraId="396237CD" w14:textId="77777777">
        <w:tc>
          <w:tcPr>
            <w:tcW w:w="5146" w:type="dxa"/>
            <w:tcBorders>
              <w:right w:val="double" w:sz="4" w:space="0" w:color="auto"/>
            </w:tcBorders>
          </w:tcPr>
          <w:p w14:paraId="18C56996" w14:textId="77777777" w:rsidR="00BA544B" w:rsidRDefault="00BA544B">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68705B0F" w14:textId="77777777" w:rsidR="00BA544B" w:rsidRPr="00926E27" w:rsidRDefault="005533ED" w:rsidP="00926E27">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926E27">
              <w:rPr>
                <w:rFonts w:ascii="黑体" w:eastAsia="黑体" w:hAnsi="黑体" w:cs="Times New Roman" w:hint="eastAsia"/>
                <w:color w:val="000000" w:themeColor="text1"/>
                <w:sz w:val="28"/>
                <w:szCs w:val="28"/>
              </w:rPr>
              <w:t>第十九条 工程监理单位、监理人员应当按照有关法律、行政法规和工程建设强制性标准实施监理，保留完整记录，并对安全设施的工程质量承担监理责任。</w:t>
            </w:r>
          </w:p>
        </w:tc>
      </w:tr>
      <w:tr w:rsidR="00BA544B" w14:paraId="4CEE2828" w14:textId="77777777">
        <w:tc>
          <w:tcPr>
            <w:tcW w:w="5146" w:type="dxa"/>
            <w:vMerge w:val="restart"/>
            <w:tcBorders>
              <w:right w:val="double" w:sz="4" w:space="0" w:color="auto"/>
            </w:tcBorders>
          </w:tcPr>
          <w:p w14:paraId="080375CA" w14:textId="77777777" w:rsidR="00BA544B" w:rsidRPr="00926E27" w:rsidRDefault="005533ED">
            <w:pPr>
              <w:pStyle w:val="a9"/>
              <w:shd w:val="clear" w:color="auto" w:fill="FFFFFF"/>
              <w:spacing w:before="0" w:beforeAutospacing="0" w:after="0" w:afterAutospacing="0" w:line="34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926E27">
              <w:rPr>
                <w:rFonts w:ascii="黑体" w:eastAsia="黑体" w:hAnsi="黑体" w:cs="Times New Roman" w:hint="eastAsia"/>
                <w:color w:val="000000" w:themeColor="text1"/>
                <w:sz w:val="28"/>
                <w:szCs w:val="28"/>
                <w:bdr w:val="single" w:sz="4" w:space="0" w:color="auto"/>
                <w:shd w:val="pct15" w:color="auto" w:fill="FFFFFF"/>
              </w:rPr>
              <w:t>六</w:t>
            </w:r>
            <w:r>
              <w:rPr>
                <w:rFonts w:ascii="黑体" w:eastAsia="黑体" w:hAnsi="黑体" w:cs="Times New Roman" w:hint="eastAsia"/>
                <w:color w:val="000000" w:themeColor="text1"/>
                <w:sz w:val="28"/>
                <w:szCs w:val="28"/>
              </w:rPr>
              <w:t xml:space="preserve">条 </w:t>
            </w:r>
            <w:r w:rsidRPr="00926E27">
              <w:rPr>
                <w:rFonts w:ascii="仿宋_GB2312" w:eastAsia="仿宋_GB2312" w:hAnsi="黑体" w:cs="Times New Roman" w:hint="eastAsia"/>
                <w:color w:val="000000" w:themeColor="text1"/>
                <w:sz w:val="28"/>
                <w:szCs w:val="28"/>
              </w:rPr>
              <w:t>尾矿库建设项目</w:t>
            </w:r>
            <w:r w:rsidRPr="00926E27">
              <w:rPr>
                <w:rFonts w:ascii="仿宋_GB2312" w:eastAsia="仿宋_GB2312" w:hAnsi="黑体" w:cs="Times New Roman" w:hint="eastAsia"/>
                <w:color w:val="000000" w:themeColor="text1"/>
                <w:sz w:val="28"/>
                <w:szCs w:val="28"/>
                <w:bdr w:val="single" w:sz="4" w:space="0" w:color="auto"/>
                <w:shd w:val="pct15" w:color="auto" w:fill="FFFFFF"/>
              </w:rPr>
              <w:t>安全设施</w:t>
            </w:r>
            <w:r w:rsidRPr="00926E27">
              <w:rPr>
                <w:rFonts w:ascii="仿宋_GB2312" w:eastAsia="仿宋_GB2312" w:hAnsi="黑体" w:cs="Times New Roman" w:hint="eastAsia"/>
                <w:color w:val="000000" w:themeColor="text1"/>
                <w:sz w:val="28"/>
                <w:szCs w:val="28"/>
              </w:rPr>
              <w:t>试运行应当向</w:t>
            </w:r>
            <w:r w:rsidRPr="00926E27">
              <w:rPr>
                <w:rFonts w:ascii="仿宋_GB2312" w:eastAsia="仿宋_GB2312" w:hAnsi="黑体" w:cs="Times New Roman" w:hint="eastAsia"/>
                <w:color w:val="000000" w:themeColor="text1"/>
                <w:sz w:val="28"/>
                <w:szCs w:val="28"/>
                <w:bdr w:val="single" w:sz="4" w:space="0" w:color="auto"/>
                <w:shd w:val="pct15" w:color="auto" w:fill="FFFFFF"/>
              </w:rPr>
              <w:t>安全生产监督</w:t>
            </w:r>
            <w:r w:rsidRPr="00926E27">
              <w:rPr>
                <w:rFonts w:ascii="仿宋_GB2312" w:eastAsia="仿宋_GB2312" w:hAnsi="黑体" w:cs="Times New Roman" w:hint="eastAsia"/>
                <w:color w:val="000000" w:themeColor="text1"/>
                <w:sz w:val="28"/>
                <w:szCs w:val="28"/>
              </w:rPr>
              <w:t>管理部门书面报告，试运行时间不得超过6个月，且尾砂排放不得超过初期坝</w:t>
            </w:r>
            <w:proofErr w:type="gramStart"/>
            <w:r w:rsidRPr="00926E27">
              <w:rPr>
                <w:rFonts w:ascii="仿宋_GB2312" w:eastAsia="仿宋_GB2312" w:hAnsi="黑体" w:cs="Times New Roman" w:hint="eastAsia"/>
                <w:color w:val="000000" w:themeColor="text1"/>
                <w:sz w:val="28"/>
                <w:szCs w:val="28"/>
              </w:rPr>
              <w:t>坝</w:t>
            </w:r>
            <w:proofErr w:type="gramEnd"/>
            <w:r w:rsidRPr="00926E27">
              <w:rPr>
                <w:rFonts w:ascii="仿宋_GB2312" w:eastAsia="仿宋_GB2312" w:hAnsi="黑体" w:cs="Times New Roman" w:hint="eastAsia"/>
                <w:color w:val="000000" w:themeColor="text1"/>
                <w:sz w:val="28"/>
                <w:szCs w:val="28"/>
              </w:rPr>
              <w:t>顶标高。试运行结束后，建设单位应当组织安全设施竣工验收，并形成书面报告备查。</w:t>
            </w:r>
          </w:p>
          <w:p w14:paraId="07CA7059" w14:textId="77777777" w:rsidR="00BA544B"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926E27">
              <w:rPr>
                <w:rFonts w:ascii="仿宋_GB2312" w:eastAsia="仿宋_GB2312" w:hAnsi="黑体" w:cs="Times New Roman" w:hint="eastAsia"/>
                <w:color w:val="000000" w:themeColor="text1"/>
                <w:sz w:val="28"/>
                <w:szCs w:val="28"/>
                <w:bdr w:val="single" w:sz="4" w:space="0" w:color="auto"/>
                <w:shd w:val="pct15" w:color="auto" w:fill="FFFFFF"/>
              </w:rPr>
              <w:t>安全生产监督</w:t>
            </w:r>
            <w:r w:rsidRPr="00926E27">
              <w:rPr>
                <w:rFonts w:ascii="仿宋_GB2312" w:eastAsia="仿宋_GB2312" w:hAnsi="黑体" w:cs="Times New Roman" w:hint="eastAsia"/>
                <w:color w:val="000000" w:themeColor="text1"/>
                <w:sz w:val="28"/>
                <w:szCs w:val="28"/>
              </w:rPr>
              <w:t>管理部门应当加强对建设单位验收活动和验收结果的监督核查。</w:t>
            </w:r>
          </w:p>
        </w:tc>
        <w:tc>
          <w:tcPr>
            <w:tcW w:w="5203" w:type="dxa"/>
            <w:tcBorders>
              <w:left w:val="double" w:sz="4" w:space="0" w:color="auto"/>
            </w:tcBorders>
          </w:tcPr>
          <w:p w14:paraId="7C44AF04" w14:textId="77777777" w:rsidR="00BA544B"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70C0"/>
                <w:sz w:val="28"/>
                <w:szCs w:val="28"/>
                <w:bdr w:val="dotDash" w:sz="8" w:space="0" w:color="auto"/>
                <w:shd w:val="pct10" w:color="F2F2F2" w:themeColor="background1" w:themeShade="F2" w:fill="D9D9D9" w:themeFill="background1" w:themeFillShade="D9"/>
              </w:rPr>
            </w:pPr>
            <w:r>
              <w:rPr>
                <w:rFonts w:ascii="黑体" w:eastAsia="黑体" w:hAnsi="黑体" w:cs="Times New Roman" w:hint="eastAsia"/>
                <w:color w:val="000000" w:themeColor="text1"/>
                <w:sz w:val="28"/>
                <w:szCs w:val="28"/>
              </w:rPr>
              <w:t>第</w:t>
            </w:r>
            <w:r w:rsidRPr="004D055B">
              <w:rPr>
                <w:rFonts w:ascii="黑体" w:eastAsia="黑体" w:hAnsi="黑体" w:cs="Times New Roman" w:hint="eastAsia"/>
                <w:color w:val="000000" w:themeColor="text1"/>
                <w:sz w:val="28"/>
                <w:szCs w:val="28"/>
              </w:rPr>
              <w:t>二</w:t>
            </w:r>
            <w:r>
              <w:rPr>
                <w:rFonts w:ascii="黑体" w:eastAsia="黑体" w:hAnsi="黑体" w:cs="Times New Roman" w:hint="eastAsia"/>
                <w:color w:val="000000" w:themeColor="text1"/>
                <w:sz w:val="28"/>
                <w:szCs w:val="28"/>
              </w:rPr>
              <w:t xml:space="preserve">十条 </w:t>
            </w:r>
            <w:r w:rsidRPr="00A757B4">
              <w:rPr>
                <w:rFonts w:ascii="仿宋_GB2312" w:eastAsia="仿宋_GB2312" w:hAnsi="黑体" w:cs="Times New Roman" w:hint="eastAsia"/>
                <w:color w:val="000000" w:themeColor="text1"/>
                <w:sz w:val="28"/>
                <w:szCs w:val="28"/>
              </w:rPr>
              <w:t>尾矿库</w:t>
            </w:r>
            <w:r w:rsidRPr="00363D56">
              <w:rPr>
                <w:rFonts w:ascii="黑体" w:eastAsia="黑体" w:hAnsi="黑体" w:cs="Times New Roman" w:hint="eastAsia"/>
                <w:color w:val="000000" w:themeColor="text1"/>
                <w:sz w:val="28"/>
                <w:szCs w:val="28"/>
              </w:rPr>
              <w:t>新建、改建、扩建</w:t>
            </w:r>
            <w:r w:rsidRPr="00A757B4">
              <w:rPr>
                <w:rFonts w:ascii="仿宋_GB2312" w:eastAsia="仿宋_GB2312" w:hAnsi="黑体" w:cs="Times New Roman" w:hint="eastAsia"/>
                <w:color w:val="000000" w:themeColor="text1"/>
                <w:sz w:val="28"/>
                <w:szCs w:val="28"/>
              </w:rPr>
              <w:t>建设项目</w:t>
            </w:r>
            <w:r w:rsidRPr="00363D56">
              <w:rPr>
                <w:rFonts w:ascii="黑体" w:eastAsia="黑体" w:hAnsi="黑体" w:cs="Times New Roman" w:hint="eastAsia"/>
                <w:color w:val="000000" w:themeColor="text1"/>
                <w:sz w:val="28"/>
                <w:szCs w:val="28"/>
              </w:rPr>
              <w:t>按照批准的安全设施设计完成基建工程，且单项工程、总体工程验收合格后，建设单位应当组织</w:t>
            </w:r>
            <w:proofErr w:type="gramStart"/>
            <w:r w:rsidRPr="00363D56">
              <w:rPr>
                <w:rFonts w:ascii="黑体" w:eastAsia="黑体" w:hAnsi="黑体" w:cs="Times New Roman" w:hint="eastAsia"/>
                <w:color w:val="000000" w:themeColor="text1"/>
                <w:sz w:val="28"/>
                <w:szCs w:val="28"/>
              </w:rPr>
              <w:t>尾矿库试运行</w:t>
            </w:r>
            <w:proofErr w:type="gramEnd"/>
            <w:r w:rsidRPr="00363D56">
              <w:rPr>
                <w:rFonts w:ascii="黑体" w:eastAsia="黑体" w:hAnsi="黑体" w:cs="Times New Roman" w:hint="eastAsia"/>
                <w:color w:val="000000" w:themeColor="text1"/>
                <w:sz w:val="28"/>
                <w:szCs w:val="28"/>
              </w:rPr>
              <w:t>。</w:t>
            </w:r>
            <w:r w:rsidRPr="00A757B4">
              <w:rPr>
                <w:rFonts w:ascii="仿宋_GB2312" w:eastAsia="仿宋_GB2312" w:hAnsi="黑体" w:cs="Times New Roman" w:hint="eastAsia"/>
                <w:color w:val="000000" w:themeColor="text1"/>
                <w:sz w:val="28"/>
                <w:szCs w:val="28"/>
              </w:rPr>
              <w:t>试运行应当向</w:t>
            </w:r>
            <w:r w:rsidRPr="00363D56">
              <w:rPr>
                <w:rFonts w:ascii="黑体" w:eastAsia="黑体" w:hAnsi="黑体" w:cs="Times New Roman" w:hint="eastAsia"/>
                <w:color w:val="000000" w:themeColor="text1"/>
                <w:sz w:val="28"/>
                <w:szCs w:val="28"/>
              </w:rPr>
              <w:t>负有监管责任的应急</w:t>
            </w:r>
            <w:r w:rsidRPr="00A757B4">
              <w:rPr>
                <w:rFonts w:ascii="仿宋_GB2312" w:eastAsia="仿宋_GB2312" w:hAnsi="黑体" w:cs="Times New Roman" w:hint="eastAsia"/>
                <w:color w:val="000000" w:themeColor="text1"/>
                <w:sz w:val="28"/>
                <w:szCs w:val="28"/>
              </w:rPr>
              <w:t>管理部门书面报告，</w:t>
            </w:r>
            <w:r w:rsidRPr="00363D56">
              <w:rPr>
                <w:rFonts w:ascii="黑体" w:eastAsia="黑体" w:hAnsi="黑体" w:cs="Times New Roman" w:hint="eastAsia"/>
                <w:color w:val="000000" w:themeColor="text1"/>
                <w:sz w:val="28"/>
                <w:szCs w:val="28"/>
              </w:rPr>
              <w:t>提交下列文件、资料，并对其真实性负责：</w:t>
            </w:r>
          </w:p>
          <w:p w14:paraId="71FB1E7E" w14:textId="77777777" w:rsidR="00BA544B" w:rsidRPr="00363D56"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（一）试运行方案；</w:t>
            </w:r>
          </w:p>
          <w:p w14:paraId="49CDB34C" w14:textId="77777777" w:rsidR="00BA544B" w:rsidRPr="00363D56"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（二）应急救援预案，包括试运行过程中可能出现的安全问题、应对措施等；</w:t>
            </w:r>
          </w:p>
          <w:p w14:paraId="73643742" w14:textId="77777777" w:rsidR="00BA544B" w:rsidRPr="00363D56"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（三）施工报告、监理报告，单项工程和总体工程验收材料；</w:t>
            </w:r>
          </w:p>
          <w:p w14:paraId="66A8D835" w14:textId="77777777" w:rsidR="00BA544B" w:rsidRPr="00363D56" w:rsidRDefault="005533ED">
            <w:pPr>
              <w:pStyle w:val="a9"/>
              <w:shd w:val="clear" w:color="auto" w:fill="FFFFFF"/>
              <w:spacing w:before="0" w:beforeAutospacing="0" w:after="0" w:afterAutospacing="0" w:line="340" w:lineRule="exact"/>
              <w:ind w:firstLineChars="200" w:firstLine="560"/>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（四）主要负责人、安全生产管理人员、注册安全工程师和特种作业人员名单；</w:t>
            </w:r>
          </w:p>
          <w:p w14:paraId="767B658F" w14:textId="77777777" w:rsidR="00BA544B" w:rsidRPr="00363D56" w:rsidRDefault="005533ED">
            <w:pPr>
              <w:pStyle w:val="a9"/>
              <w:shd w:val="clear" w:color="auto" w:fill="FFFFFF"/>
              <w:spacing w:before="0" w:beforeAutospacing="0" w:after="0" w:afterAutospacing="0" w:line="340" w:lineRule="exact"/>
              <w:ind w:firstLineChars="200" w:firstLine="560"/>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（五）主要负责人安全生产责任制材料，各分管负责人、安全生产管理人员以及职能部门、岗位安全生产责任制目录清单；</w:t>
            </w:r>
          </w:p>
          <w:p w14:paraId="76F405E6" w14:textId="77777777" w:rsidR="00BA544B" w:rsidRPr="00363D56"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（六）安全生产规章制度和操作规程目录清单；</w:t>
            </w:r>
          </w:p>
          <w:p w14:paraId="0A933893" w14:textId="77777777" w:rsidR="00BA544B" w:rsidRDefault="005533ED">
            <w:pPr>
              <w:pStyle w:val="a9"/>
              <w:shd w:val="clear" w:color="auto" w:fill="FFFFFF"/>
              <w:spacing w:before="0" w:beforeAutospacing="0" w:after="0" w:afterAutospacing="0" w:line="340" w:lineRule="exact"/>
              <w:ind w:firstLineChars="200" w:firstLine="560"/>
              <w:jc w:val="both"/>
              <w:rPr>
                <w:rFonts w:ascii="黑体" w:eastAsia="黑体" w:hAnsi="黑体" w:cs="Times New Roman"/>
                <w:color w:val="000000" w:themeColor="text1"/>
                <w:sz w:val="28"/>
                <w:szCs w:val="28"/>
              </w:rPr>
            </w:pPr>
            <w:r w:rsidRPr="00363D56">
              <w:rPr>
                <w:rFonts w:ascii="黑体" w:eastAsia="黑体" w:hAnsi="黑体" w:cs="Times New Roman" w:hint="eastAsia"/>
                <w:color w:val="000000" w:themeColor="text1"/>
                <w:sz w:val="28"/>
                <w:szCs w:val="28"/>
              </w:rPr>
              <w:t>（七）设置安全生产管理机构和配备专职安全生产管理人员的文件。</w:t>
            </w:r>
          </w:p>
        </w:tc>
      </w:tr>
      <w:tr w:rsidR="00BA544B" w14:paraId="6034BEC4" w14:textId="77777777">
        <w:tc>
          <w:tcPr>
            <w:tcW w:w="5146" w:type="dxa"/>
            <w:vMerge/>
            <w:tcBorders>
              <w:right w:val="double" w:sz="4" w:space="0" w:color="auto"/>
            </w:tcBorders>
          </w:tcPr>
          <w:p w14:paraId="67876EAE" w14:textId="77777777" w:rsidR="00BA544B" w:rsidRDefault="00BA544B"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51ADF57B" w14:textId="77777777" w:rsidR="00BA544B" w:rsidRPr="0090061F" w:rsidRDefault="005533ED" w:rsidP="00F80D99">
            <w:pPr>
              <w:pStyle w:val="a9"/>
              <w:shd w:val="clear" w:color="auto" w:fill="FFFFFF"/>
              <w:spacing w:before="0" w:beforeAutospacing="0" w:after="0" w:afterAutospacing="0" w:line="420" w:lineRule="exact"/>
              <w:ind w:firstLineChars="200" w:firstLine="560"/>
              <w:rPr>
                <w:rFonts w:ascii="黑体" w:eastAsia="黑体" w:hAnsi="黑体" w:cs="Times New Roman"/>
                <w:color w:val="000000" w:themeColor="text1"/>
                <w:sz w:val="28"/>
                <w:szCs w:val="28"/>
              </w:rPr>
            </w:pPr>
            <w:r w:rsidRPr="0090061F">
              <w:rPr>
                <w:rFonts w:ascii="黑体" w:eastAsia="黑体" w:hAnsi="黑体" w:cs="Times New Roman" w:hint="eastAsia"/>
                <w:color w:val="000000" w:themeColor="text1"/>
                <w:sz w:val="28"/>
                <w:szCs w:val="28"/>
              </w:rPr>
              <w:t>第二十一条 试运行方案应当包括下列内容：</w:t>
            </w:r>
          </w:p>
          <w:p w14:paraId="19AF5B95" w14:textId="77777777" w:rsidR="00BA544B" w:rsidRPr="0090061F" w:rsidRDefault="005533ED" w:rsidP="00F80D99">
            <w:pPr>
              <w:pStyle w:val="a9"/>
              <w:shd w:val="clear" w:color="auto" w:fill="FFFFFF"/>
              <w:spacing w:before="0" w:beforeAutospacing="0" w:after="0" w:afterAutospacing="0" w:line="420" w:lineRule="exact"/>
              <w:ind w:firstLineChars="200" w:firstLine="560"/>
              <w:rPr>
                <w:rFonts w:ascii="黑体" w:eastAsia="黑体" w:hAnsi="黑体" w:cs="Times New Roman"/>
                <w:color w:val="000000" w:themeColor="text1"/>
                <w:sz w:val="28"/>
                <w:szCs w:val="28"/>
              </w:rPr>
            </w:pPr>
            <w:r w:rsidRPr="0090061F">
              <w:rPr>
                <w:rFonts w:ascii="黑体" w:eastAsia="黑体" w:hAnsi="黑体" w:cs="Times New Roman" w:hint="eastAsia"/>
                <w:color w:val="000000" w:themeColor="text1"/>
                <w:sz w:val="28"/>
                <w:szCs w:val="28"/>
              </w:rPr>
              <w:t>（一）安全设施施工完成情况；</w:t>
            </w:r>
          </w:p>
          <w:p w14:paraId="77592C2E" w14:textId="77777777" w:rsidR="00BA544B" w:rsidRPr="0090061F" w:rsidRDefault="005533ED" w:rsidP="00F80D99">
            <w:pPr>
              <w:pStyle w:val="a9"/>
              <w:shd w:val="clear" w:color="auto" w:fill="FFFFFF"/>
              <w:spacing w:before="0" w:beforeAutospacing="0" w:after="0" w:afterAutospacing="0" w:line="420" w:lineRule="exact"/>
              <w:ind w:firstLineChars="200" w:firstLine="560"/>
              <w:rPr>
                <w:rFonts w:ascii="黑体" w:eastAsia="黑体" w:hAnsi="黑体" w:cs="Times New Roman"/>
                <w:color w:val="000000" w:themeColor="text1"/>
                <w:sz w:val="28"/>
                <w:szCs w:val="28"/>
              </w:rPr>
            </w:pPr>
            <w:r w:rsidRPr="0090061F">
              <w:rPr>
                <w:rFonts w:ascii="黑体" w:eastAsia="黑体" w:hAnsi="黑体" w:cs="Times New Roman" w:hint="eastAsia"/>
                <w:color w:val="000000" w:themeColor="text1"/>
                <w:sz w:val="28"/>
                <w:szCs w:val="28"/>
              </w:rPr>
              <w:t>（二）试运行起止日期；</w:t>
            </w:r>
          </w:p>
          <w:p w14:paraId="3300E4BC" w14:textId="77777777" w:rsidR="00BA544B" w:rsidRPr="0090061F" w:rsidRDefault="005533ED" w:rsidP="00F80D99">
            <w:pPr>
              <w:pStyle w:val="a9"/>
              <w:shd w:val="clear" w:color="auto" w:fill="FFFFFF"/>
              <w:spacing w:before="0" w:beforeAutospacing="0" w:after="0" w:afterAutospacing="0" w:line="420" w:lineRule="exact"/>
              <w:ind w:firstLineChars="200" w:firstLine="560"/>
              <w:rPr>
                <w:rFonts w:ascii="黑体" w:eastAsia="黑体" w:hAnsi="黑体" w:cs="Times New Roman"/>
                <w:color w:val="000000" w:themeColor="text1"/>
                <w:sz w:val="28"/>
                <w:szCs w:val="28"/>
              </w:rPr>
            </w:pPr>
            <w:r w:rsidRPr="0090061F">
              <w:rPr>
                <w:rFonts w:ascii="黑体" w:eastAsia="黑体" w:hAnsi="黑体" w:cs="Times New Roman" w:hint="eastAsia"/>
                <w:color w:val="000000" w:themeColor="text1"/>
                <w:sz w:val="28"/>
                <w:szCs w:val="28"/>
              </w:rPr>
              <w:t>（三）试运行期间的组织管理；</w:t>
            </w:r>
          </w:p>
          <w:p w14:paraId="4453DC3C" w14:textId="77777777" w:rsidR="00BA544B" w:rsidRPr="0090061F" w:rsidRDefault="005533ED" w:rsidP="00F80D99">
            <w:pPr>
              <w:pStyle w:val="a9"/>
              <w:shd w:val="clear" w:color="auto" w:fill="FFFFFF"/>
              <w:spacing w:before="0" w:beforeAutospacing="0" w:after="0" w:afterAutospacing="0" w:line="420" w:lineRule="exact"/>
              <w:ind w:firstLineChars="200" w:firstLine="560"/>
              <w:rPr>
                <w:rFonts w:ascii="黑体" w:eastAsia="黑体" w:hAnsi="黑体" w:cs="Times New Roman"/>
                <w:color w:val="000000" w:themeColor="text1"/>
                <w:sz w:val="28"/>
                <w:szCs w:val="28"/>
              </w:rPr>
            </w:pPr>
            <w:r w:rsidRPr="0090061F">
              <w:rPr>
                <w:rFonts w:ascii="黑体" w:eastAsia="黑体" w:hAnsi="黑体" w:cs="Times New Roman" w:hint="eastAsia"/>
                <w:color w:val="000000" w:themeColor="text1"/>
                <w:sz w:val="28"/>
                <w:szCs w:val="28"/>
              </w:rPr>
              <w:t>（四）试运行程序和主要工作内容。</w:t>
            </w:r>
          </w:p>
        </w:tc>
      </w:tr>
      <w:tr w:rsidR="00BA544B" w14:paraId="4527ECDD" w14:textId="77777777">
        <w:tc>
          <w:tcPr>
            <w:tcW w:w="5146" w:type="dxa"/>
            <w:vMerge/>
            <w:tcBorders>
              <w:right w:val="double" w:sz="4" w:space="0" w:color="auto"/>
            </w:tcBorders>
          </w:tcPr>
          <w:p w14:paraId="62873E4B" w14:textId="77777777" w:rsidR="00BA544B" w:rsidRDefault="00BA544B"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p>
        </w:tc>
        <w:tc>
          <w:tcPr>
            <w:tcW w:w="5203" w:type="dxa"/>
            <w:tcBorders>
              <w:left w:val="double" w:sz="4" w:space="0" w:color="auto"/>
            </w:tcBorders>
          </w:tcPr>
          <w:p w14:paraId="796D9BF5" w14:textId="77777777" w:rsidR="00BA544B" w:rsidRDefault="005533ED"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5906D0">
              <w:rPr>
                <w:rFonts w:ascii="黑体" w:eastAsia="黑体" w:hAnsi="黑体" w:cs="Times New Roman" w:hint="eastAsia"/>
                <w:color w:val="000000" w:themeColor="text1"/>
                <w:sz w:val="28"/>
                <w:szCs w:val="28"/>
              </w:rPr>
              <w:t>第二十二条 尾矿库新建、改建、扩建建设项目</w:t>
            </w:r>
            <w:r w:rsidRPr="005906D0">
              <w:rPr>
                <w:rFonts w:ascii="仿宋_GB2312" w:eastAsia="仿宋_GB2312" w:hAnsi="黑体" w:cs="Times New Roman" w:hint="eastAsia"/>
                <w:color w:val="000000" w:themeColor="text1"/>
                <w:sz w:val="28"/>
                <w:szCs w:val="28"/>
              </w:rPr>
              <w:t>试运行时间</w:t>
            </w:r>
            <w:r w:rsidRPr="005906D0">
              <w:rPr>
                <w:rFonts w:ascii="黑体" w:eastAsia="黑体" w:hAnsi="黑体" w:cs="Times New Roman" w:hint="eastAsia"/>
                <w:color w:val="000000" w:themeColor="text1"/>
                <w:sz w:val="28"/>
                <w:szCs w:val="28"/>
              </w:rPr>
              <w:t>应当不少于30日，最长</w:t>
            </w:r>
            <w:r>
              <w:rPr>
                <w:rFonts w:ascii="黑体" w:eastAsia="黑体" w:hAnsi="黑体" w:cs="Times New Roman" w:hint="eastAsia"/>
                <w:color w:val="000000" w:themeColor="text1"/>
                <w:sz w:val="28"/>
                <w:szCs w:val="28"/>
              </w:rPr>
              <w:t>不</w:t>
            </w:r>
            <w:r w:rsidRPr="005906D0">
              <w:rPr>
                <w:rFonts w:ascii="仿宋_GB2312" w:eastAsia="仿宋_GB2312" w:hAnsi="黑体" w:cs="Times New Roman" w:hint="eastAsia"/>
                <w:color w:val="000000" w:themeColor="text1"/>
                <w:sz w:val="28"/>
                <w:szCs w:val="28"/>
              </w:rPr>
              <w:t>得超过6个月，且尾砂排放不得超过初期坝</w:t>
            </w:r>
            <w:proofErr w:type="gramStart"/>
            <w:r w:rsidRPr="005906D0">
              <w:rPr>
                <w:rFonts w:ascii="仿宋_GB2312" w:eastAsia="仿宋_GB2312" w:hAnsi="黑体" w:cs="Times New Roman" w:hint="eastAsia"/>
                <w:color w:val="000000" w:themeColor="text1"/>
                <w:sz w:val="28"/>
                <w:szCs w:val="28"/>
              </w:rPr>
              <w:t>坝</w:t>
            </w:r>
            <w:proofErr w:type="gramEnd"/>
            <w:r w:rsidRPr="005906D0">
              <w:rPr>
                <w:rFonts w:ascii="仿宋_GB2312" w:eastAsia="仿宋_GB2312" w:hAnsi="黑体" w:cs="Times New Roman" w:hint="eastAsia"/>
                <w:color w:val="000000" w:themeColor="text1"/>
                <w:sz w:val="28"/>
                <w:szCs w:val="28"/>
              </w:rPr>
              <w:t>顶标高。试运行结束后，建设单位应当组织安全设施竣工验收，并形成书面报告备查。</w:t>
            </w:r>
          </w:p>
          <w:p w14:paraId="7D05089A" w14:textId="77777777" w:rsidR="00BA544B" w:rsidRDefault="005533ED"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5906D0">
              <w:rPr>
                <w:rFonts w:ascii="黑体" w:eastAsia="黑体" w:hAnsi="黑体" w:cs="Times New Roman" w:hint="eastAsia"/>
                <w:color w:val="000000" w:themeColor="text1"/>
                <w:sz w:val="28"/>
                <w:szCs w:val="28"/>
              </w:rPr>
              <w:t>应急</w:t>
            </w:r>
            <w:r w:rsidRPr="005906D0">
              <w:rPr>
                <w:rFonts w:ascii="仿宋_GB2312" w:eastAsia="仿宋_GB2312" w:hAnsi="黑体" w:cs="Times New Roman" w:hint="eastAsia"/>
                <w:color w:val="000000" w:themeColor="text1"/>
                <w:sz w:val="28"/>
                <w:szCs w:val="28"/>
              </w:rPr>
              <w:t>管理部门应当加强对建设单位验收活动和验收结果的监督核查。</w:t>
            </w:r>
          </w:p>
        </w:tc>
      </w:tr>
      <w:tr w:rsidR="00BA544B" w14:paraId="1D83D2A4" w14:textId="77777777">
        <w:tc>
          <w:tcPr>
            <w:tcW w:w="5146" w:type="dxa"/>
            <w:tcBorders>
              <w:right w:val="double" w:sz="4" w:space="0" w:color="auto"/>
            </w:tcBorders>
          </w:tcPr>
          <w:p w14:paraId="27B6A9F0" w14:textId="77777777" w:rsidR="00BA544B" w:rsidRPr="00F80D99" w:rsidRDefault="005533ED" w:rsidP="00F80D99">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F80D99">
              <w:rPr>
                <w:rFonts w:ascii="黑体" w:eastAsia="黑体" w:hAnsi="黑体" w:cs="Times New Roman" w:hint="eastAsia"/>
                <w:color w:val="000000" w:themeColor="text1"/>
                <w:sz w:val="28"/>
                <w:szCs w:val="28"/>
                <w:bdr w:val="single" w:sz="4" w:space="0" w:color="auto"/>
                <w:shd w:val="pct15" w:color="auto" w:fill="FFFFFF"/>
              </w:rPr>
              <w:t>七</w:t>
            </w:r>
            <w:r>
              <w:rPr>
                <w:rFonts w:ascii="黑体" w:eastAsia="黑体" w:hAnsi="黑体" w:cs="Times New Roman" w:hint="eastAsia"/>
                <w:color w:val="000000" w:themeColor="text1"/>
                <w:sz w:val="28"/>
                <w:szCs w:val="28"/>
              </w:rPr>
              <w:t xml:space="preserve">条 </w:t>
            </w:r>
            <w:r w:rsidRPr="00F80D99">
              <w:rPr>
                <w:rFonts w:ascii="仿宋_GB2312" w:eastAsia="仿宋_GB2312" w:hAnsi="黑体" w:cs="Times New Roman" w:hint="eastAsia"/>
                <w:color w:val="000000" w:themeColor="text1"/>
                <w:sz w:val="28"/>
                <w:szCs w:val="28"/>
              </w:rPr>
              <w:t>尾矿库建设项目安全设施经验收合格后，生产经营单位应当及时按照《非煤矿矿山企业安全生产许可证实施办法》的有关规定，申请尾矿库安全生产许可证。未依法取得安全生产许可证的尾矿库，不得投入生产运行。</w:t>
            </w:r>
          </w:p>
          <w:p w14:paraId="25A212E3" w14:textId="77777777" w:rsidR="00BA544B" w:rsidRDefault="005533ED"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F80D99">
              <w:rPr>
                <w:rFonts w:ascii="仿宋_GB2312" w:eastAsia="仿宋_GB2312" w:hAnsi="黑体" w:cs="Times New Roman" w:hint="eastAsia"/>
                <w:color w:val="000000" w:themeColor="text1"/>
                <w:sz w:val="28"/>
                <w:szCs w:val="28"/>
                <w:bdr w:val="single" w:sz="4" w:space="0" w:color="auto"/>
                <w:shd w:val="pct15" w:color="auto" w:fill="FFFFFF"/>
              </w:rPr>
              <w:t>生产经营单位在申请尾矿库安全生产许可证时，对于验收申请时已提交的符合颁证条件的文件、资料可以不再提交；安全生产监督管理部门在审核颁发安全生产许可证时，可以不再审查。</w:t>
            </w:r>
          </w:p>
        </w:tc>
        <w:tc>
          <w:tcPr>
            <w:tcW w:w="5203" w:type="dxa"/>
            <w:tcBorders>
              <w:left w:val="double" w:sz="4" w:space="0" w:color="auto"/>
            </w:tcBorders>
          </w:tcPr>
          <w:p w14:paraId="55BB58DE" w14:textId="77777777" w:rsidR="00BA544B" w:rsidRPr="00F80D99" w:rsidRDefault="005533ED" w:rsidP="00F80D99">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w:t>
            </w:r>
            <w:r w:rsidRPr="00F80D99">
              <w:rPr>
                <w:rFonts w:ascii="黑体" w:eastAsia="黑体" w:hAnsi="黑体" w:cs="Times New Roman" w:hint="eastAsia"/>
                <w:color w:val="000000" w:themeColor="text1"/>
                <w:sz w:val="28"/>
                <w:szCs w:val="28"/>
              </w:rPr>
              <w:t>二</w:t>
            </w:r>
            <w:r>
              <w:rPr>
                <w:rFonts w:ascii="黑体" w:eastAsia="黑体" w:hAnsi="黑体" w:cs="Times New Roman" w:hint="eastAsia"/>
                <w:color w:val="000000" w:themeColor="text1"/>
                <w:sz w:val="28"/>
                <w:szCs w:val="28"/>
              </w:rPr>
              <w:t>十</w:t>
            </w:r>
            <w:r w:rsidRPr="00F80D99">
              <w:rPr>
                <w:rFonts w:ascii="黑体" w:eastAsia="黑体" w:hAnsi="黑体" w:cs="Times New Roman" w:hint="eastAsia"/>
                <w:color w:val="000000" w:themeColor="text1"/>
                <w:sz w:val="28"/>
                <w:szCs w:val="28"/>
              </w:rPr>
              <w:t>三</w:t>
            </w:r>
            <w:r>
              <w:rPr>
                <w:rFonts w:ascii="黑体" w:eastAsia="黑体" w:hAnsi="黑体" w:cs="Times New Roman" w:hint="eastAsia"/>
                <w:color w:val="000000" w:themeColor="text1"/>
                <w:sz w:val="28"/>
                <w:szCs w:val="28"/>
              </w:rPr>
              <w:t xml:space="preserve">条 </w:t>
            </w:r>
            <w:r w:rsidRPr="00F80D99">
              <w:rPr>
                <w:rFonts w:ascii="仿宋_GB2312" w:eastAsia="仿宋_GB2312" w:hAnsi="黑体" w:cs="Times New Roman" w:hint="eastAsia"/>
                <w:color w:val="000000" w:themeColor="text1"/>
                <w:sz w:val="28"/>
                <w:szCs w:val="28"/>
              </w:rPr>
              <w:t>尾矿库</w:t>
            </w:r>
            <w:r w:rsidRPr="00F80D99">
              <w:rPr>
                <w:rFonts w:ascii="黑体" w:eastAsia="黑体" w:hAnsi="黑体" w:cs="Times New Roman" w:hint="eastAsia"/>
                <w:color w:val="000000" w:themeColor="text1"/>
                <w:sz w:val="28"/>
                <w:szCs w:val="28"/>
              </w:rPr>
              <w:t>新建、改建、扩建</w:t>
            </w:r>
            <w:r w:rsidRPr="00F80D99">
              <w:rPr>
                <w:rFonts w:ascii="仿宋_GB2312" w:eastAsia="仿宋_GB2312" w:hAnsi="黑体" w:cs="Times New Roman" w:hint="eastAsia"/>
                <w:color w:val="000000" w:themeColor="text1"/>
                <w:sz w:val="28"/>
                <w:szCs w:val="28"/>
              </w:rPr>
              <w:t>建设项目安全设施经验收合格后，生产经营单位应当及时按照《非煤矿矿山企业安全生产许可证实施办法》的有关规定，申请尾矿库安全生产许可证。</w:t>
            </w:r>
          </w:p>
          <w:p w14:paraId="0F4D24A7" w14:textId="77777777" w:rsidR="00BA544B" w:rsidRDefault="005533ED" w:rsidP="00F80D99">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F80D99">
              <w:rPr>
                <w:rFonts w:ascii="仿宋_GB2312" w:eastAsia="仿宋_GB2312" w:hAnsi="黑体" w:cs="Times New Roman" w:hint="eastAsia"/>
                <w:color w:val="000000" w:themeColor="text1"/>
                <w:sz w:val="28"/>
                <w:szCs w:val="28"/>
              </w:rPr>
              <w:t>未依法取得安全生产许可证的尾矿库，不得投入生产运行。</w:t>
            </w:r>
          </w:p>
        </w:tc>
      </w:tr>
      <w:tr w:rsidR="00BA544B" w14:paraId="4D2EF67D" w14:textId="77777777">
        <w:tc>
          <w:tcPr>
            <w:tcW w:w="5146" w:type="dxa"/>
            <w:tcBorders>
              <w:right w:val="double" w:sz="4" w:space="0" w:color="auto"/>
            </w:tcBorders>
          </w:tcPr>
          <w:p w14:paraId="6534AB5A" w14:textId="77777777" w:rsidR="00BA544B" w:rsidRDefault="005533ED">
            <w:pPr>
              <w:pStyle w:val="a9"/>
              <w:shd w:val="clear" w:color="auto" w:fill="FFFFFF"/>
              <w:spacing w:before="0" w:beforeAutospacing="0" w:after="0" w:afterAutospacing="0" w:line="440" w:lineRule="exact"/>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第三章 尾矿</w:t>
            </w:r>
            <w:proofErr w:type="gramStart"/>
            <w:r>
              <w:rPr>
                <w:rFonts w:ascii="黑体" w:eastAsia="黑体" w:hAnsi="黑体" w:cs="Times New Roman" w:hint="eastAsia"/>
                <w:color w:val="000000" w:themeColor="text1"/>
                <w:sz w:val="28"/>
                <w:szCs w:val="28"/>
              </w:rPr>
              <w:t>库运行</w:t>
            </w:r>
            <w:proofErr w:type="gramEnd"/>
          </w:p>
        </w:tc>
        <w:tc>
          <w:tcPr>
            <w:tcW w:w="5203" w:type="dxa"/>
            <w:tcBorders>
              <w:left w:val="double" w:sz="4" w:space="0" w:color="auto"/>
            </w:tcBorders>
          </w:tcPr>
          <w:p w14:paraId="309E8A5E" w14:textId="77777777" w:rsidR="00BA544B" w:rsidRDefault="005533ED">
            <w:pPr>
              <w:pStyle w:val="a9"/>
              <w:shd w:val="clear" w:color="auto" w:fill="FFFFFF"/>
              <w:spacing w:before="0" w:beforeAutospacing="0" w:after="0" w:afterAutospacing="0" w:line="440" w:lineRule="exact"/>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第三章 尾矿</w:t>
            </w:r>
            <w:proofErr w:type="gramStart"/>
            <w:r>
              <w:rPr>
                <w:rFonts w:ascii="黑体" w:eastAsia="黑体" w:hAnsi="黑体" w:cs="Times New Roman" w:hint="eastAsia"/>
                <w:color w:val="000000" w:themeColor="text1"/>
                <w:sz w:val="28"/>
                <w:szCs w:val="28"/>
              </w:rPr>
              <w:t>库运行</w:t>
            </w:r>
            <w:proofErr w:type="gramEnd"/>
          </w:p>
        </w:tc>
      </w:tr>
      <w:tr w:rsidR="00BA544B" w14:paraId="7A98392C" w14:textId="77777777">
        <w:tc>
          <w:tcPr>
            <w:tcW w:w="5146" w:type="dxa"/>
            <w:tcBorders>
              <w:right w:val="double" w:sz="4" w:space="0" w:color="auto"/>
            </w:tcBorders>
          </w:tcPr>
          <w:p w14:paraId="1DB2F80C" w14:textId="77777777" w:rsidR="00BA544B" w:rsidRPr="00F80D99" w:rsidRDefault="005533E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Pr>
                <w:rFonts w:ascii="黑体" w:eastAsia="黑体" w:hAnsi="黑体" w:cs="Times New Roman" w:hint="eastAsia"/>
                <w:color w:val="000000" w:themeColor="text1"/>
                <w:sz w:val="28"/>
                <w:szCs w:val="28"/>
              </w:rPr>
              <w:t>第十</w:t>
            </w:r>
            <w:r w:rsidRPr="002C7782">
              <w:rPr>
                <w:rFonts w:ascii="黑体" w:eastAsia="黑体" w:hAnsi="黑体" w:cs="Times New Roman" w:hint="eastAsia"/>
                <w:color w:val="000000" w:themeColor="text1"/>
                <w:sz w:val="28"/>
                <w:szCs w:val="28"/>
                <w:bdr w:val="single" w:sz="4" w:space="0" w:color="auto"/>
                <w:shd w:val="pct15" w:color="auto" w:fill="FFFFFF"/>
              </w:rPr>
              <w:t>八</w:t>
            </w:r>
            <w:r>
              <w:rPr>
                <w:rFonts w:ascii="黑体" w:eastAsia="黑体" w:hAnsi="黑体" w:cs="Times New Roman" w:hint="eastAsia"/>
                <w:color w:val="000000" w:themeColor="text1"/>
                <w:sz w:val="28"/>
                <w:szCs w:val="28"/>
              </w:rPr>
              <w:t xml:space="preserve">条 </w:t>
            </w:r>
            <w:r w:rsidRPr="00F80D99">
              <w:rPr>
                <w:rFonts w:ascii="仿宋_GB2312" w:eastAsia="仿宋_GB2312" w:hAnsi="黑体" w:cs="Times New Roman" w:hint="eastAsia"/>
                <w:color w:val="000000" w:themeColor="text1"/>
                <w:sz w:val="28"/>
                <w:szCs w:val="28"/>
              </w:rPr>
              <w:t>对生产运行的尾矿库，</w:t>
            </w:r>
            <w:r w:rsidRPr="002C7782">
              <w:rPr>
                <w:rFonts w:ascii="仿宋_GB2312" w:eastAsia="仿宋_GB2312" w:hAnsi="黑体" w:cs="Times New Roman" w:hint="eastAsia"/>
                <w:color w:val="000000" w:themeColor="text1"/>
                <w:sz w:val="28"/>
                <w:szCs w:val="28"/>
                <w:bdr w:val="single" w:sz="4" w:space="0" w:color="auto"/>
                <w:shd w:val="pct15" w:color="auto" w:fill="FFFFFF"/>
              </w:rPr>
              <w:t>未经</w:t>
            </w:r>
            <w:r w:rsidRPr="00A51B3F">
              <w:rPr>
                <w:rFonts w:ascii="仿宋_GB2312" w:eastAsia="仿宋_GB2312" w:hAnsi="黑体" w:cs="Times New Roman" w:hint="eastAsia"/>
                <w:color w:val="000000" w:themeColor="text1"/>
                <w:sz w:val="28"/>
                <w:szCs w:val="28"/>
              </w:rPr>
              <w:t>技术论证</w:t>
            </w:r>
            <w:r w:rsidRPr="002C7782">
              <w:rPr>
                <w:rFonts w:ascii="仿宋_GB2312" w:eastAsia="仿宋_GB2312" w:hAnsi="黑体" w:cs="Times New Roman" w:hint="eastAsia"/>
                <w:color w:val="000000" w:themeColor="text1"/>
                <w:sz w:val="28"/>
                <w:szCs w:val="28"/>
                <w:bdr w:val="single" w:sz="4" w:space="0" w:color="auto"/>
                <w:shd w:val="pct15" w:color="auto" w:fill="FFFFFF"/>
              </w:rPr>
              <w:t>和安全生产监督管理</w:t>
            </w:r>
            <w:r w:rsidRPr="00A51B3F">
              <w:rPr>
                <w:rFonts w:ascii="仿宋_GB2312" w:eastAsia="仿宋_GB2312" w:hAnsi="黑体" w:cs="Times New Roman" w:hint="eastAsia"/>
                <w:color w:val="000000" w:themeColor="text1"/>
                <w:sz w:val="28"/>
                <w:szCs w:val="28"/>
              </w:rPr>
              <w:t>部门</w:t>
            </w:r>
            <w:r w:rsidRPr="002C7782">
              <w:rPr>
                <w:rFonts w:ascii="仿宋_GB2312" w:eastAsia="仿宋_GB2312" w:hAnsi="黑体" w:cs="Times New Roman" w:hint="eastAsia"/>
                <w:color w:val="000000" w:themeColor="text1"/>
                <w:sz w:val="28"/>
                <w:szCs w:val="28"/>
                <w:bdr w:val="single" w:sz="4" w:space="0" w:color="auto"/>
                <w:shd w:val="pct15" w:color="auto" w:fill="FFFFFF"/>
              </w:rPr>
              <w:t>的</w:t>
            </w:r>
            <w:r w:rsidRPr="00A51B3F">
              <w:rPr>
                <w:rFonts w:ascii="仿宋_GB2312" w:eastAsia="仿宋_GB2312" w:hAnsi="黑体" w:cs="Times New Roman" w:hint="eastAsia"/>
                <w:color w:val="000000" w:themeColor="text1"/>
                <w:sz w:val="28"/>
                <w:szCs w:val="28"/>
              </w:rPr>
              <w:t>批准，</w:t>
            </w:r>
            <w:r w:rsidRPr="002C7782">
              <w:rPr>
                <w:rFonts w:ascii="仿宋_GB2312" w:eastAsia="仿宋_GB2312" w:hAnsi="黑体" w:cs="Times New Roman" w:hint="eastAsia"/>
                <w:color w:val="000000" w:themeColor="text1"/>
                <w:sz w:val="28"/>
                <w:szCs w:val="28"/>
                <w:bdr w:val="single" w:sz="4" w:space="0" w:color="auto"/>
                <w:shd w:val="pct15" w:color="auto" w:fill="FFFFFF"/>
              </w:rPr>
              <w:t>任何单位和个人不得对</w:t>
            </w:r>
            <w:r w:rsidRPr="00A51B3F">
              <w:rPr>
                <w:rFonts w:ascii="仿宋_GB2312" w:eastAsia="仿宋_GB2312" w:hAnsi="黑体" w:cs="Times New Roman" w:hint="eastAsia"/>
                <w:color w:val="000000" w:themeColor="text1"/>
                <w:sz w:val="28"/>
                <w:szCs w:val="28"/>
              </w:rPr>
              <w:t>下列</w:t>
            </w:r>
            <w:r w:rsidRPr="002C7782">
              <w:rPr>
                <w:rFonts w:ascii="仿宋_GB2312" w:eastAsia="仿宋_GB2312" w:hAnsi="黑体" w:cs="Times New Roman" w:hint="eastAsia"/>
                <w:color w:val="000000" w:themeColor="text1"/>
                <w:sz w:val="28"/>
                <w:szCs w:val="28"/>
                <w:bdr w:val="single" w:sz="4" w:space="0" w:color="auto"/>
                <w:shd w:val="pct15" w:color="auto" w:fill="FFFFFF"/>
              </w:rPr>
              <w:t>事项进行变更</w:t>
            </w:r>
            <w:r w:rsidRPr="00F80D99">
              <w:rPr>
                <w:rFonts w:ascii="仿宋_GB2312" w:eastAsia="仿宋_GB2312" w:hAnsi="黑体" w:cs="Times New Roman" w:hint="eastAsia"/>
                <w:color w:val="000000" w:themeColor="text1"/>
                <w:sz w:val="28"/>
                <w:szCs w:val="28"/>
              </w:rPr>
              <w:t>：</w:t>
            </w:r>
          </w:p>
          <w:p w14:paraId="75E2A7A4" w14:textId="77777777" w:rsidR="00BA544B" w:rsidRDefault="00BA544B">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p>
          <w:p w14:paraId="13464321" w14:textId="77777777" w:rsidR="00BA544B" w:rsidRPr="00F05DF0" w:rsidRDefault="005533E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lastRenderedPageBreak/>
              <w:t>（一）筑坝方式；</w:t>
            </w:r>
          </w:p>
          <w:p w14:paraId="098A08E8" w14:textId="77777777" w:rsidR="00BA544B" w:rsidRPr="00F05DF0"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（二）排放方式；</w:t>
            </w:r>
          </w:p>
          <w:p w14:paraId="0F845D70" w14:textId="77777777" w:rsidR="00BA544B" w:rsidRPr="00F05DF0"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（三）尾矿物化特性；</w:t>
            </w:r>
          </w:p>
          <w:p w14:paraId="64014B28" w14:textId="77777777" w:rsidR="00BA544B" w:rsidRPr="00F05DF0"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（四）坝型、坝外坡坡比、</w:t>
            </w:r>
            <w:r w:rsidRPr="000B465D">
              <w:rPr>
                <w:rFonts w:ascii="仿宋_GB2312" w:eastAsia="仿宋_GB2312" w:hAnsi="黑体" w:cs="Times New Roman" w:hint="eastAsia"/>
                <w:color w:val="000000" w:themeColor="text1"/>
                <w:sz w:val="28"/>
                <w:szCs w:val="28"/>
                <w:bdr w:val="single" w:sz="4" w:space="0" w:color="auto"/>
                <w:shd w:val="pct15" w:color="auto" w:fill="FFFFFF"/>
              </w:rPr>
              <w:t>最终堆积标高</w:t>
            </w:r>
            <w:r w:rsidRPr="00F05DF0">
              <w:rPr>
                <w:rFonts w:ascii="仿宋_GB2312" w:eastAsia="仿宋_GB2312" w:hAnsi="黑体" w:cs="Times New Roman" w:hint="eastAsia"/>
                <w:color w:val="000000" w:themeColor="text1"/>
                <w:sz w:val="28"/>
                <w:szCs w:val="28"/>
              </w:rPr>
              <w:t>和最终坝轴线的位置；</w:t>
            </w:r>
          </w:p>
          <w:p w14:paraId="20AD2396"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2D3AF41B" w14:textId="77777777" w:rsidR="00BA544B" w:rsidRPr="00F05DF0"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（五）坝体</w:t>
            </w:r>
            <w:r w:rsidRPr="00F05DF0">
              <w:rPr>
                <w:rFonts w:ascii="仿宋_GB2312" w:eastAsia="仿宋_GB2312" w:hAnsi="黑体" w:cs="Times New Roman" w:hint="eastAsia"/>
                <w:dstrike/>
                <w:color w:val="000000" w:themeColor="text1"/>
                <w:sz w:val="28"/>
                <w:szCs w:val="28"/>
              </w:rPr>
              <w:t>防渗、</w:t>
            </w:r>
            <w:r w:rsidRPr="00F05DF0">
              <w:rPr>
                <w:rFonts w:ascii="仿宋_GB2312" w:eastAsia="仿宋_GB2312" w:hAnsi="黑体" w:cs="Times New Roman" w:hint="eastAsia"/>
                <w:color w:val="000000" w:themeColor="text1"/>
                <w:sz w:val="28"/>
                <w:szCs w:val="28"/>
              </w:rPr>
              <w:t>排渗及反滤层的设置；</w:t>
            </w:r>
          </w:p>
          <w:p w14:paraId="49B375A4" w14:textId="77777777" w:rsidR="00BA544B" w:rsidRPr="00F05DF0" w:rsidRDefault="005533ED">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（六）排洪系统的型式、布置</w:t>
            </w:r>
            <w:r w:rsidRPr="00F05DF0">
              <w:rPr>
                <w:rFonts w:ascii="仿宋_GB2312" w:eastAsia="仿宋_GB2312" w:hAnsi="黑体" w:cs="Times New Roman" w:hint="eastAsia"/>
                <w:dstrike/>
                <w:color w:val="000000" w:themeColor="text1"/>
                <w:sz w:val="28"/>
                <w:szCs w:val="28"/>
              </w:rPr>
              <w:t>及</w:t>
            </w:r>
            <w:r w:rsidRPr="00F05DF0">
              <w:rPr>
                <w:rFonts w:ascii="仿宋_GB2312" w:eastAsia="仿宋_GB2312" w:hAnsi="黑体" w:cs="Times New Roman" w:hint="eastAsia"/>
                <w:color w:val="000000" w:themeColor="text1"/>
                <w:sz w:val="28"/>
                <w:szCs w:val="28"/>
              </w:rPr>
              <w:t>尺寸；</w:t>
            </w:r>
          </w:p>
          <w:p w14:paraId="04B4F983"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2DD4BD67"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5572F5B4"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3648D9B3"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23D483AB" w14:textId="77777777" w:rsidR="00BA544B" w:rsidRPr="00F05DF0" w:rsidRDefault="00BA544B">
            <w:pPr>
              <w:pStyle w:val="a9"/>
              <w:shd w:val="clear" w:color="auto" w:fill="FFFFFF"/>
              <w:spacing w:before="0" w:beforeAutospacing="0" w:after="0" w:afterAutospacing="0" w:line="420" w:lineRule="exact"/>
              <w:ind w:firstLineChars="200" w:firstLine="560"/>
              <w:jc w:val="both"/>
              <w:rPr>
                <w:rFonts w:ascii="仿宋_GB2312" w:eastAsia="仿宋_GB2312" w:hAnsi="黑体" w:cs="Times New Roman"/>
                <w:color w:val="000000" w:themeColor="text1"/>
                <w:sz w:val="28"/>
                <w:szCs w:val="28"/>
              </w:rPr>
            </w:pPr>
          </w:p>
          <w:p w14:paraId="2ACBF038" w14:textId="77777777" w:rsidR="00BA544B" w:rsidRDefault="005533ED">
            <w:pPr>
              <w:widowControl/>
              <w:shd w:val="clear" w:color="auto" w:fill="FFFFFF"/>
              <w:spacing w:line="420" w:lineRule="exact"/>
              <w:ind w:firstLineChars="200" w:firstLine="560"/>
              <w:rPr>
                <w:rFonts w:ascii="黑体" w:eastAsia="黑体" w:hAnsi="黑体" w:cs="Times New Roman"/>
                <w:color w:val="000000" w:themeColor="text1"/>
                <w:sz w:val="28"/>
                <w:szCs w:val="28"/>
              </w:rPr>
            </w:pPr>
            <w:r w:rsidRPr="00F05DF0">
              <w:rPr>
                <w:rFonts w:ascii="仿宋_GB2312" w:eastAsia="仿宋_GB2312" w:hAnsi="黑体" w:cs="Times New Roman" w:hint="eastAsia"/>
                <w:color w:val="000000" w:themeColor="text1"/>
                <w:sz w:val="28"/>
                <w:szCs w:val="28"/>
              </w:rPr>
              <w:t>（</w:t>
            </w:r>
            <w:r w:rsidRPr="000B465D">
              <w:rPr>
                <w:rFonts w:ascii="仿宋_GB2312" w:eastAsia="仿宋_GB2312" w:hAnsi="黑体" w:cs="Times New Roman" w:hint="eastAsia"/>
                <w:color w:val="000000" w:themeColor="text1"/>
                <w:kern w:val="0"/>
                <w:sz w:val="28"/>
                <w:szCs w:val="28"/>
                <w:bdr w:val="single" w:sz="4" w:space="0" w:color="auto"/>
                <w:shd w:val="pct15" w:color="auto" w:fill="FFFFFF"/>
              </w:rPr>
              <w:t>七</w:t>
            </w:r>
            <w:r w:rsidRPr="00F05DF0">
              <w:rPr>
                <w:rFonts w:ascii="仿宋_GB2312" w:eastAsia="仿宋_GB2312" w:hAnsi="黑体" w:cs="Times New Roman" w:hint="eastAsia"/>
                <w:color w:val="000000" w:themeColor="text1"/>
                <w:sz w:val="28"/>
                <w:szCs w:val="28"/>
              </w:rPr>
              <w:t>）设计以外的尾矿、废料或者废水进库等。</w:t>
            </w:r>
          </w:p>
        </w:tc>
        <w:tc>
          <w:tcPr>
            <w:tcW w:w="5203" w:type="dxa"/>
            <w:tcBorders>
              <w:left w:val="double" w:sz="4" w:space="0" w:color="auto"/>
            </w:tcBorders>
          </w:tcPr>
          <w:p w14:paraId="6CCB578D" w14:textId="77777777" w:rsidR="00BA544B" w:rsidRDefault="005533ED">
            <w:pPr>
              <w:pStyle w:val="a9"/>
              <w:shd w:val="clear" w:color="auto" w:fill="FFFFFF"/>
              <w:spacing w:before="0" w:beforeAutospacing="0" w:after="0" w:afterAutospacing="0" w:line="44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第</w:t>
            </w:r>
            <w:r w:rsidRPr="00A51B3F">
              <w:rPr>
                <w:rFonts w:ascii="黑体" w:eastAsia="黑体" w:hAnsi="黑体" w:cs="Times New Roman" w:hint="eastAsia"/>
                <w:color w:val="000000" w:themeColor="text1"/>
                <w:sz w:val="28"/>
                <w:szCs w:val="28"/>
              </w:rPr>
              <w:t>二</w:t>
            </w:r>
            <w:r>
              <w:rPr>
                <w:rFonts w:ascii="黑体" w:eastAsia="黑体" w:hAnsi="黑体" w:cs="Times New Roman" w:hint="eastAsia"/>
                <w:color w:val="000000" w:themeColor="text1"/>
                <w:sz w:val="28"/>
                <w:szCs w:val="28"/>
              </w:rPr>
              <w:t>十</w:t>
            </w:r>
            <w:r w:rsidRPr="00A51B3F">
              <w:rPr>
                <w:rFonts w:ascii="黑体" w:eastAsia="黑体" w:hAnsi="黑体" w:cs="Times New Roman" w:hint="eastAsia"/>
                <w:color w:val="000000" w:themeColor="text1"/>
                <w:sz w:val="28"/>
                <w:szCs w:val="28"/>
              </w:rPr>
              <w:t>四</w:t>
            </w:r>
            <w:r>
              <w:rPr>
                <w:rFonts w:ascii="黑体" w:eastAsia="黑体" w:hAnsi="黑体" w:cs="Times New Roman" w:hint="eastAsia"/>
                <w:color w:val="000000" w:themeColor="text1"/>
                <w:sz w:val="28"/>
                <w:szCs w:val="28"/>
              </w:rPr>
              <w:t xml:space="preserve">条 </w:t>
            </w:r>
            <w:r w:rsidRPr="00A51B3F">
              <w:rPr>
                <w:rFonts w:ascii="仿宋_GB2312" w:eastAsia="仿宋_GB2312" w:hAnsi="黑体" w:cs="Times New Roman" w:hint="eastAsia"/>
                <w:color w:val="000000" w:themeColor="text1"/>
                <w:sz w:val="28"/>
                <w:szCs w:val="28"/>
              </w:rPr>
              <w:t>对生产运行的尾矿库，</w:t>
            </w:r>
            <w:r w:rsidRPr="00A51B3F">
              <w:rPr>
                <w:rFonts w:ascii="黑体" w:eastAsia="黑体" w:hAnsi="黑体" w:cs="Times New Roman" w:hint="eastAsia"/>
                <w:color w:val="000000" w:themeColor="text1"/>
                <w:sz w:val="28"/>
                <w:szCs w:val="28"/>
              </w:rPr>
              <w:t>有</w:t>
            </w:r>
            <w:r w:rsidRPr="00A51B3F">
              <w:rPr>
                <w:rFonts w:ascii="仿宋_GB2312" w:eastAsia="仿宋_GB2312" w:hAnsi="黑体" w:cs="Times New Roman" w:hint="eastAsia"/>
                <w:color w:val="000000" w:themeColor="text1"/>
                <w:sz w:val="28"/>
                <w:szCs w:val="28"/>
              </w:rPr>
              <w:t>下列</w:t>
            </w:r>
            <w:r w:rsidRPr="00A51B3F">
              <w:rPr>
                <w:rFonts w:ascii="黑体" w:eastAsia="黑体" w:hAnsi="黑体" w:cs="Times New Roman" w:hint="eastAsia"/>
                <w:color w:val="000000" w:themeColor="text1"/>
                <w:sz w:val="28"/>
                <w:szCs w:val="28"/>
              </w:rPr>
              <w:t>情形之一发生变化的，应当立即停止排尾和筑坝，原则上由原设计单位进行</w:t>
            </w:r>
            <w:r w:rsidRPr="00A51B3F">
              <w:rPr>
                <w:rFonts w:ascii="仿宋_GB2312" w:eastAsia="仿宋_GB2312" w:hAnsi="黑体" w:cs="Times New Roman" w:hint="eastAsia"/>
                <w:color w:val="000000" w:themeColor="text1"/>
                <w:sz w:val="28"/>
                <w:szCs w:val="28"/>
              </w:rPr>
              <w:t>技术论证</w:t>
            </w:r>
            <w:r w:rsidRPr="00A51B3F">
              <w:rPr>
                <w:rFonts w:ascii="黑体" w:eastAsia="黑体" w:hAnsi="黑体" w:cs="Times New Roman" w:hint="eastAsia"/>
                <w:color w:val="000000" w:themeColor="text1"/>
                <w:sz w:val="28"/>
                <w:szCs w:val="28"/>
              </w:rPr>
              <w:t>、出具设计变更，并报原批准</w:t>
            </w:r>
            <w:r w:rsidRPr="00A51B3F">
              <w:rPr>
                <w:rFonts w:ascii="仿宋_GB2312" w:eastAsia="仿宋_GB2312" w:hAnsi="黑体" w:cs="Times New Roman" w:hint="eastAsia"/>
                <w:color w:val="000000" w:themeColor="text1"/>
                <w:sz w:val="28"/>
                <w:szCs w:val="28"/>
              </w:rPr>
              <w:t>部门</w:t>
            </w:r>
            <w:r w:rsidRPr="00A51B3F">
              <w:rPr>
                <w:rFonts w:ascii="黑体" w:eastAsia="黑体" w:hAnsi="黑体" w:cs="Times New Roman" w:hint="eastAsia"/>
                <w:color w:val="000000" w:themeColor="text1"/>
                <w:sz w:val="28"/>
                <w:szCs w:val="28"/>
              </w:rPr>
              <w:t>审查，未经审查</w:t>
            </w:r>
            <w:r w:rsidRPr="00A51B3F">
              <w:rPr>
                <w:rFonts w:ascii="仿宋_GB2312" w:eastAsia="仿宋_GB2312" w:hAnsi="黑体" w:cs="Times New Roman" w:hint="eastAsia"/>
                <w:color w:val="000000" w:themeColor="text1"/>
                <w:sz w:val="28"/>
                <w:szCs w:val="28"/>
              </w:rPr>
              <w:t>批准</w:t>
            </w:r>
            <w:r w:rsidRPr="00A51B3F">
              <w:rPr>
                <w:rFonts w:ascii="黑体" w:eastAsia="黑体" w:hAnsi="黑体" w:cs="Times New Roman" w:hint="eastAsia"/>
                <w:color w:val="000000" w:themeColor="text1"/>
                <w:sz w:val="28"/>
                <w:szCs w:val="28"/>
              </w:rPr>
              <w:t>的</w:t>
            </w:r>
            <w:r w:rsidRPr="00A51B3F">
              <w:rPr>
                <w:rFonts w:ascii="仿宋_GB2312" w:eastAsia="仿宋_GB2312" w:hAnsi="黑体" w:cs="Times New Roman" w:hint="eastAsia"/>
                <w:color w:val="000000" w:themeColor="text1"/>
                <w:sz w:val="28"/>
                <w:szCs w:val="28"/>
              </w:rPr>
              <w:t>，</w:t>
            </w:r>
            <w:r w:rsidRPr="00A51B3F">
              <w:rPr>
                <w:rFonts w:ascii="黑体" w:eastAsia="黑体" w:hAnsi="黑体" w:cs="Times New Roman" w:hint="eastAsia"/>
                <w:color w:val="000000" w:themeColor="text1"/>
                <w:sz w:val="28"/>
                <w:szCs w:val="28"/>
              </w:rPr>
              <w:t>不得生产运行</w:t>
            </w:r>
            <w:r>
              <w:rPr>
                <w:rFonts w:ascii="黑体" w:eastAsia="黑体" w:hAnsi="黑体" w:cs="Times New Roman" w:hint="eastAsia"/>
                <w:color w:val="000000" w:themeColor="text1"/>
                <w:sz w:val="28"/>
                <w:szCs w:val="28"/>
              </w:rPr>
              <w:t>：</w:t>
            </w:r>
          </w:p>
          <w:p w14:paraId="4FEAB9CD" w14:textId="77777777" w:rsidR="00BA544B" w:rsidRPr="000B465D" w:rsidRDefault="005533ED" w:rsidP="000B465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lastRenderedPageBreak/>
              <w:t>（一）筑坝方式；</w:t>
            </w:r>
          </w:p>
          <w:p w14:paraId="7AE6D7CB" w14:textId="77777777" w:rsidR="00BA544B" w:rsidRPr="000B465D" w:rsidRDefault="005533ED" w:rsidP="000B465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t>（二）排放方式；</w:t>
            </w:r>
          </w:p>
          <w:p w14:paraId="04F17D49" w14:textId="77777777" w:rsidR="00BA544B" w:rsidRPr="000B465D" w:rsidRDefault="005533ED" w:rsidP="000B465D">
            <w:pPr>
              <w:pStyle w:val="a9"/>
              <w:shd w:val="clear" w:color="auto" w:fill="FFFFFF"/>
              <w:spacing w:before="0" w:beforeAutospacing="0" w:after="0" w:afterAutospacing="0" w:line="440" w:lineRule="exact"/>
              <w:ind w:firstLineChars="200" w:firstLine="560"/>
              <w:jc w:val="both"/>
              <w:rPr>
                <w:rFonts w:ascii="仿宋_GB2312" w:eastAsia="仿宋_GB2312"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t>（三）尾矿物化特性；</w:t>
            </w:r>
          </w:p>
          <w:p w14:paraId="3F601AC8"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t>（四）坝型、</w:t>
            </w:r>
            <w:r w:rsidRPr="000B465D">
              <w:rPr>
                <w:rFonts w:ascii="黑体" w:eastAsia="黑体" w:hAnsi="黑体" w:cs="Times New Roman" w:hint="eastAsia"/>
                <w:color w:val="000000" w:themeColor="text1"/>
                <w:sz w:val="28"/>
                <w:szCs w:val="28"/>
              </w:rPr>
              <w:t>筑坝材料、</w:t>
            </w:r>
            <w:r w:rsidRPr="000B465D">
              <w:rPr>
                <w:rFonts w:ascii="仿宋_GB2312" w:eastAsia="仿宋_GB2312" w:hAnsi="黑体" w:cs="Times New Roman" w:hint="eastAsia"/>
                <w:color w:val="000000" w:themeColor="text1"/>
                <w:sz w:val="28"/>
                <w:szCs w:val="28"/>
              </w:rPr>
              <w:t>坝外坡坡比</w:t>
            </w:r>
            <w:r w:rsidRPr="000B465D">
              <w:rPr>
                <w:rFonts w:ascii="黑体" w:eastAsia="黑体" w:hAnsi="黑体" w:cs="Times New Roman" w:hint="eastAsia"/>
                <w:color w:val="000000" w:themeColor="text1"/>
                <w:sz w:val="28"/>
                <w:szCs w:val="28"/>
              </w:rPr>
              <w:t>及维护措施</w:t>
            </w:r>
            <w:r w:rsidRPr="000B465D">
              <w:rPr>
                <w:rFonts w:ascii="仿宋_GB2312" w:eastAsia="仿宋_GB2312" w:hAnsi="黑体" w:cs="Times New Roman" w:hint="eastAsia"/>
                <w:color w:val="000000" w:themeColor="text1"/>
                <w:sz w:val="28"/>
                <w:szCs w:val="28"/>
              </w:rPr>
              <w:t>、</w:t>
            </w:r>
            <w:r w:rsidRPr="000B465D">
              <w:rPr>
                <w:rFonts w:ascii="黑体" w:eastAsia="黑体" w:hAnsi="黑体" w:cs="Times New Roman" w:hint="eastAsia"/>
                <w:color w:val="000000" w:themeColor="text1"/>
                <w:sz w:val="28"/>
                <w:szCs w:val="28"/>
              </w:rPr>
              <w:t>堆积</w:t>
            </w:r>
            <w:proofErr w:type="gramStart"/>
            <w:r w:rsidRPr="000B465D">
              <w:rPr>
                <w:rFonts w:ascii="黑体" w:eastAsia="黑体" w:hAnsi="黑体" w:cs="Times New Roman" w:hint="eastAsia"/>
                <w:color w:val="000000" w:themeColor="text1"/>
                <w:sz w:val="28"/>
                <w:szCs w:val="28"/>
              </w:rPr>
              <w:t>坝上升</w:t>
            </w:r>
            <w:proofErr w:type="gramEnd"/>
            <w:r w:rsidRPr="000B465D">
              <w:rPr>
                <w:rFonts w:ascii="黑体" w:eastAsia="黑体" w:hAnsi="黑体" w:cs="Times New Roman" w:hint="eastAsia"/>
                <w:color w:val="000000" w:themeColor="text1"/>
                <w:sz w:val="28"/>
                <w:szCs w:val="28"/>
              </w:rPr>
              <w:t>速率</w:t>
            </w:r>
            <w:r w:rsidRPr="000B465D">
              <w:rPr>
                <w:rFonts w:ascii="仿宋_GB2312" w:eastAsia="仿宋_GB2312" w:hAnsi="黑体" w:cs="Times New Roman" w:hint="eastAsia"/>
                <w:color w:val="000000" w:themeColor="text1"/>
                <w:sz w:val="28"/>
                <w:szCs w:val="28"/>
              </w:rPr>
              <w:t>和最终坝轴线的位置；</w:t>
            </w:r>
          </w:p>
          <w:p w14:paraId="64F04C83"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t>（五）坝体排渗及反滤层的</w:t>
            </w:r>
            <w:r w:rsidRPr="000B465D">
              <w:rPr>
                <w:rFonts w:ascii="黑体" w:eastAsia="黑体" w:hAnsi="黑体" w:cs="Times New Roman" w:hint="eastAsia"/>
                <w:color w:val="000000" w:themeColor="text1"/>
                <w:sz w:val="28"/>
                <w:szCs w:val="28"/>
              </w:rPr>
              <w:t>型式与</w:t>
            </w:r>
            <w:r w:rsidRPr="000B465D">
              <w:rPr>
                <w:rFonts w:ascii="仿宋_GB2312" w:eastAsia="仿宋_GB2312" w:hAnsi="黑体" w:cs="Times New Roman" w:hint="eastAsia"/>
                <w:color w:val="000000" w:themeColor="text1"/>
                <w:sz w:val="28"/>
                <w:szCs w:val="28"/>
              </w:rPr>
              <w:t>设置；</w:t>
            </w:r>
          </w:p>
          <w:p w14:paraId="71B41FF8"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仿宋_GB2312" w:eastAsia="仿宋_GB2312" w:hAnsi="黑体" w:cs="Times New Roman" w:hint="eastAsia"/>
                <w:color w:val="000000" w:themeColor="text1"/>
                <w:sz w:val="28"/>
                <w:szCs w:val="28"/>
              </w:rPr>
              <w:t>（六）排洪系统的型式、布置</w:t>
            </w:r>
            <w:r>
              <w:rPr>
                <w:rFonts w:ascii="黑体" w:eastAsia="黑体" w:hAnsi="黑体" w:cs="Times New Roman" w:hint="eastAsia"/>
                <w:color w:val="000000" w:themeColor="text1"/>
                <w:sz w:val="28"/>
                <w:szCs w:val="28"/>
              </w:rPr>
              <w:t>、</w:t>
            </w:r>
            <w:r w:rsidRPr="000B465D">
              <w:rPr>
                <w:rFonts w:ascii="黑体" w:eastAsia="黑体" w:hAnsi="黑体" w:cs="Times New Roman" w:hint="eastAsia"/>
                <w:color w:val="000000" w:themeColor="text1"/>
                <w:sz w:val="28"/>
                <w:szCs w:val="28"/>
              </w:rPr>
              <w:t>结构、</w:t>
            </w:r>
            <w:r w:rsidRPr="000B465D">
              <w:rPr>
                <w:rFonts w:ascii="仿宋_GB2312" w:eastAsia="仿宋_GB2312" w:hAnsi="黑体" w:cs="Times New Roman" w:hint="eastAsia"/>
                <w:color w:val="000000" w:themeColor="text1"/>
                <w:sz w:val="28"/>
                <w:szCs w:val="28"/>
              </w:rPr>
              <w:t>尺寸</w:t>
            </w:r>
            <w:r w:rsidRPr="000B465D">
              <w:rPr>
                <w:rFonts w:ascii="黑体" w:eastAsia="黑体" w:hAnsi="黑体" w:cs="Times New Roman" w:hint="eastAsia"/>
                <w:color w:val="000000" w:themeColor="text1"/>
                <w:sz w:val="28"/>
                <w:szCs w:val="28"/>
              </w:rPr>
              <w:t>及建筑材料</w:t>
            </w:r>
            <w:r w:rsidRPr="000B465D">
              <w:rPr>
                <w:rFonts w:ascii="仿宋_GB2312" w:eastAsia="仿宋_GB2312" w:hAnsi="黑体" w:cs="Times New Roman" w:hint="eastAsia"/>
                <w:color w:val="000000" w:themeColor="text1"/>
                <w:sz w:val="28"/>
                <w:szCs w:val="28"/>
              </w:rPr>
              <w:t>；</w:t>
            </w:r>
          </w:p>
          <w:p w14:paraId="263B59E4"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w:t>
            </w:r>
            <w:r w:rsidRPr="000B465D">
              <w:rPr>
                <w:rFonts w:ascii="黑体" w:eastAsia="黑体" w:hAnsi="黑体" w:cs="Times New Roman" w:hint="eastAsia"/>
                <w:color w:val="000000" w:themeColor="text1"/>
                <w:sz w:val="28"/>
                <w:szCs w:val="28"/>
              </w:rPr>
              <w:t>七</w:t>
            </w:r>
            <w:r>
              <w:rPr>
                <w:rFonts w:ascii="黑体" w:eastAsia="黑体" w:hAnsi="黑体" w:cs="Times New Roman" w:hint="eastAsia"/>
                <w:color w:val="000000" w:themeColor="text1"/>
                <w:sz w:val="28"/>
                <w:szCs w:val="28"/>
              </w:rPr>
              <w:t>）</w:t>
            </w:r>
            <w:r w:rsidRPr="000B465D">
              <w:rPr>
                <w:rFonts w:ascii="黑体" w:eastAsia="黑体" w:hAnsi="黑体" w:cs="Times New Roman" w:hint="eastAsia"/>
                <w:color w:val="000000" w:themeColor="text1"/>
                <w:sz w:val="28"/>
                <w:szCs w:val="28"/>
              </w:rPr>
              <w:t>进水构筑物终止使用时的封堵措施；</w:t>
            </w:r>
          </w:p>
          <w:p w14:paraId="4DF44FC7" w14:textId="77777777" w:rsidR="00BA544B" w:rsidRPr="000B465D"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黑体" w:eastAsia="黑体" w:hAnsi="黑体" w:cs="Times New Roman" w:hint="eastAsia"/>
                <w:color w:val="000000" w:themeColor="text1"/>
                <w:sz w:val="28"/>
                <w:szCs w:val="28"/>
              </w:rPr>
              <w:t>（八）干式尾矿库堆存推进方向、压实度、台阶高度</w:t>
            </w:r>
            <w:proofErr w:type="gramStart"/>
            <w:r w:rsidRPr="000B465D">
              <w:rPr>
                <w:rFonts w:ascii="黑体" w:eastAsia="黑体" w:hAnsi="黑体" w:cs="Times New Roman" w:hint="eastAsia"/>
                <w:color w:val="000000" w:themeColor="text1"/>
                <w:sz w:val="28"/>
                <w:szCs w:val="28"/>
              </w:rPr>
              <w:t>及坡比</w:t>
            </w:r>
            <w:proofErr w:type="gramEnd"/>
            <w:r w:rsidRPr="000B465D">
              <w:rPr>
                <w:rFonts w:ascii="黑体" w:eastAsia="黑体" w:hAnsi="黑体" w:cs="Times New Roman" w:hint="eastAsia"/>
                <w:color w:val="000000" w:themeColor="text1"/>
                <w:sz w:val="28"/>
                <w:szCs w:val="28"/>
              </w:rPr>
              <w:t>；</w:t>
            </w:r>
          </w:p>
          <w:p w14:paraId="30A557DD"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黑体" w:eastAsia="黑体" w:hAnsi="黑体" w:cs="Times New Roman" w:hint="eastAsia"/>
                <w:color w:val="000000" w:themeColor="text1"/>
                <w:sz w:val="28"/>
                <w:szCs w:val="28"/>
              </w:rPr>
              <w:t>（九）</w:t>
            </w:r>
            <w:r w:rsidRPr="000B465D">
              <w:rPr>
                <w:rFonts w:ascii="仿宋_GB2312" w:eastAsia="仿宋_GB2312" w:hAnsi="黑体" w:cs="Times New Roman" w:hint="eastAsia"/>
                <w:color w:val="000000" w:themeColor="text1"/>
                <w:sz w:val="28"/>
                <w:szCs w:val="28"/>
              </w:rPr>
              <w:t>设计以外的尾矿、废料或者废水进库。</w:t>
            </w:r>
          </w:p>
          <w:p w14:paraId="52289991" w14:textId="77777777" w:rsidR="00BA544B" w:rsidRDefault="005533ED">
            <w:pPr>
              <w:pStyle w:val="a9"/>
              <w:shd w:val="clear" w:color="auto" w:fill="FFFFFF"/>
              <w:spacing w:before="0" w:beforeAutospacing="0" w:after="0" w:afterAutospacing="0" w:line="420" w:lineRule="exact"/>
              <w:ind w:firstLineChars="200" w:firstLine="560"/>
              <w:jc w:val="both"/>
              <w:rPr>
                <w:rFonts w:ascii="黑体" w:eastAsia="黑体" w:hAnsi="黑体" w:cs="Times New Roman"/>
                <w:color w:val="000000" w:themeColor="text1"/>
                <w:sz w:val="28"/>
                <w:szCs w:val="28"/>
              </w:rPr>
            </w:pPr>
            <w:r w:rsidRPr="000B465D">
              <w:rPr>
                <w:rFonts w:ascii="黑体" w:eastAsia="黑体" w:hAnsi="黑体" w:cs="Times New Roman" w:hint="eastAsia"/>
                <w:color w:val="000000" w:themeColor="text1"/>
                <w:sz w:val="28"/>
                <w:szCs w:val="28"/>
              </w:rPr>
              <w:t>上述事项涉及到勘察、施工、工程监理等单位的，有关单位的资质应当符合本规定第十三条的规定。</w:t>
            </w:r>
          </w:p>
        </w:tc>
      </w:tr>
      <w:tr w:rsidR="00BA544B" w14:paraId="13ADB07B" w14:textId="77777777">
        <w:tc>
          <w:tcPr>
            <w:tcW w:w="5146" w:type="dxa"/>
            <w:vMerge w:val="restart"/>
            <w:tcBorders>
              <w:right w:val="double" w:sz="4" w:space="0" w:color="auto"/>
            </w:tcBorders>
          </w:tcPr>
          <w:p w14:paraId="3CD64399" w14:textId="77777777" w:rsidR="00BA544B" w:rsidRPr="0049379A" w:rsidRDefault="005533ED">
            <w:pPr>
              <w:widowControl/>
              <w:shd w:val="clear" w:color="auto" w:fill="FFFFFF"/>
              <w:spacing w:line="440" w:lineRule="exact"/>
              <w:ind w:firstLineChars="200" w:firstLine="560"/>
              <w:rPr>
                <w:rFonts w:ascii="仿宋_GB2312" w:eastAsia="仿宋_GB2312"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第十</w:t>
            </w:r>
            <w:r w:rsidRPr="0049379A">
              <w:rPr>
                <w:rFonts w:ascii="黑体" w:eastAsia="黑体" w:hAnsi="黑体" w:cs="Times New Roman" w:hint="eastAsia"/>
                <w:color w:val="000000" w:themeColor="text1"/>
                <w:kern w:val="0"/>
                <w:sz w:val="28"/>
                <w:szCs w:val="28"/>
                <w:bdr w:val="single" w:sz="4" w:space="0" w:color="auto"/>
                <w:shd w:val="pct15" w:color="auto" w:fill="FFFFFF"/>
              </w:rPr>
              <w:t>九</w:t>
            </w:r>
            <w:r>
              <w:rPr>
                <w:rFonts w:ascii="黑体" w:eastAsia="黑体" w:hAnsi="黑体" w:cs="Times New Roman" w:hint="eastAsia"/>
                <w:color w:val="000000" w:themeColor="text1"/>
                <w:kern w:val="0"/>
                <w:sz w:val="28"/>
                <w:szCs w:val="28"/>
              </w:rPr>
              <w:t xml:space="preserve">条 </w:t>
            </w:r>
            <w:r w:rsidRPr="0049379A">
              <w:rPr>
                <w:rFonts w:ascii="仿宋_GB2312" w:eastAsia="仿宋_GB2312" w:hAnsi="黑体" w:cs="Times New Roman" w:hint="eastAsia"/>
                <w:color w:val="000000" w:themeColor="text1"/>
                <w:kern w:val="0"/>
                <w:sz w:val="28"/>
                <w:szCs w:val="28"/>
              </w:rPr>
              <w:t>尾矿</w:t>
            </w:r>
            <w:proofErr w:type="gramStart"/>
            <w:r w:rsidRPr="0049379A">
              <w:rPr>
                <w:rFonts w:ascii="仿宋_GB2312" w:eastAsia="仿宋_GB2312" w:hAnsi="黑体" w:cs="Times New Roman" w:hint="eastAsia"/>
                <w:color w:val="000000" w:themeColor="text1"/>
                <w:kern w:val="0"/>
                <w:sz w:val="28"/>
                <w:szCs w:val="28"/>
              </w:rPr>
              <w:t>库应当</w:t>
            </w:r>
            <w:proofErr w:type="gramEnd"/>
            <w:r w:rsidRPr="0049379A">
              <w:rPr>
                <w:rFonts w:ascii="仿宋_GB2312" w:eastAsia="仿宋_GB2312" w:hAnsi="黑体" w:cs="Times New Roman" w:hint="eastAsia"/>
                <w:color w:val="000000" w:themeColor="text1"/>
                <w:kern w:val="0"/>
                <w:sz w:val="28"/>
                <w:szCs w:val="28"/>
              </w:rPr>
              <w:t>每三年至少进行一次安全现状评价。安全现状评价应当符合国家标准</w:t>
            </w: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或者</w:t>
            </w:r>
            <w:r w:rsidRPr="0049379A">
              <w:rPr>
                <w:rFonts w:ascii="仿宋_GB2312" w:eastAsia="仿宋_GB2312" w:hAnsi="黑体" w:cs="Times New Roman" w:hint="eastAsia"/>
                <w:color w:val="000000" w:themeColor="text1"/>
                <w:kern w:val="0"/>
                <w:sz w:val="28"/>
                <w:szCs w:val="28"/>
              </w:rPr>
              <w:t>行业标准的要求。</w:t>
            </w:r>
          </w:p>
          <w:p w14:paraId="02EC0CBE" w14:textId="77777777" w:rsidR="00BA544B" w:rsidRPr="0049379A" w:rsidRDefault="005533ED">
            <w:pPr>
              <w:widowControl/>
              <w:shd w:val="clear" w:color="auto" w:fill="FFFFFF"/>
              <w:spacing w:line="440" w:lineRule="exact"/>
              <w:ind w:firstLineChars="200" w:firstLine="560"/>
              <w:rPr>
                <w:rFonts w:ascii="仿宋_GB2312" w:eastAsia="仿宋_GB2312" w:hAnsi="黑体" w:cs="Times New Roman"/>
                <w:dstrike/>
                <w:color w:val="000000" w:themeColor="text1"/>
                <w:kern w:val="0"/>
                <w:sz w:val="28"/>
                <w:szCs w:val="28"/>
              </w:rPr>
            </w:pP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尾矿库</w:t>
            </w:r>
            <w:r w:rsidRPr="0049379A">
              <w:rPr>
                <w:rFonts w:ascii="仿宋_GB2312" w:eastAsia="仿宋_GB2312" w:hAnsi="黑体" w:cs="Times New Roman" w:hint="eastAsia"/>
                <w:color w:val="000000" w:themeColor="text1"/>
                <w:kern w:val="0"/>
                <w:sz w:val="28"/>
                <w:szCs w:val="28"/>
              </w:rPr>
              <w:t>安全现状评价工作应当</w:t>
            </w: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有能够进行尾矿坝稳定性验算、尾矿库水文计算、构筑物计算的专业技术人员参加</w:t>
            </w:r>
            <w:r w:rsidRPr="0049379A">
              <w:rPr>
                <w:rFonts w:ascii="仿宋_GB2312" w:eastAsia="仿宋_GB2312" w:hAnsi="黑体" w:cs="Times New Roman" w:hint="eastAsia"/>
                <w:color w:val="000000" w:themeColor="text1"/>
                <w:kern w:val="0"/>
                <w:sz w:val="28"/>
                <w:szCs w:val="28"/>
              </w:rPr>
              <w:t>。</w:t>
            </w:r>
          </w:p>
          <w:p w14:paraId="34B1856E" w14:textId="77777777" w:rsidR="00BA544B" w:rsidRPr="0049379A" w:rsidRDefault="00BA544B">
            <w:pPr>
              <w:widowControl/>
              <w:shd w:val="clear" w:color="auto" w:fill="FFFFFF"/>
              <w:spacing w:line="440" w:lineRule="exact"/>
              <w:ind w:firstLineChars="200" w:firstLine="560"/>
              <w:rPr>
                <w:rFonts w:ascii="仿宋_GB2312" w:eastAsia="仿宋_GB2312" w:hAnsi="黑体" w:cs="Times New Roman"/>
                <w:dstrike/>
                <w:color w:val="000000" w:themeColor="text1"/>
                <w:kern w:val="0"/>
                <w:sz w:val="28"/>
                <w:szCs w:val="28"/>
              </w:rPr>
            </w:pPr>
          </w:p>
          <w:p w14:paraId="19588D7B" w14:textId="77777777" w:rsidR="00BA544B" w:rsidRPr="0049379A" w:rsidRDefault="00BA544B">
            <w:pPr>
              <w:widowControl/>
              <w:shd w:val="clear" w:color="auto" w:fill="FFFFFF"/>
              <w:spacing w:line="440" w:lineRule="exact"/>
              <w:ind w:firstLineChars="200" w:firstLine="560"/>
              <w:rPr>
                <w:rFonts w:ascii="仿宋_GB2312" w:eastAsia="仿宋_GB2312" w:hAnsi="黑体" w:cs="Times New Roman"/>
                <w:dstrike/>
                <w:color w:val="000000" w:themeColor="text1"/>
                <w:kern w:val="0"/>
                <w:sz w:val="28"/>
                <w:szCs w:val="28"/>
              </w:rPr>
            </w:pPr>
          </w:p>
          <w:p w14:paraId="75385ADB" w14:textId="77777777" w:rsidR="00BA544B" w:rsidRPr="0049379A" w:rsidRDefault="00BA544B">
            <w:pPr>
              <w:widowControl/>
              <w:shd w:val="clear" w:color="auto" w:fill="FFFFFF"/>
              <w:spacing w:line="440" w:lineRule="exact"/>
              <w:ind w:firstLineChars="200" w:firstLine="560"/>
              <w:rPr>
                <w:rFonts w:ascii="仿宋_GB2312" w:eastAsia="仿宋_GB2312" w:hAnsi="黑体" w:cs="Times New Roman"/>
                <w:dstrike/>
                <w:color w:val="000000" w:themeColor="text1"/>
                <w:kern w:val="0"/>
                <w:sz w:val="28"/>
                <w:szCs w:val="28"/>
              </w:rPr>
            </w:pPr>
          </w:p>
          <w:p w14:paraId="0E028616"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sz w:val="28"/>
                <w:szCs w:val="28"/>
              </w:rPr>
            </w:pP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上游式</w:t>
            </w:r>
            <w:r w:rsidRPr="0049379A">
              <w:rPr>
                <w:rFonts w:ascii="仿宋_GB2312" w:eastAsia="仿宋_GB2312" w:hAnsi="黑体" w:cs="Times New Roman" w:hint="eastAsia"/>
                <w:color w:val="000000" w:themeColor="text1"/>
                <w:kern w:val="0"/>
                <w:sz w:val="28"/>
                <w:szCs w:val="28"/>
              </w:rPr>
              <w:t>尾矿</w:t>
            </w: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坝堆积至二分之一至三分之二最终设计坝高时，</w:t>
            </w:r>
            <w:r w:rsidRPr="0049379A">
              <w:rPr>
                <w:rFonts w:ascii="仿宋_GB2312" w:eastAsia="仿宋_GB2312" w:hAnsi="黑体" w:cs="Times New Roman" w:hint="eastAsia"/>
                <w:color w:val="000000" w:themeColor="text1"/>
                <w:kern w:val="0"/>
                <w:sz w:val="28"/>
                <w:szCs w:val="28"/>
              </w:rPr>
              <w:t>应当对坝体进行</w:t>
            </w: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一次</w:t>
            </w:r>
            <w:r w:rsidRPr="0049379A">
              <w:rPr>
                <w:rFonts w:ascii="仿宋_GB2312" w:eastAsia="仿宋_GB2312" w:hAnsi="黑体" w:cs="Times New Roman" w:hint="eastAsia"/>
                <w:color w:val="000000" w:themeColor="text1"/>
                <w:kern w:val="0"/>
                <w:sz w:val="28"/>
                <w:szCs w:val="28"/>
              </w:rPr>
              <w:t>全面勘察，并进行稳定性</w:t>
            </w:r>
            <w:r w:rsidRPr="0049379A">
              <w:rPr>
                <w:rFonts w:ascii="仿宋_GB2312" w:eastAsia="仿宋_GB2312" w:hAnsi="黑体" w:cs="Times New Roman" w:hint="eastAsia"/>
                <w:color w:val="000000" w:themeColor="text1"/>
                <w:kern w:val="0"/>
                <w:sz w:val="28"/>
                <w:szCs w:val="28"/>
                <w:bdr w:val="single" w:sz="4" w:space="0" w:color="auto"/>
                <w:shd w:val="pct15" w:color="auto" w:fill="FFFFFF"/>
              </w:rPr>
              <w:t>专项评价</w:t>
            </w:r>
            <w:r w:rsidRPr="0049379A">
              <w:rPr>
                <w:rFonts w:ascii="仿宋_GB2312" w:eastAsia="仿宋_GB2312" w:hAnsi="黑体" w:cs="Times New Roman" w:hint="eastAsia"/>
                <w:color w:val="000000" w:themeColor="text1"/>
                <w:kern w:val="0"/>
                <w:sz w:val="28"/>
                <w:szCs w:val="28"/>
              </w:rPr>
              <w:t>。</w:t>
            </w:r>
          </w:p>
        </w:tc>
        <w:tc>
          <w:tcPr>
            <w:tcW w:w="5203" w:type="dxa"/>
            <w:tcBorders>
              <w:left w:val="double" w:sz="4" w:space="0" w:color="auto"/>
            </w:tcBorders>
          </w:tcPr>
          <w:p w14:paraId="11DEBDA8"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49379A">
              <w:rPr>
                <w:rFonts w:ascii="黑体" w:eastAsia="黑体" w:hAnsi="黑体" w:cs="Times New Roman" w:hint="eastAsia"/>
                <w:color w:val="000000" w:themeColor="text1"/>
                <w:kern w:val="0"/>
                <w:sz w:val="28"/>
                <w:szCs w:val="28"/>
              </w:rPr>
              <w:t>二</w:t>
            </w:r>
            <w:r>
              <w:rPr>
                <w:rFonts w:ascii="黑体" w:eastAsia="黑体" w:hAnsi="黑体" w:cs="Times New Roman" w:hint="eastAsia"/>
                <w:color w:val="000000" w:themeColor="text1"/>
                <w:kern w:val="0"/>
                <w:sz w:val="28"/>
                <w:szCs w:val="28"/>
              </w:rPr>
              <w:t>十</w:t>
            </w:r>
            <w:r w:rsidRPr="0049379A">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 xml:space="preserve">条 </w:t>
            </w:r>
            <w:r w:rsidRPr="0049379A">
              <w:rPr>
                <w:rFonts w:ascii="仿宋_GB2312" w:eastAsia="仿宋_GB2312" w:hAnsi="黑体" w:cs="Times New Roman" w:hint="eastAsia"/>
                <w:color w:val="000000" w:themeColor="text1"/>
                <w:kern w:val="0"/>
                <w:sz w:val="28"/>
                <w:szCs w:val="28"/>
              </w:rPr>
              <w:t>尾矿</w:t>
            </w:r>
            <w:proofErr w:type="gramStart"/>
            <w:r w:rsidRPr="0049379A">
              <w:rPr>
                <w:rFonts w:ascii="仿宋_GB2312" w:eastAsia="仿宋_GB2312" w:hAnsi="黑体" w:cs="Times New Roman" w:hint="eastAsia"/>
                <w:color w:val="000000" w:themeColor="text1"/>
                <w:kern w:val="0"/>
                <w:sz w:val="28"/>
                <w:szCs w:val="28"/>
              </w:rPr>
              <w:t>库应当</w:t>
            </w:r>
            <w:proofErr w:type="gramEnd"/>
            <w:r w:rsidRPr="0049379A">
              <w:rPr>
                <w:rFonts w:ascii="仿宋_GB2312" w:eastAsia="仿宋_GB2312" w:hAnsi="黑体" w:cs="Times New Roman" w:hint="eastAsia"/>
                <w:color w:val="000000" w:themeColor="text1"/>
                <w:kern w:val="0"/>
                <w:sz w:val="28"/>
                <w:szCs w:val="28"/>
              </w:rPr>
              <w:t>每三年至少进行一次安全现状评价</w:t>
            </w:r>
            <w:r w:rsidRPr="0049379A">
              <w:rPr>
                <w:rFonts w:ascii="黑体" w:eastAsia="黑体" w:hAnsi="黑体" w:cs="Times New Roman" w:hint="eastAsia"/>
                <w:color w:val="000000" w:themeColor="text1"/>
                <w:kern w:val="0"/>
                <w:sz w:val="28"/>
                <w:szCs w:val="28"/>
              </w:rPr>
              <w:t>，评价内容应当包括对尾矿库现状与设计一致性、尾矿库安全管理与有关法律、行政法规和国家标准、行业标准的符合性评价</w:t>
            </w:r>
            <w:r>
              <w:rPr>
                <w:rFonts w:ascii="黑体" w:eastAsia="黑体" w:hAnsi="黑体" w:cs="Times New Roman" w:hint="eastAsia"/>
                <w:color w:val="000000" w:themeColor="text1"/>
                <w:kern w:val="0"/>
                <w:sz w:val="28"/>
                <w:szCs w:val="28"/>
              </w:rPr>
              <w:t>。</w:t>
            </w:r>
          </w:p>
          <w:p w14:paraId="291E8A55"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sz w:val="28"/>
                <w:szCs w:val="28"/>
              </w:rPr>
            </w:pPr>
            <w:r w:rsidRPr="0049379A">
              <w:rPr>
                <w:rFonts w:ascii="仿宋_GB2312" w:eastAsia="仿宋_GB2312" w:hAnsi="黑体" w:cs="Times New Roman" w:hint="eastAsia"/>
                <w:color w:val="000000" w:themeColor="text1"/>
                <w:kern w:val="0"/>
                <w:sz w:val="28"/>
                <w:szCs w:val="28"/>
              </w:rPr>
              <w:t>安全现状评价应当符合</w:t>
            </w:r>
            <w:r w:rsidRPr="0049379A">
              <w:rPr>
                <w:rFonts w:ascii="黑体" w:eastAsia="黑体" w:hAnsi="黑体" w:cs="Times New Roman" w:hint="eastAsia"/>
                <w:color w:val="000000" w:themeColor="text1"/>
                <w:kern w:val="0"/>
                <w:sz w:val="28"/>
                <w:szCs w:val="28"/>
              </w:rPr>
              <w:t>有关</w:t>
            </w:r>
            <w:r w:rsidRPr="0049379A">
              <w:rPr>
                <w:rFonts w:ascii="仿宋_GB2312" w:eastAsia="仿宋_GB2312" w:hAnsi="黑体" w:cs="Times New Roman" w:hint="eastAsia"/>
                <w:color w:val="000000" w:themeColor="text1"/>
                <w:kern w:val="0"/>
                <w:sz w:val="28"/>
                <w:szCs w:val="28"/>
              </w:rPr>
              <w:t>国家标准、行业标准的要求，</w:t>
            </w:r>
            <w:r w:rsidRPr="0049379A">
              <w:rPr>
                <w:rFonts w:ascii="黑体" w:eastAsia="黑体" w:hAnsi="黑体" w:cs="Times New Roman" w:hint="eastAsia"/>
                <w:color w:val="000000" w:themeColor="text1"/>
                <w:kern w:val="0"/>
                <w:sz w:val="28"/>
                <w:szCs w:val="28"/>
              </w:rPr>
              <w:t>承担</w:t>
            </w:r>
            <w:r w:rsidRPr="0049379A">
              <w:rPr>
                <w:rFonts w:ascii="仿宋_GB2312" w:eastAsia="仿宋_GB2312" w:hAnsi="黑体" w:cs="Times New Roman" w:hint="eastAsia"/>
                <w:color w:val="000000" w:themeColor="text1"/>
                <w:kern w:val="0"/>
                <w:sz w:val="28"/>
                <w:szCs w:val="28"/>
              </w:rPr>
              <w:t>安全现状评价工作</w:t>
            </w:r>
            <w:r w:rsidRPr="0049379A">
              <w:rPr>
                <w:rFonts w:ascii="黑体" w:eastAsia="黑体" w:hAnsi="黑体" w:cs="Times New Roman" w:hint="eastAsia"/>
                <w:color w:val="000000" w:themeColor="text1"/>
                <w:kern w:val="0"/>
                <w:sz w:val="28"/>
                <w:szCs w:val="28"/>
              </w:rPr>
              <w:t>的单位</w:t>
            </w:r>
            <w:r w:rsidRPr="0049379A">
              <w:rPr>
                <w:rFonts w:ascii="仿宋_GB2312" w:eastAsia="仿宋_GB2312" w:hAnsi="黑体" w:cs="Times New Roman" w:hint="eastAsia"/>
                <w:color w:val="000000" w:themeColor="text1"/>
                <w:kern w:val="0"/>
                <w:sz w:val="28"/>
                <w:szCs w:val="28"/>
              </w:rPr>
              <w:t>应当</w:t>
            </w:r>
            <w:r w:rsidRPr="0049379A">
              <w:rPr>
                <w:rFonts w:ascii="黑体" w:eastAsia="黑体" w:hAnsi="黑体" w:cs="Times New Roman" w:hint="eastAsia"/>
                <w:color w:val="000000" w:themeColor="text1"/>
                <w:kern w:val="0"/>
                <w:sz w:val="28"/>
                <w:szCs w:val="28"/>
              </w:rPr>
              <w:t>符合本规定第十三条的规定</w:t>
            </w:r>
            <w:r>
              <w:rPr>
                <w:rFonts w:ascii="黑体" w:eastAsia="黑体" w:hAnsi="黑体" w:cs="Times New Roman" w:hint="eastAsia"/>
                <w:color w:val="000000" w:themeColor="text1"/>
                <w:kern w:val="0"/>
                <w:sz w:val="28"/>
                <w:szCs w:val="28"/>
              </w:rPr>
              <w:t>。</w:t>
            </w:r>
          </w:p>
        </w:tc>
      </w:tr>
      <w:tr w:rsidR="00BA544B" w14:paraId="65BF20E3" w14:textId="77777777">
        <w:tc>
          <w:tcPr>
            <w:tcW w:w="5146" w:type="dxa"/>
            <w:vMerge/>
            <w:tcBorders>
              <w:right w:val="double" w:sz="4" w:space="0" w:color="auto"/>
            </w:tcBorders>
          </w:tcPr>
          <w:p w14:paraId="09580ABF"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11A0ED5F"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49379A">
              <w:rPr>
                <w:rFonts w:ascii="黑体" w:eastAsia="黑体" w:hAnsi="黑体" w:cs="Times New Roman" w:hint="eastAsia"/>
                <w:color w:val="000000" w:themeColor="text1"/>
                <w:kern w:val="0"/>
                <w:sz w:val="28"/>
                <w:szCs w:val="28"/>
              </w:rPr>
              <w:t>第二十六条</w:t>
            </w:r>
            <w:r>
              <w:rPr>
                <w:rFonts w:ascii="黑体" w:eastAsia="黑体" w:hAnsi="黑体" w:cs="Times New Roman" w:hint="eastAsia"/>
                <w:color w:val="000000" w:themeColor="text1"/>
                <w:kern w:val="0"/>
                <w:sz w:val="28"/>
                <w:szCs w:val="28"/>
              </w:rPr>
              <w:t xml:space="preserve"> </w:t>
            </w:r>
            <w:r w:rsidRPr="0049379A">
              <w:rPr>
                <w:rFonts w:ascii="仿宋_GB2312" w:eastAsia="仿宋_GB2312" w:hAnsi="黑体" w:cs="Times New Roman" w:hint="eastAsia"/>
                <w:color w:val="000000" w:themeColor="text1"/>
                <w:kern w:val="0"/>
                <w:sz w:val="28"/>
                <w:szCs w:val="28"/>
              </w:rPr>
              <w:t>尾矿</w:t>
            </w:r>
            <w:proofErr w:type="gramStart"/>
            <w:r w:rsidRPr="0049379A">
              <w:rPr>
                <w:rFonts w:ascii="黑体" w:eastAsia="黑体" w:hAnsi="黑体" w:cs="Times New Roman" w:hint="eastAsia"/>
                <w:color w:val="000000" w:themeColor="text1"/>
                <w:kern w:val="0"/>
                <w:sz w:val="28"/>
                <w:szCs w:val="28"/>
              </w:rPr>
              <w:t>库运行</w:t>
            </w:r>
            <w:proofErr w:type="gramEnd"/>
            <w:r w:rsidRPr="0049379A">
              <w:rPr>
                <w:rFonts w:ascii="黑体" w:eastAsia="黑体" w:hAnsi="黑体" w:cs="Times New Roman" w:hint="eastAsia"/>
                <w:color w:val="000000" w:themeColor="text1"/>
                <w:kern w:val="0"/>
                <w:sz w:val="28"/>
                <w:szCs w:val="28"/>
              </w:rPr>
              <w:t>过程中</w:t>
            </w:r>
            <w:r w:rsidRPr="0049379A">
              <w:rPr>
                <w:rFonts w:ascii="仿宋_GB2312" w:eastAsia="仿宋_GB2312" w:hAnsi="黑体" w:cs="Times New Roman" w:hint="eastAsia"/>
                <w:color w:val="000000" w:themeColor="text1"/>
                <w:kern w:val="0"/>
                <w:sz w:val="28"/>
                <w:szCs w:val="28"/>
              </w:rPr>
              <w:t>应当</w:t>
            </w:r>
            <w:r w:rsidRPr="0049379A">
              <w:rPr>
                <w:rFonts w:ascii="黑体" w:eastAsia="黑体" w:hAnsi="黑体" w:cs="Times New Roman" w:hint="eastAsia"/>
                <w:color w:val="000000" w:themeColor="text1"/>
                <w:kern w:val="0"/>
                <w:sz w:val="28"/>
                <w:szCs w:val="28"/>
              </w:rPr>
              <w:t>按照《尾矿库安全规程》规定的频次</w:t>
            </w:r>
            <w:r w:rsidRPr="0049379A">
              <w:rPr>
                <w:rFonts w:ascii="仿宋_GB2312" w:eastAsia="仿宋_GB2312" w:hAnsi="黑体" w:cs="Times New Roman" w:hint="eastAsia"/>
                <w:color w:val="000000" w:themeColor="text1"/>
                <w:kern w:val="0"/>
                <w:sz w:val="28"/>
                <w:szCs w:val="28"/>
              </w:rPr>
              <w:t>对坝体进行全面</w:t>
            </w:r>
            <w:r w:rsidRPr="0049379A">
              <w:rPr>
                <w:rFonts w:ascii="黑体" w:eastAsia="黑体" w:hAnsi="黑体" w:cs="Times New Roman" w:hint="eastAsia"/>
                <w:color w:val="000000" w:themeColor="text1"/>
                <w:kern w:val="0"/>
                <w:sz w:val="28"/>
                <w:szCs w:val="28"/>
              </w:rPr>
              <w:t>的岩土工程和水文地质</w:t>
            </w:r>
            <w:r w:rsidRPr="0049379A">
              <w:rPr>
                <w:rFonts w:ascii="仿宋_GB2312" w:eastAsia="仿宋_GB2312" w:hAnsi="黑体" w:cs="Times New Roman" w:hint="eastAsia"/>
                <w:color w:val="000000" w:themeColor="text1"/>
                <w:kern w:val="0"/>
                <w:sz w:val="28"/>
                <w:szCs w:val="28"/>
              </w:rPr>
              <w:t>勘察，并</w:t>
            </w:r>
            <w:r w:rsidRPr="0049379A">
              <w:rPr>
                <w:rFonts w:ascii="黑体" w:eastAsia="黑体" w:hAnsi="黑体" w:cs="Times New Roman" w:hint="eastAsia"/>
                <w:color w:val="000000" w:themeColor="text1"/>
                <w:kern w:val="0"/>
                <w:sz w:val="28"/>
                <w:szCs w:val="28"/>
              </w:rPr>
              <w:t>原则上由原设计单位</w:t>
            </w:r>
            <w:r w:rsidRPr="0049379A">
              <w:rPr>
                <w:rFonts w:ascii="仿宋_GB2312" w:eastAsia="仿宋_GB2312" w:hAnsi="黑体" w:cs="Times New Roman" w:hint="eastAsia"/>
                <w:color w:val="000000" w:themeColor="text1"/>
                <w:kern w:val="0"/>
                <w:sz w:val="28"/>
                <w:szCs w:val="28"/>
              </w:rPr>
              <w:t>进行稳定性</w:t>
            </w:r>
            <w:r w:rsidRPr="0049379A">
              <w:rPr>
                <w:rFonts w:ascii="黑体" w:eastAsia="黑体" w:hAnsi="黑体" w:cs="Times New Roman" w:hint="eastAsia"/>
                <w:color w:val="000000" w:themeColor="text1"/>
                <w:kern w:val="0"/>
                <w:sz w:val="28"/>
                <w:szCs w:val="28"/>
              </w:rPr>
              <w:t>论证</w:t>
            </w:r>
            <w:r>
              <w:rPr>
                <w:rFonts w:ascii="黑体" w:eastAsia="黑体" w:hAnsi="黑体" w:cs="Times New Roman" w:hint="eastAsia"/>
                <w:color w:val="000000" w:themeColor="text1"/>
                <w:kern w:val="0"/>
                <w:sz w:val="28"/>
                <w:szCs w:val="28"/>
              </w:rPr>
              <w:t>。</w:t>
            </w:r>
          </w:p>
        </w:tc>
      </w:tr>
      <w:tr w:rsidR="00BA544B" w14:paraId="728D0139" w14:textId="77777777">
        <w:tc>
          <w:tcPr>
            <w:tcW w:w="5146" w:type="dxa"/>
            <w:tcBorders>
              <w:right w:val="double" w:sz="4" w:space="0" w:color="auto"/>
            </w:tcBorders>
          </w:tcPr>
          <w:p w14:paraId="705D9A53"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51F657A4"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第二十七条 生产经营单位应当构建源头辨识、过程控制、持续改进、全员参与的尾矿库安全风险管控体系，开展全员安全风险辨识评估，制定有针对性的安全风险管控措施，明确落实</w:t>
            </w:r>
            <w:proofErr w:type="gramStart"/>
            <w:r w:rsidRPr="00A27DB8">
              <w:rPr>
                <w:rFonts w:ascii="黑体" w:eastAsia="黑体" w:hAnsi="黑体" w:cs="Times New Roman" w:hint="eastAsia"/>
                <w:color w:val="000000" w:themeColor="text1"/>
                <w:kern w:val="0"/>
                <w:sz w:val="28"/>
                <w:szCs w:val="28"/>
              </w:rPr>
              <w:t>各项管</w:t>
            </w:r>
            <w:proofErr w:type="gramEnd"/>
            <w:r w:rsidRPr="00A27DB8">
              <w:rPr>
                <w:rFonts w:ascii="黑体" w:eastAsia="黑体" w:hAnsi="黑体" w:cs="Times New Roman" w:hint="eastAsia"/>
                <w:color w:val="000000" w:themeColor="text1"/>
                <w:kern w:val="0"/>
                <w:sz w:val="28"/>
                <w:szCs w:val="28"/>
              </w:rPr>
              <w:t>控措施的责任部门和责任人,确保安全风险管控措施有效实施。</w:t>
            </w:r>
          </w:p>
        </w:tc>
      </w:tr>
      <w:tr w:rsidR="00BA544B" w14:paraId="791AA9F6" w14:textId="77777777">
        <w:trPr>
          <w:trHeight w:val="2640"/>
        </w:trPr>
        <w:tc>
          <w:tcPr>
            <w:tcW w:w="5146" w:type="dxa"/>
            <w:tcBorders>
              <w:right w:val="double" w:sz="4" w:space="0" w:color="auto"/>
            </w:tcBorders>
          </w:tcPr>
          <w:p w14:paraId="2674CEF6"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6A347288"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第二十八条 生产经营单位应当定期分析安全风险管控措施落实不到位的原因，查出安全风险分级管控体系中存在的制度漏洞和管理缺陷，并及时纠正，确保尾矿库安全风险管控体系的持续改进和闭环管理。</w:t>
            </w:r>
          </w:p>
        </w:tc>
      </w:tr>
      <w:tr w:rsidR="00BA544B" w14:paraId="5A4792E2" w14:textId="77777777">
        <w:trPr>
          <w:trHeight w:val="4680"/>
        </w:trPr>
        <w:tc>
          <w:tcPr>
            <w:tcW w:w="5146" w:type="dxa"/>
            <w:tcBorders>
              <w:right w:val="double" w:sz="4" w:space="0" w:color="auto"/>
            </w:tcBorders>
          </w:tcPr>
          <w:p w14:paraId="0EF74B6A"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4014DD87"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第二十九条 尾矿库有下列情形之一的，生产经营单位应当对尾矿库安全风险进行重新评估，并根据评估结果制定实施新的管控措施：</w:t>
            </w:r>
          </w:p>
          <w:p w14:paraId="7B834A79"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（一）实施改建或者扩建工程的；</w:t>
            </w:r>
          </w:p>
          <w:p w14:paraId="76CCFA44"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（二）存在第二十四条中九类情形之一的；</w:t>
            </w:r>
          </w:p>
          <w:p w14:paraId="30A9FBB7"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（三）停用时间6个月以上的；</w:t>
            </w:r>
          </w:p>
          <w:p w14:paraId="042A5C73"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（四）出现重大险情的；</w:t>
            </w:r>
          </w:p>
          <w:p w14:paraId="68294765"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（五）周边环境出现显著变化的；</w:t>
            </w:r>
          </w:p>
          <w:p w14:paraId="12A4E08F" w14:textId="77777777" w:rsidR="00BA544B" w:rsidRPr="00A27DB8"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A27DB8">
              <w:rPr>
                <w:rFonts w:ascii="黑体" w:eastAsia="黑体" w:hAnsi="黑体" w:cs="Times New Roman" w:hint="eastAsia"/>
                <w:color w:val="000000" w:themeColor="text1"/>
                <w:kern w:val="0"/>
                <w:sz w:val="28"/>
                <w:szCs w:val="28"/>
              </w:rPr>
              <w:t>（六）发生生产安全事故的。</w:t>
            </w:r>
          </w:p>
        </w:tc>
      </w:tr>
      <w:tr w:rsidR="00BA544B" w14:paraId="3E4BD8AA" w14:textId="77777777">
        <w:trPr>
          <w:trHeight w:val="2990"/>
        </w:trPr>
        <w:tc>
          <w:tcPr>
            <w:tcW w:w="5146" w:type="dxa"/>
            <w:tcBorders>
              <w:right w:val="double" w:sz="4" w:space="0" w:color="auto"/>
            </w:tcBorders>
          </w:tcPr>
          <w:p w14:paraId="06DAC624" w14:textId="77777777" w:rsidR="00BA544B" w:rsidRDefault="005533ED">
            <w:pPr>
              <w:widowControl/>
              <w:shd w:val="clear" w:color="auto" w:fill="FFFFFF"/>
              <w:spacing w:line="42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A27DB8">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A27DB8">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 xml:space="preserve">条 </w:t>
            </w:r>
            <w:r w:rsidRPr="00A27DB8">
              <w:rPr>
                <w:rFonts w:ascii="仿宋_GB2312" w:eastAsia="仿宋_GB2312" w:hAnsi="黑体" w:cs="Times New Roman" w:hint="eastAsia"/>
                <w:color w:val="000000" w:themeColor="text1"/>
                <w:kern w:val="0"/>
                <w:sz w:val="28"/>
                <w:szCs w:val="28"/>
              </w:rPr>
              <w:t>生产经营单位应当建立尾矿库事故隐患排查治理制度，按照本规定和</w:t>
            </w:r>
            <w:r w:rsidRPr="00A27DB8">
              <w:rPr>
                <w:rFonts w:ascii="仿宋_GB2312" w:eastAsia="仿宋_GB2312" w:hAnsi="黑体" w:cs="Times New Roman" w:hint="eastAsia"/>
                <w:color w:val="000000" w:themeColor="text1"/>
                <w:kern w:val="0"/>
                <w:sz w:val="28"/>
                <w:szCs w:val="28"/>
                <w:bdr w:val="single" w:sz="4" w:space="0" w:color="auto"/>
                <w:shd w:val="pct15" w:color="auto" w:fill="FFFFFF"/>
              </w:rPr>
              <w:t>《尾矿库安全技术规程》</w:t>
            </w:r>
            <w:r w:rsidRPr="00A27DB8">
              <w:rPr>
                <w:rFonts w:ascii="仿宋_GB2312" w:eastAsia="仿宋_GB2312" w:hAnsi="黑体" w:cs="Times New Roman" w:hint="eastAsia"/>
                <w:color w:val="000000" w:themeColor="text1"/>
                <w:kern w:val="0"/>
                <w:sz w:val="28"/>
                <w:szCs w:val="28"/>
              </w:rPr>
              <w:t>的规定，及时发现并消除事故隐患。事故隐患排查治理情况应当如实记录，建立隐患排查治理档案，并向从业人员通报。</w:t>
            </w:r>
          </w:p>
        </w:tc>
        <w:tc>
          <w:tcPr>
            <w:tcW w:w="5203" w:type="dxa"/>
            <w:tcBorders>
              <w:left w:val="double" w:sz="4" w:space="0" w:color="auto"/>
            </w:tcBorders>
          </w:tcPr>
          <w:p w14:paraId="11F004FC" w14:textId="77777777" w:rsidR="00BA544B" w:rsidRDefault="005533ED">
            <w:pPr>
              <w:widowControl/>
              <w:shd w:val="clear" w:color="auto" w:fill="FFFFFF"/>
              <w:spacing w:line="42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A27DB8">
              <w:rPr>
                <w:rFonts w:ascii="黑体" w:eastAsia="黑体" w:hAnsi="黑体" w:cs="Times New Roman" w:hint="eastAsia"/>
                <w:color w:val="000000" w:themeColor="text1"/>
                <w:kern w:val="0"/>
                <w:sz w:val="28"/>
                <w:szCs w:val="28"/>
              </w:rPr>
              <w:t>三</w:t>
            </w:r>
            <w:r>
              <w:rPr>
                <w:rFonts w:ascii="黑体" w:eastAsia="黑体" w:hAnsi="黑体" w:cs="Times New Roman" w:hint="eastAsia"/>
                <w:color w:val="000000" w:themeColor="text1"/>
                <w:kern w:val="0"/>
                <w:sz w:val="28"/>
                <w:szCs w:val="28"/>
              </w:rPr>
              <w:t>十条</w:t>
            </w:r>
            <w:r>
              <w:rPr>
                <w:rFonts w:ascii="黑体" w:eastAsia="黑体" w:hAnsi="黑体" w:cs="Times New Roman"/>
                <w:color w:val="000000" w:themeColor="text1"/>
                <w:kern w:val="0"/>
                <w:sz w:val="28"/>
                <w:szCs w:val="28"/>
              </w:rPr>
              <w:t xml:space="preserve"> </w:t>
            </w:r>
            <w:r w:rsidRPr="00A27DB8">
              <w:rPr>
                <w:rFonts w:ascii="仿宋_GB2312" w:eastAsia="仿宋_GB2312" w:hAnsi="黑体" w:cs="Times New Roman" w:hint="eastAsia"/>
                <w:color w:val="000000" w:themeColor="text1"/>
                <w:kern w:val="0"/>
                <w:sz w:val="28"/>
                <w:szCs w:val="28"/>
              </w:rPr>
              <w:t>生产经营单位应当建立尾矿库事故隐患排查治理制度，按照本规定和</w:t>
            </w:r>
            <w:r w:rsidRPr="00A27DB8">
              <w:rPr>
                <w:rFonts w:ascii="黑体" w:eastAsia="黑体" w:hAnsi="黑体" w:cs="Times New Roman" w:hint="eastAsia"/>
                <w:color w:val="000000" w:themeColor="text1"/>
                <w:kern w:val="0"/>
                <w:sz w:val="28"/>
                <w:szCs w:val="28"/>
              </w:rPr>
              <w:t>有关国家标准、行业标准</w:t>
            </w:r>
            <w:r w:rsidRPr="00A27DB8">
              <w:rPr>
                <w:rFonts w:ascii="仿宋_GB2312" w:eastAsia="仿宋_GB2312" w:hAnsi="黑体" w:cs="Times New Roman" w:hint="eastAsia"/>
                <w:color w:val="000000" w:themeColor="text1"/>
                <w:kern w:val="0"/>
                <w:sz w:val="28"/>
                <w:szCs w:val="28"/>
              </w:rPr>
              <w:t>的规定，及时发现并消除事故隐患。</w:t>
            </w:r>
          </w:p>
          <w:p w14:paraId="3FFBE9F9" w14:textId="77777777" w:rsidR="00BA544B" w:rsidRDefault="005533ED">
            <w:pPr>
              <w:widowControl/>
              <w:shd w:val="clear" w:color="auto" w:fill="FFFFFF"/>
              <w:spacing w:line="42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A27DB8">
              <w:rPr>
                <w:rFonts w:ascii="仿宋_GB2312" w:eastAsia="仿宋_GB2312" w:hAnsi="黑体" w:cs="Times New Roman" w:hint="eastAsia"/>
                <w:color w:val="000000" w:themeColor="text1"/>
                <w:kern w:val="0"/>
                <w:sz w:val="28"/>
                <w:szCs w:val="28"/>
              </w:rPr>
              <w:t>事故隐患排查治理情况应当如实记录，建立隐患排查治理档案，并向从业人员通报。</w:t>
            </w:r>
          </w:p>
        </w:tc>
      </w:tr>
      <w:tr w:rsidR="00BA544B" w14:paraId="68AF089C" w14:textId="77777777">
        <w:tc>
          <w:tcPr>
            <w:tcW w:w="5146" w:type="dxa"/>
            <w:tcBorders>
              <w:right w:val="double" w:sz="4" w:space="0" w:color="auto"/>
            </w:tcBorders>
          </w:tcPr>
          <w:p w14:paraId="7EC3B81D" w14:textId="77777777" w:rsidR="00BA544B" w:rsidRDefault="00BA544B">
            <w:pPr>
              <w:widowControl/>
              <w:shd w:val="clear" w:color="auto" w:fill="FFFFFF"/>
              <w:spacing w:line="46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357B1FE1" w14:textId="77777777" w:rsidR="00BA544B" w:rsidRPr="006824E5" w:rsidRDefault="005533ED" w:rsidP="006824E5">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6824E5">
              <w:rPr>
                <w:rFonts w:ascii="黑体" w:eastAsia="黑体" w:hAnsi="黑体" w:cs="Times New Roman" w:hint="eastAsia"/>
                <w:color w:val="000000" w:themeColor="text1"/>
                <w:kern w:val="0"/>
                <w:sz w:val="28"/>
                <w:szCs w:val="28"/>
              </w:rPr>
              <w:t>第三十一条 生产经营单位应当建立完善的人工监测和在线监测相结合的安全监测预警系统，湿式尾矿</w:t>
            </w:r>
            <w:proofErr w:type="gramStart"/>
            <w:r w:rsidRPr="006824E5">
              <w:rPr>
                <w:rFonts w:ascii="黑体" w:eastAsia="黑体" w:hAnsi="黑体" w:cs="Times New Roman" w:hint="eastAsia"/>
                <w:color w:val="000000" w:themeColor="text1"/>
                <w:kern w:val="0"/>
                <w:sz w:val="28"/>
                <w:szCs w:val="28"/>
              </w:rPr>
              <w:t>库应当</w:t>
            </w:r>
            <w:proofErr w:type="gramEnd"/>
            <w:r w:rsidRPr="006824E5">
              <w:rPr>
                <w:rFonts w:ascii="黑体" w:eastAsia="黑体" w:hAnsi="黑体" w:cs="Times New Roman" w:hint="eastAsia"/>
                <w:color w:val="000000" w:themeColor="text1"/>
                <w:kern w:val="0"/>
                <w:sz w:val="28"/>
                <w:szCs w:val="28"/>
              </w:rPr>
              <w:t>至少对坝体位移、浸润线、库水位等进行在线监测和重要部位进行视频监控，干式尾矿</w:t>
            </w:r>
            <w:proofErr w:type="gramStart"/>
            <w:r w:rsidRPr="006824E5">
              <w:rPr>
                <w:rFonts w:ascii="黑体" w:eastAsia="黑体" w:hAnsi="黑体" w:cs="Times New Roman" w:hint="eastAsia"/>
                <w:color w:val="000000" w:themeColor="text1"/>
                <w:kern w:val="0"/>
                <w:sz w:val="28"/>
                <w:szCs w:val="28"/>
              </w:rPr>
              <w:t>库应当至少对坝</w:t>
            </w:r>
            <w:proofErr w:type="gramEnd"/>
            <w:r w:rsidRPr="006824E5">
              <w:rPr>
                <w:rFonts w:ascii="黑体" w:eastAsia="黑体" w:hAnsi="黑体" w:cs="Times New Roman" w:hint="eastAsia"/>
                <w:color w:val="000000" w:themeColor="text1"/>
                <w:kern w:val="0"/>
                <w:sz w:val="28"/>
                <w:szCs w:val="28"/>
              </w:rPr>
              <w:t>体表面位移进行在线监测和重要部位进行视频监控。安全监测预警系统应当具有水情预警及坝体渗透破坏、坍塌预警功能。</w:t>
            </w:r>
          </w:p>
          <w:p w14:paraId="4F82D194" w14:textId="77777777" w:rsidR="00BA544B" w:rsidRDefault="005533ED" w:rsidP="006824E5">
            <w:pPr>
              <w:widowControl/>
              <w:shd w:val="clear" w:color="auto" w:fill="FFFFFF"/>
              <w:spacing w:line="4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6824E5">
              <w:rPr>
                <w:rFonts w:ascii="黑体" w:eastAsia="黑体" w:hAnsi="黑体" w:cs="Times New Roman" w:hint="eastAsia"/>
                <w:color w:val="000000" w:themeColor="text1"/>
                <w:kern w:val="0"/>
                <w:sz w:val="28"/>
                <w:szCs w:val="28"/>
              </w:rPr>
              <w:t>生产经营单位的尾矿库在线监测系统应当接入到地方应急管理部门的尾矿库安全风险监测预警信息平台。</w:t>
            </w:r>
          </w:p>
        </w:tc>
      </w:tr>
      <w:tr w:rsidR="00BA544B" w14:paraId="6109C0C4" w14:textId="77777777">
        <w:tc>
          <w:tcPr>
            <w:tcW w:w="5146" w:type="dxa"/>
            <w:tcBorders>
              <w:right w:val="double" w:sz="4" w:space="0" w:color="auto"/>
            </w:tcBorders>
          </w:tcPr>
          <w:p w14:paraId="1DEA2D74"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6824E5">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 xml:space="preserve">十二条 </w:t>
            </w:r>
            <w:r w:rsidRPr="006824E5">
              <w:rPr>
                <w:rFonts w:ascii="仿宋_GB2312" w:eastAsia="仿宋_GB2312" w:hAnsi="黑体" w:cs="Times New Roman" w:hint="eastAsia"/>
                <w:color w:val="000000" w:themeColor="text1"/>
                <w:kern w:val="0"/>
                <w:sz w:val="28"/>
                <w:szCs w:val="28"/>
              </w:rPr>
              <w:t>生产经营单位应当编制尾矿库年度、季度作业计划，严格按照作业计划生产运行，做好记录并长期保存。</w:t>
            </w:r>
          </w:p>
        </w:tc>
        <w:tc>
          <w:tcPr>
            <w:tcW w:w="5203" w:type="dxa"/>
            <w:tcBorders>
              <w:left w:val="double" w:sz="4" w:space="0" w:color="auto"/>
            </w:tcBorders>
          </w:tcPr>
          <w:p w14:paraId="3BDE7A61" w14:textId="77777777" w:rsidR="00BA544B" w:rsidRDefault="005533ED">
            <w:pPr>
              <w:widowControl/>
              <w:shd w:val="clear" w:color="auto" w:fill="FFFFFF"/>
              <w:spacing w:line="4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Pr>
                <w:rFonts w:ascii="黑体" w:eastAsia="黑体" w:hAnsi="黑体" w:cs="Times New Roman" w:hint="eastAsia"/>
                <w:color w:val="000000" w:themeColor="text1"/>
                <w:kern w:val="0"/>
                <w:sz w:val="28"/>
                <w:szCs w:val="28"/>
              </w:rPr>
              <w:t>第</w:t>
            </w:r>
            <w:r w:rsidRPr="00075BD6">
              <w:rPr>
                <w:rFonts w:ascii="黑体" w:eastAsia="黑体" w:hAnsi="黑体" w:cs="Times New Roman" w:hint="eastAsia"/>
                <w:color w:val="000000" w:themeColor="text1"/>
                <w:kern w:val="0"/>
                <w:sz w:val="28"/>
                <w:szCs w:val="28"/>
              </w:rPr>
              <w:t>三</w:t>
            </w:r>
            <w:r>
              <w:rPr>
                <w:rFonts w:ascii="黑体" w:eastAsia="黑体" w:hAnsi="黑体" w:cs="Times New Roman" w:hint="eastAsia"/>
                <w:color w:val="000000" w:themeColor="text1"/>
                <w:kern w:val="0"/>
                <w:sz w:val="28"/>
                <w:szCs w:val="28"/>
              </w:rPr>
              <w:t xml:space="preserve">十二条 </w:t>
            </w:r>
            <w:r w:rsidRPr="00075BD6">
              <w:rPr>
                <w:rFonts w:ascii="仿宋_GB2312" w:eastAsia="仿宋_GB2312" w:hAnsi="黑体" w:cs="Times New Roman" w:hint="eastAsia"/>
                <w:color w:val="000000" w:themeColor="text1"/>
                <w:kern w:val="0"/>
                <w:sz w:val="28"/>
                <w:szCs w:val="28"/>
              </w:rPr>
              <w:t>生产经营单位应当编制尾矿库年度、季度作业计划，严格按照作业计划生产运行，做好记录并长期保存。</w:t>
            </w:r>
          </w:p>
        </w:tc>
      </w:tr>
      <w:tr w:rsidR="00BA544B" w14:paraId="1A3C0DEE" w14:textId="77777777">
        <w:tc>
          <w:tcPr>
            <w:tcW w:w="5146" w:type="dxa"/>
            <w:tcBorders>
              <w:right w:val="double" w:sz="4" w:space="0" w:color="auto"/>
            </w:tcBorders>
          </w:tcPr>
          <w:p w14:paraId="4E34FDC3"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61F80485" w14:textId="77777777" w:rsidR="00BA544B" w:rsidRPr="006C465E"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6C465E">
              <w:rPr>
                <w:rFonts w:ascii="黑体" w:eastAsia="黑体" w:hAnsi="黑体" w:cs="Times New Roman" w:hint="eastAsia"/>
                <w:color w:val="000000" w:themeColor="text1"/>
                <w:kern w:val="0"/>
                <w:sz w:val="28"/>
                <w:szCs w:val="28"/>
              </w:rPr>
              <w:t xml:space="preserve">第三十三条 </w:t>
            </w:r>
            <w:proofErr w:type="gramStart"/>
            <w:r w:rsidRPr="006C465E">
              <w:rPr>
                <w:rFonts w:ascii="黑体" w:eastAsia="黑体" w:hAnsi="黑体" w:cs="Times New Roman" w:hint="eastAsia"/>
                <w:color w:val="000000" w:themeColor="text1"/>
                <w:kern w:val="0"/>
                <w:sz w:val="28"/>
                <w:szCs w:val="28"/>
              </w:rPr>
              <w:t>每期子坝堆筑前</w:t>
            </w:r>
            <w:proofErr w:type="gramEnd"/>
            <w:r w:rsidRPr="006C465E">
              <w:rPr>
                <w:rFonts w:ascii="黑体" w:eastAsia="黑体" w:hAnsi="黑体" w:cs="Times New Roman" w:hint="eastAsia"/>
                <w:color w:val="000000" w:themeColor="text1"/>
                <w:kern w:val="0"/>
                <w:sz w:val="28"/>
                <w:szCs w:val="28"/>
              </w:rPr>
              <w:t>，生产经营单位应当按照设计和有关国家标准、行业标准进行岸坡清理，经主管技术人员检查合格后方可筑坝，做好隐蔽工程记录、相关影像资料并存档。</w:t>
            </w:r>
          </w:p>
          <w:p w14:paraId="02D244A0" w14:textId="77777777" w:rsidR="00BA544B" w:rsidRPr="006C465E"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6C465E">
              <w:rPr>
                <w:rFonts w:ascii="黑体" w:eastAsia="黑体" w:hAnsi="黑体" w:cs="Times New Roman" w:hint="eastAsia"/>
                <w:color w:val="000000" w:themeColor="text1"/>
                <w:kern w:val="0"/>
                <w:sz w:val="28"/>
                <w:szCs w:val="28"/>
              </w:rPr>
              <w:t>上游式尾矿筑坝采用库内取</w:t>
            </w:r>
            <w:proofErr w:type="gramStart"/>
            <w:r w:rsidRPr="006C465E">
              <w:rPr>
                <w:rFonts w:ascii="黑体" w:eastAsia="黑体" w:hAnsi="黑体" w:cs="Times New Roman" w:hint="eastAsia"/>
                <w:color w:val="000000" w:themeColor="text1"/>
                <w:kern w:val="0"/>
                <w:sz w:val="28"/>
                <w:szCs w:val="28"/>
              </w:rPr>
              <w:t>砂堆筑子坝时</w:t>
            </w:r>
            <w:proofErr w:type="gramEnd"/>
            <w:r w:rsidRPr="006C465E">
              <w:rPr>
                <w:rFonts w:ascii="黑体" w:eastAsia="黑体" w:hAnsi="黑体" w:cs="Times New Roman" w:hint="eastAsia"/>
                <w:color w:val="000000" w:themeColor="text1"/>
                <w:kern w:val="0"/>
                <w:sz w:val="28"/>
                <w:szCs w:val="28"/>
              </w:rPr>
              <w:t>，取</w:t>
            </w:r>
            <w:proofErr w:type="gramStart"/>
            <w:r w:rsidRPr="006C465E">
              <w:rPr>
                <w:rFonts w:ascii="黑体" w:eastAsia="黑体" w:hAnsi="黑体" w:cs="Times New Roman" w:hint="eastAsia"/>
                <w:color w:val="000000" w:themeColor="text1"/>
                <w:kern w:val="0"/>
                <w:sz w:val="28"/>
                <w:szCs w:val="28"/>
              </w:rPr>
              <w:t>砂方式</w:t>
            </w:r>
            <w:proofErr w:type="gramEnd"/>
            <w:r w:rsidRPr="006C465E">
              <w:rPr>
                <w:rFonts w:ascii="黑体" w:eastAsia="黑体" w:hAnsi="黑体" w:cs="Times New Roman" w:hint="eastAsia"/>
                <w:color w:val="000000" w:themeColor="text1"/>
                <w:kern w:val="0"/>
                <w:sz w:val="28"/>
                <w:szCs w:val="28"/>
              </w:rPr>
              <w:t>和位置应当满足设计和有关国家标准、行业标准的要求，确保滩面平整；中线式及</w:t>
            </w:r>
            <w:proofErr w:type="gramStart"/>
            <w:r w:rsidRPr="006C465E">
              <w:rPr>
                <w:rFonts w:ascii="黑体" w:eastAsia="黑体" w:hAnsi="黑体" w:cs="Times New Roman" w:hint="eastAsia"/>
                <w:color w:val="000000" w:themeColor="text1"/>
                <w:kern w:val="0"/>
                <w:sz w:val="28"/>
                <w:szCs w:val="28"/>
              </w:rPr>
              <w:t>下游式</w:t>
            </w:r>
            <w:proofErr w:type="gramEnd"/>
            <w:r w:rsidRPr="006C465E">
              <w:rPr>
                <w:rFonts w:ascii="黑体" w:eastAsia="黑体" w:hAnsi="黑体" w:cs="Times New Roman" w:hint="eastAsia"/>
                <w:color w:val="000000" w:themeColor="text1"/>
                <w:kern w:val="0"/>
                <w:sz w:val="28"/>
                <w:szCs w:val="28"/>
              </w:rPr>
              <w:t>尾矿筑坝应满足砂量平衡要求。</w:t>
            </w:r>
          </w:p>
          <w:p w14:paraId="579F6D97" w14:textId="77777777" w:rsidR="00BA544B" w:rsidRDefault="005533ED">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roofErr w:type="gramStart"/>
            <w:r w:rsidRPr="006C465E">
              <w:rPr>
                <w:rFonts w:ascii="黑体" w:eastAsia="黑体" w:hAnsi="黑体" w:cs="Times New Roman" w:hint="eastAsia"/>
                <w:color w:val="000000" w:themeColor="text1"/>
                <w:kern w:val="0"/>
                <w:sz w:val="28"/>
                <w:szCs w:val="28"/>
              </w:rPr>
              <w:t>子坝堆筑</w:t>
            </w:r>
            <w:proofErr w:type="gramEnd"/>
            <w:r w:rsidRPr="006C465E">
              <w:rPr>
                <w:rFonts w:ascii="黑体" w:eastAsia="黑体" w:hAnsi="黑体" w:cs="Times New Roman" w:hint="eastAsia"/>
                <w:color w:val="000000" w:themeColor="text1"/>
                <w:kern w:val="0"/>
                <w:sz w:val="28"/>
                <w:szCs w:val="28"/>
              </w:rPr>
              <w:t>完成后应当按照设计和有关国家标准、行业标准，由主管技术人员对子坝长度、剖面尺寸、轴线位置、内外坡比、内坡</w:t>
            </w:r>
            <w:proofErr w:type="gramStart"/>
            <w:r w:rsidRPr="006C465E">
              <w:rPr>
                <w:rFonts w:ascii="黑体" w:eastAsia="黑体" w:hAnsi="黑体" w:cs="Times New Roman" w:hint="eastAsia"/>
                <w:color w:val="000000" w:themeColor="text1"/>
                <w:kern w:val="0"/>
                <w:sz w:val="28"/>
                <w:szCs w:val="28"/>
              </w:rPr>
              <w:t>趾</w:t>
            </w:r>
            <w:proofErr w:type="gramEnd"/>
            <w:r w:rsidRPr="006C465E">
              <w:rPr>
                <w:rFonts w:ascii="黑体" w:eastAsia="黑体" w:hAnsi="黑体" w:cs="Times New Roman" w:hint="eastAsia"/>
                <w:color w:val="000000" w:themeColor="text1"/>
                <w:kern w:val="0"/>
                <w:sz w:val="28"/>
                <w:szCs w:val="28"/>
              </w:rPr>
              <w:t>滩面高程、筑坝质量等进行检查，做好施工记录、相关影像资料并存档。</w:t>
            </w:r>
          </w:p>
        </w:tc>
      </w:tr>
      <w:tr w:rsidR="00BA544B" w14:paraId="2CB067DB" w14:textId="77777777">
        <w:tc>
          <w:tcPr>
            <w:tcW w:w="5146" w:type="dxa"/>
            <w:tcBorders>
              <w:right w:val="double" w:sz="4" w:space="0" w:color="auto"/>
            </w:tcBorders>
          </w:tcPr>
          <w:p w14:paraId="0CEF264D"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4D9D0C59" w14:textId="77777777" w:rsidR="00BA544B" w:rsidRPr="00690669"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690669">
              <w:rPr>
                <w:rFonts w:ascii="黑体" w:eastAsia="黑体" w:hAnsi="黑体" w:cs="Times New Roman" w:hint="eastAsia"/>
                <w:color w:val="000000" w:themeColor="text1"/>
                <w:kern w:val="0"/>
                <w:sz w:val="28"/>
                <w:szCs w:val="28"/>
              </w:rPr>
              <w:t>第三十四条 生产经营单位应当按照《尾矿库安全规程》要求的检查项目和频次，对尾矿库防洪、排洪设施、尾矿坝、排渗设施、在线监测系统和库区，以及放矿作业、库区道路、应急物资等进行安全检查。</w:t>
            </w:r>
          </w:p>
          <w:p w14:paraId="1CEF8AE6" w14:textId="77777777" w:rsidR="00BA544B" w:rsidRDefault="005533ED">
            <w:pPr>
              <w:widowControl/>
              <w:shd w:val="clear" w:color="auto" w:fill="FFFFFF"/>
              <w:spacing w:line="38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690669">
              <w:rPr>
                <w:rFonts w:ascii="黑体" w:eastAsia="黑体" w:hAnsi="黑体" w:cs="Times New Roman" w:hint="eastAsia"/>
                <w:color w:val="000000" w:themeColor="text1"/>
                <w:kern w:val="0"/>
                <w:sz w:val="28"/>
                <w:szCs w:val="28"/>
              </w:rPr>
              <w:t>生产经营单位应当根据检查结果，采取相应的处理措施，并将检查记录、处理措施等资料进行归档。</w:t>
            </w:r>
          </w:p>
        </w:tc>
      </w:tr>
      <w:tr w:rsidR="00BA544B" w14:paraId="352E987B" w14:textId="77777777">
        <w:tc>
          <w:tcPr>
            <w:tcW w:w="5146" w:type="dxa"/>
            <w:tcBorders>
              <w:right w:val="double" w:sz="4" w:space="0" w:color="auto"/>
            </w:tcBorders>
          </w:tcPr>
          <w:p w14:paraId="068D0F49"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6C900503" w14:textId="77777777" w:rsidR="00BA544B" w:rsidRPr="00690669"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690669">
              <w:rPr>
                <w:rFonts w:ascii="黑体" w:eastAsia="黑体" w:hAnsi="黑体" w:cs="Times New Roman" w:hint="eastAsia"/>
                <w:color w:val="000000" w:themeColor="text1"/>
                <w:kern w:val="0"/>
                <w:sz w:val="28"/>
                <w:szCs w:val="28"/>
              </w:rPr>
              <w:t>第三十五条 尾矿</w:t>
            </w:r>
            <w:proofErr w:type="gramStart"/>
            <w:r w:rsidRPr="00690669">
              <w:rPr>
                <w:rFonts w:ascii="黑体" w:eastAsia="黑体" w:hAnsi="黑体" w:cs="Times New Roman" w:hint="eastAsia"/>
                <w:color w:val="000000" w:themeColor="text1"/>
                <w:kern w:val="0"/>
                <w:sz w:val="28"/>
                <w:szCs w:val="28"/>
              </w:rPr>
              <w:t>库运行</w:t>
            </w:r>
            <w:proofErr w:type="gramEnd"/>
            <w:r w:rsidRPr="00690669">
              <w:rPr>
                <w:rFonts w:ascii="黑体" w:eastAsia="黑体" w:hAnsi="黑体" w:cs="Times New Roman" w:hint="eastAsia"/>
                <w:color w:val="000000" w:themeColor="text1"/>
                <w:kern w:val="0"/>
                <w:sz w:val="28"/>
                <w:szCs w:val="28"/>
              </w:rPr>
              <w:t>中，禁止利用尾矿库蓄水。</w:t>
            </w:r>
          </w:p>
          <w:p w14:paraId="6C1D2558" w14:textId="77777777" w:rsidR="00BA544B" w:rsidRPr="00690669"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690669">
              <w:rPr>
                <w:rFonts w:ascii="黑体" w:eastAsia="黑体" w:hAnsi="黑体" w:cs="Times New Roman" w:hint="eastAsia"/>
                <w:color w:val="000000" w:themeColor="text1"/>
                <w:kern w:val="0"/>
                <w:sz w:val="28"/>
                <w:szCs w:val="28"/>
              </w:rPr>
              <w:t>尾矿库每年汛前应当由符合本规定第十三条的设计单位，根据尾矿库实测地形图、水位和尾矿沉积滩面实际情况进行调洪演算，复核尾矿库防洪能力，确定汛期尾矿库的运行水位、</w:t>
            </w:r>
            <w:proofErr w:type="gramStart"/>
            <w:r w:rsidRPr="00690669">
              <w:rPr>
                <w:rFonts w:ascii="黑体" w:eastAsia="黑体" w:hAnsi="黑体" w:cs="Times New Roman" w:hint="eastAsia"/>
                <w:color w:val="000000" w:themeColor="text1"/>
                <w:kern w:val="0"/>
                <w:sz w:val="28"/>
                <w:szCs w:val="28"/>
              </w:rPr>
              <w:t>干滩长度</w:t>
            </w:r>
            <w:proofErr w:type="gramEnd"/>
            <w:r w:rsidRPr="00690669">
              <w:rPr>
                <w:rFonts w:ascii="黑体" w:eastAsia="黑体" w:hAnsi="黑体" w:cs="Times New Roman" w:hint="eastAsia"/>
                <w:color w:val="000000" w:themeColor="text1"/>
                <w:kern w:val="0"/>
                <w:sz w:val="28"/>
                <w:szCs w:val="28"/>
              </w:rPr>
              <w:t>、安全</w:t>
            </w:r>
            <w:proofErr w:type="gramStart"/>
            <w:r w:rsidRPr="00690669">
              <w:rPr>
                <w:rFonts w:ascii="黑体" w:eastAsia="黑体" w:hAnsi="黑体" w:cs="Times New Roman" w:hint="eastAsia"/>
                <w:color w:val="000000" w:themeColor="text1"/>
                <w:kern w:val="0"/>
                <w:sz w:val="28"/>
                <w:szCs w:val="28"/>
              </w:rPr>
              <w:t>超高等</w:t>
            </w:r>
            <w:proofErr w:type="gramEnd"/>
            <w:r w:rsidRPr="00690669">
              <w:rPr>
                <w:rFonts w:ascii="黑体" w:eastAsia="黑体" w:hAnsi="黑体" w:cs="Times New Roman" w:hint="eastAsia"/>
                <w:color w:val="000000" w:themeColor="text1"/>
                <w:kern w:val="0"/>
                <w:sz w:val="28"/>
                <w:szCs w:val="28"/>
              </w:rPr>
              <w:t>安全运行控制参数。</w:t>
            </w:r>
          </w:p>
        </w:tc>
      </w:tr>
      <w:tr w:rsidR="00BA544B" w14:paraId="2C295105" w14:textId="77777777">
        <w:tc>
          <w:tcPr>
            <w:tcW w:w="5146" w:type="dxa"/>
            <w:tcBorders>
              <w:right w:val="double" w:sz="4" w:space="0" w:color="auto"/>
            </w:tcBorders>
          </w:tcPr>
          <w:p w14:paraId="579C75BB"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285D78FA" w14:textId="77777777" w:rsidR="00BA544B" w:rsidRPr="00690669"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690669">
              <w:rPr>
                <w:rFonts w:ascii="黑体" w:eastAsia="黑体" w:hAnsi="黑体" w:cs="Times New Roman" w:hint="eastAsia"/>
                <w:color w:val="000000" w:themeColor="text1"/>
                <w:kern w:val="0"/>
                <w:sz w:val="28"/>
                <w:szCs w:val="28"/>
              </w:rPr>
              <w:t>第三十六条 尾矿库汛前应当有计划的降低库内水位，非紧急情况禁止骤降库内水位，防止水位骤降影响坝体稳定。</w:t>
            </w:r>
          </w:p>
          <w:p w14:paraId="24F6D3D5"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690669">
              <w:rPr>
                <w:rFonts w:ascii="黑体" w:eastAsia="黑体" w:hAnsi="黑体" w:cs="Times New Roman" w:hint="eastAsia"/>
                <w:color w:val="000000" w:themeColor="text1"/>
                <w:kern w:val="0"/>
                <w:sz w:val="28"/>
                <w:szCs w:val="28"/>
              </w:rPr>
              <w:t>尾矿库汛期应当尽量降低库内水位，确保调洪高度、安全超高、防洪高度、调洪库容、</w:t>
            </w:r>
            <w:proofErr w:type="gramStart"/>
            <w:r w:rsidRPr="00690669">
              <w:rPr>
                <w:rFonts w:ascii="黑体" w:eastAsia="黑体" w:hAnsi="黑体" w:cs="Times New Roman" w:hint="eastAsia"/>
                <w:color w:val="000000" w:themeColor="text1"/>
                <w:kern w:val="0"/>
                <w:sz w:val="28"/>
                <w:szCs w:val="28"/>
              </w:rPr>
              <w:t>干滩长度</w:t>
            </w:r>
            <w:proofErr w:type="gramEnd"/>
            <w:r w:rsidRPr="00690669">
              <w:rPr>
                <w:rFonts w:ascii="黑体" w:eastAsia="黑体" w:hAnsi="黑体" w:cs="Times New Roman" w:hint="eastAsia"/>
                <w:color w:val="000000" w:themeColor="text1"/>
                <w:kern w:val="0"/>
                <w:sz w:val="28"/>
                <w:szCs w:val="28"/>
              </w:rPr>
              <w:t>、浸润线埋深等主要安全运行控制参数及排洪系统泄流能力满足设计及每年汛前的调洪演算要求。</w:t>
            </w:r>
          </w:p>
        </w:tc>
      </w:tr>
      <w:tr w:rsidR="00BA544B" w14:paraId="03253B1C" w14:textId="77777777">
        <w:tc>
          <w:tcPr>
            <w:tcW w:w="5146" w:type="dxa"/>
            <w:tcBorders>
              <w:right w:val="double" w:sz="4" w:space="0" w:color="auto"/>
            </w:tcBorders>
          </w:tcPr>
          <w:p w14:paraId="481600F6" w14:textId="77777777" w:rsidR="00BA544B" w:rsidRPr="006118E5" w:rsidRDefault="005533ED" w:rsidP="006118E5">
            <w:pPr>
              <w:widowControl/>
              <w:shd w:val="clear" w:color="auto" w:fill="FFFFFF"/>
              <w:spacing w:line="38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t>第</w:t>
            </w:r>
            <w:r w:rsidRPr="006118E5">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6118E5">
              <w:rPr>
                <w:rFonts w:ascii="黑体" w:eastAsia="黑体" w:hAnsi="黑体" w:cs="Times New Roman" w:hint="eastAsia"/>
                <w:color w:val="000000" w:themeColor="text1"/>
                <w:kern w:val="0"/>
                <w:sz w:val="28"/>
                <w:szCs w:val="28"/>
                <w:bdr w:val="single" w:sz="4" w:space="0" w:color="auto"/>
                <w:shd w:val="pct15" w:color="auto" w:fill="FFFFFF"/>
              </w:rPr>
              <w:t>一</w:t>
            </w:r>
            <w:r>
              <w:rPr>
                <w:rFonts w:ascii="黑体" w:eastAsia="黑体" w:hAnsi="黑体" w:cs="Times New Roman" w:hint="eastAsia"/>
                <w:color w:val="000000" w:themeColor="text1"/>
                <w:kern w:val="0"/>
                <w:sz w:val="28"/>
                <w:szCs w:val="28"/>
              </w:rPr>
              <w:t xml:space="preserve">条 </w:t>
            </w:r>
            <w:r w:rsidRPr="006118E5">
              <w:rPr>
                <w:rFonts w:ascii="仿宋_GB2312" w:eastAsia="仿宋_GB2312" w:hAnsi="黑体" w:cs="Times New Roman" w:hint="eastAsia"/>
                <w:color w:val="000000" w:themeColor="text1"/>
                <w:kern w:val="0"/>
                <w:sz w:val="28"/>
                <w:szCs w:val="28"/>
              </w:rPr>
              <w:t>生产经营单位应当建立健全防汛责任制，实施24小时监测监控和值班值守，并针对可能发生的垮坝、漫顶、排洪设施损毁等</w:t>
            </w:r>
            <w:r w:rsidRPr="006118E5">
              <w:rPr>
                <w:rFonts w:ascii="仿宋_GB2312" w:eastAsia="仿宋_GB2312" w:hAnsi="黑体" w:cs="Times New Roman" w:hint="eastAsia"/>
                <w:color w:val="000000" w:themeColor="text1"/>
                <w:kern w:val="0"/>
                <w:sz w:val="28"/>
                <w:szCs w:val="28"/>
                <w:bdr w:val="single" w:sz="4" w:space="0" w:color="auto"/>
                <w:shd w:val="pct15" w:color="auto" w:fill="FFFFFF"/>
              </w:rPr>
              <w:t>生产安全事故</w:t>
            </w:r>
            <w:r w:rsidRPr="006118E5">
              <w:rPr>
                <w:rFonts w:ascii="仿宋_GB2312" w:eastAsia="仿宋_GB2312" w:hAnsi="黑体" w:cs="Times New Roman" w:hint="eastAsia"/>
                <w:color w:val="000000" w:themeColor="text1"/>
                <w:kern w:val="0"/>
                <w:sz w:val="28"/>
                <w:szCs w:val="28"/>
              </w:rPr>
              <w:t>和影响尾矿</w:t>
            </w:r>
            <w:proofErr w:type="gramStart"/>
            <w:r w:rsidRPr="006118E5">
              <w:rPr>
                <w:rFonts w:ascii="仿宋_GB2312" w:eastAsia="仿宋_GB2312" w:hAnsi="黑体" w:cs="Times New Roman" w:hint="eastAsia"/>
                <w:color w:val="000000" w:themeColor="text1"/>
                <w:kern w:val="0"/>
                <w:sz w:val="28"/>
                <w:szCs w:val="28"/>
              </w:rPr>
              <w:t>库运行</w:t>
            </w:r>
            <w:proofErr w:type="gramEnd"/>
            <w:r w:rsidRPr="006118E5">
              <w:rPr>
                <w:rFonts w:ascii="仿宋_GB2312" w:eastAsia="仿宋_GB2312" w:hAnsi="黑体" w:cs="Times New Roman" w:hint="eastAsia"/>
                <w:color w:val="000000" w:themeColor="text1"/>
                <w:kern w:val="0"/>
                <w:sz w:val="28"/>
                <w:szCs w:val="28"/>
              </w:rPr>
              <w:t>的洪水、泥石流、山体滑坡、地震等</w:t>
            </w:r>
            <w:r w:rsidRPr="006118E5">
              <w:rPr>
                <w:rFonts w:ascii="仿宋_GB2312" w:eastAsia="仿宋_GB2312" w:hAnsi="黑体" w:cs="Times New Roman" w:hint="eastAsia"/>
                <w:color w:val="000000" w:themeColor="text1"/>
                <w:kern w:val="0"/>
                <w:sz w:val="28"/>
                <w:szCs w:val="28"/>
                <w:bdr w:val="single" w:sz="4" w:space="0" w:color="auto"/>
                <w:shd w:val="pct15" w:color="auto" w:fill="FFFFFF"/>
              </w:rPr>
              <w:t>重大险情</w:t>
            </w:r>
            <w:r w:rsidRPr="006118E5">
              <w:rPr>
                <w:rFonts w:ascii="仿宋_GB2312" w:eastAsia="仿宋_GB2312" w:hAnsi="黑体" w:cs="Times New Roman" w:hint="eastAsia"/>
                <w:color w:val="000000" w:themeColor="text1"/>
                <w:kern w:val="0"/>
                <w:sz w:val="28"/>
                <w:szCs w:val="28"/>
              </w:rPr>
              <w:t>制定并及时修订应急救援预案，</w:t>
            </w:r>
            <w:r w:rsidRPr="006118E5">
              <w:rPr>
                <w:rFonts w:ascii="仿宋_GB2312" w:eastAsia="仿宋_GB2312" w:hAnsi="黑体" w:cs="Times New Roman" w:hint="eastAsia"/>
                <w:color w:val="000000" w:themeColor="text1"/>
                <w:kern w:val="0"/>
                <w:sz w:val="28"/>
                <w:szCs w:val="28"/>
                <w:bdr w:val="single" w:sz="4" w:space="0" w:color="auto"/>
                <w:shd w:val="pct15" w:color="auto" w:fill="FFFFFF"/>
              </w:rPr>
              <w:t>配</w:t>
            </w:r>
            <w:r w:rsidRPr="006118E5">
              <w:rPr>
                <w:rFonts w:ascii="仿宋_GB2312" w:eastAsia="仿宋_GB2312" w:hAnsi="黑体" w:cs="Times New Roman" w:hint="eastAsia"/>
                <w:color w:val="000000" w:themeColor="text1"/>
                <w:kern w:val="0"/>
                <w:sz w:val="28"/>
                <w:szCs w:val="28"/>
              </w:rPr>
              <w:t>备必要的应急救援器材、设备，放置在便于应急时使用的地方。</w:t>
            </w:r>
          </w:p>
          <w:p w14:paraId="0F2FB689"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p w14:paraId="347A5F17"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p w14:paraId="559ECD78" w14:textId="77777777" w:rsidR="00BA544B" w:rsidRDefault="00BA544B">
            <w:pPr>
              <w:widowControl/>
              <w:shd w:val="clear" w:color="auto" w:fill="FFFFFF"/>
              <w:spacing w:line="420" w:lineRule="exact"/>
              <w:ind w:firstLineChars="200" w:firstLine="560"/>
              <w:rPr>
                <w:rFonts w:ascii="黑体" w:eastAsia="黑体" w:hAnsi="黑体" w:cs="Times New Roman"/>
                <w:color w:val="000000" w:themeColor="text1"/>
                <w:kern w:val="0"/>
                <w:sz w:val="28"/>
                <w:szCs w:val="28"/>
              </w:rPr>
            </w:pPr>
          </w:p>
          <w:p w14:paraId="483D65CF" w14:textId="77777777" w:rsidR="00BA544B" w:rsidRPr="00B72C27" w:rsidRDefault="005533ED" w:rsidP="00743F7E">
            <w:pPr>
              <w:widowControl/>
              <w:shd w:val="clear" w:color="auto" w:fill="FFFFFF"/>
              <w:spacing w:line="400" w:lineRule="exact"/>
              <w:ind w:firstLineChars="200" w:firstLine="560"/>
              <w:rPr>
                <w:rFonts w:ascii="仿宋_GB2312" w:eastAsia="仿宋_GB2312" w:hAnsi="黑体" w:cs="Times New Roman" w:hint="eastAsia"/>
                <w:color w:val="000000" w:themeColor="text1"/>
                <w:kern w:val="0"/>
                <w:sz w:val="28"/>
                <w:szCs w:val="28"/>
              </w:rPr>
            </w:pPr>
            <w:r w:rsidRPr="00B72C27">
              <w:rPr>
                <w:rFonts w:ascii="仿宋_GB2312" w:eastAsia="仿宋_GB2312" w:hAnsi="黑体" w:cs="Times New Roman" w:hint="eastAsia"/>
                <w:color w:val="000000" w:themeColor="text1"/>
                <w:kern w:val="0"/>
                <w:sz w:val="28"/>
                <w:szCs w:val="28"/>
              </w:rPr>
              <w:lastRenderedPageBreak/>
              <w:t>应急预案应当按照规定</w:t>
            </w:r>
            <w:proofErr w:type="gramStart"/>
            <w:r w:rsidRPr="00B72C27">
              <w:rPr>
                <w:rFonts w:ascii="仿宋_GB2312" w:eastAsia="仿宋_GB2312" w:hAnsi="黑体" w:cs="Times New Roman" w:hint="eastAsia"/>
                <w:color w:val="000000" w:themeColor="text1"/>
                <w:kern w:val="0"/>
                <w:sz w:val="28"/>
                <w:szCs w:val="28"/>
              </w:rPr>
              <w:t>报相应</w:t>
            </w:r>
            <w:proofErr w:type="gramEnd"/>
            <w:r w:rsidRPr="00B72C27">
              <w:rPr>
                <w:rFonts w:ascii="仿宋_GB2312" w:eastAsia="仿宋_GB2312" w:hAnsi="黑体" w:cs="Times New Roman" w:hint="eastAsia"/>
                <w:color w:val="000000" w:themeColor="text1"/>
                <w:kern w:val="0"/>
                <w:sz w:val="28"/>
                <w:szCs w:val="28"/>
              </w:rPr>
              <w:t>的</w:t>
            </w:r>
            <w:r w:rsidRPr="00B72C27">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B72C27">
              <w:rPr>
                <w:rFonts w:ascii="仿宋_GB2312" w:eastAsia="仿宋_GB2312" w:hAnsi="黑体" w:cs="Times New Roman" w:hint="eastAsia"/>
                <w:color w:val="000000" w:themeColor="text1"/>
                <w:kern w:val="0"/>
                <w:sz w:val="28"/>
                <w:szCs w:val="28"/>
              </w:rPr>
              <w:t>管理部门备案，</w:t>
            </w:r>
            <w:r w:rsidRPr="00B72C27">
              <w:rPr>
                <w:rFonts w:ascii="仿宋_GB2312" w:eastAsia="仿宋_GB2312" w:hAnsi="黑体" w:cs="Times New Roman" w:hint="eastAsia"/>
                <w:color w:val="000000" w:themeColor="text1"/>
                <w:kern w:val="0"/>
                <w:sz w:val="28"/>
                <w:szCs w:val="28"/>
                <w:bdr w:val="single" w:sz="4" w:space="0" w:color="auto"/>
                <w:shd w:val="pct15" w:color="auto" w:fill="FFFFFF"/>
              </w:rPr>
              <w:t>并</w:t>
            </w:r>
            <w:r w:rsidRPr="00B72C27">
              <w:rPr>
                <w:rFonts w:ascii="仿宋_GB2312" w:eastAsia="仿宋_GB2312" w:hAnsi="黑体" w:cs="Times New Roman" w:hint="eastAsia"/>
                <w:color w:val="000000" w:themeColor="text1"/>
                <w:kern w:val="0"/>
                <w:sz w:val="28"/>
                <w:szCs w:val="28"/>
              </w:rPr>
              <w:t>每年至少进行一次演练。</w:t>
            </w:r>
          </w:p>
        </w:tc>
        <w:tc>
          <w:tcPr>
            <w:tcW w:w="5203" w:type="dxa"/>
            <w:tcBorders>
              <w:left w:val="double" w:sz="4" w:space="0" w:color="auto"/>
            </w:tcBorders>
          </w:tcPr>
          <w:p w14:paraId="7677A1A5"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6118E5">
              <w:rPr>
                <w:rFonts w:ascii="黑体" w:eastAsia="黑体" w:hAnsi="黑体" w:cs="Times New Roman" w:hint="eastAsia"/>
                <w:color w:val="000000" w:themeColor="text1"/>
                <w:kern w:val="0"/>
                <w:sz w:val="28"/>
                <w:szCs w:val="28"/>
              </w:rPr>
              <w:t>三</w:t>
            </w:r>
            <w:r>
              <w:rPr>
                <w:rFonts w:ascii="黑体" w:eastAsia="黑体" w:hAnsi="黑体" w:cs="Times New Roman" w:hint="eastAsia"/>
                <w:color w:val="000000" w:themeColor="text1"/>
                <w:kern w:val="0"/>
                <w:sz w:val="28"/>
                <w:szCs w:val="28"/>
              </w:rPr>
              <w:t>十</w:t>
            </w:r>
            <w:r w:rsidRPr="006118E5">
              <w:rPr>
                <w:rFonts w:ascii="黑体" w:eastAsia="黑体" w:hAnsi="黑体" w:cs="Times New Roman" w:hint="eastAsia"/>
                <w:color w:val="000000" w:themeColor="text1"/>
                <w:kern w:val="0"/>
                <w:sz w:val="28"/>
                <w:szCs w:val="28"/>
              </w:rPr>
              <w:t>七</w:t>
            </w:r>
            <w:r>
              <w:rPr>
                <w:rFonts w:ascii="黑体" w:eastAsia="黑体" w:hAnsi="黑体" w:cs="Times New Roman" w:hint="eastAsia"/>
                <w:color w:val="000000" w:themeColor="text1"/>
                <w:kern w:val="0"/>
                <w:sz w:val="28"/>
                <w:szCs w:val="28"/>
              </w:rPr>
              <w:t xml:space="preserve">条 </w:t>
            </w:r>
            <w:r w:rsidRPr="006118E5">
              <w:rPr>
                <w:rFonts w:ascii="仿宋_GB2312" w:eastAsia="仿宋_GB2312" w:hAnsi="黑体" w:cs="Times New Roman" w:hint="eastAsia"/>
                <w:color w:val="000000" w:themeColor="text1"/>
                <w:kern w:val="0"/>
                <w:sz w:val="28"/>
                <w:szCs w:val="28"/>
              </w:rPr>
              <w:t>生产经营单位应当建立健全防汛责任制，实施24小时监测监控和值班值守，并针对可能发生的垮坝、漫顶、排洪设施损毁等</w:t>
            </w:r>
            <w:r w:rsidRPr="003562E1">
              <w:rPr>
                <w:rFonts w:ascii="黑体" w:eastAsia="黑体" w:hAnsi="黑体" w:cs="Times New Roman" w:hint="eastAsia"/>
                <w:color w:val="000000" w:themeColor="text1"/>
                <w:kern w:val="0"/>
                <w:sz w:val="28"/>
                <w:szCs w:val="28"/>
              </w:rPr>
              <w:t>情形</w:t>
            </w:r>
            <w:r w:rsidRPr="006118E5">
              <w:rPr>
                <w:rFonts w:ascii="仿宋_GB2312" w:eastAsia="仿宋_GB2312" w:hAnsi="黑体" w:cs="Times New Roman" w:hint="eastAsia"/>
                <w:color w:val="000000" w:themeColor="text1"/>
                <w:kern w:val="0"/>
                <w:sz w:val="28"/>
                <w:szCs w:val="28"/>
              </w:rPr>
              <w:t>和影响尾矿</w:t>
            </w:r>
            <w:proofErr w:type="gramStart"/>
            <w:r w:rsidRPr="006118E5">
              <w:rPr>
                <w:rFonts w:ascii="仿宋_GB2312" w:eastAsia="仿宋_GB2312" w:hAnsi="黑体" w:cs="Times New Roman" w:hint="eastAsia"/>
                <w:color w:val="000000" w:themeColor="text1"/>
                <w:kern w:val="0"/>
                <w:sz w:val="28"/>
                <w:szCs w:val="28"/>
              </w:rPr>
              <w:t>库运行</w:t>
            </w:r>
            <w:proofErr w:type="gramEnd"/>
            <w:r w:rsidRPr="006118E5">
              <w:rPr>
                <w:rFonts w:ascii="仿宋_GB2312" w:eastAsia="仿宋_GB2312" w:hAnsi="黑体" w:cs="Times New Roman" w:hint="eastAsia"/>
                <w:color w:val="000000" w:themeColor="text1"/>
                <w:kern w:val="0"/>
                <w:sz w:val="28"/>
                <w:szCs w:val="28"/>
              </w:rPr>
              <w:t>的洪水、泥石流、山体滑坡、地震等</w:t>
            </w:r>
            <w:r w:rsidRPr="003562E1">
              <w:rPr>
                <w:rFonts w:ascii="黑体" w:eastAsia="黑体" w:hAnsi="黑体" w:cs="Times New Roman" w:hint="eastAsia"/>
                <w:color w:val="000000" w:themeColor="text1"/>
                <w:kern w:val="0"/>
                <w:sz w:val="28"/>
                <w:szCs w:val="28"/>
              </w:rPr>
              <w:t>自然灾害</w:t>
            </w:r>
            <w:r w:rsidRPr="006118E5">
              <w:rPr>
                <w:rFonts w:ascii="仿宋_GB2312" w:eastAsia="仿宋_GB2312" w:hAnsi="黑体" w:cs="Times New Roman" w:hint="eastAsia"/>
                <w:color w:val="000000" w:themeColor="text1"/>
                <w:kern w:val="0"/>
                <w:sz w:val="28"/>
                <w:szCs w:val="28"/>
              </w:rPr>
              <w:t>制定并及时修订应急救援预案，</w:t>
            </w:r>
            <w:r w:rsidRPr="003562E1">
              <w:rPr>
                <w:rFonts w:ascii="黑体" w:eastAsia="黑体" w:hAnsi="黑体" w:cs="Times New Roman" w:hint="eastAsia"/>
                <w:color w:val="000000" w:themeColor="text1"/>
                <w:kern w:val="0"/>
                <w:sz w:val="28"/>
                <w:szCs w:val="28"/>
              </w:rPr>
              <w:t>向本单位从业人员公布，建立与下游联动的应急警报系统，储</w:t>
            </w:r>
            <w:r w:rsidRPr="006118E5">
              <w:rPr>
                <w:rFonts w:ascii="仿宋_GB2312" w:eastAsia="仿宋_GB2312" w:hAnsi="黑体" w:cs="Times New Roman" w:hint="eastAsia"/>
                <w:color w:val="000000" w:themeColor="text1"/>
                <w:kern w:val="0"/>
                <w:sz w:val="28"/>
                <w:szCs w:val="28"/>
              </w:rPr>
              <w:t>备必要的应急救援器材、设备</w:t>
            </w:r>
            <w:r w:rsidRPr="003562E1">
              <w:rPr>
                <w:rFonts w:ascii="黑体" w:eastAsia="黑体" w:hAnsi="黑体" w:cs="Times New Roman" w:hint="eastAsia"/>
                <w:color w:val="000000" w:themeColor="text1"/>
                <w:kern w:val="0"/>
                <w:sz w:val="28"/>
                <w:szCs w:val="28"/>
              </w:rPr>
              <w:t>和物资</w:t>
            </w:r>
            <w:r w:rsidRPr="006118E5">
              <w:rPr>
                <w:rFonts w:ascii="仿宋_GB2312" w:eastAsia="仿宋_GB2312" w:hAnsi="黑体" w:cs="Times New Roman" w:hint="eastAsia"/>
                <w:color w:val="000000" w:themeColor="text1"/>
                <w:kern w:val="0"/>
                <w:sz w:val="28"/>
                <w:szCs w:val="28"/>
              </w:rPr>
              <w:t>，放置在便于应急时使用的地方</w:t>
            </w:r>
            <w:r w:rsidRPr="003562E1">
              <w:rPr>
                <w:rFonts w:ascii="黑体" w:eastAsia="黑体" w:hAnsi="黑体" w:cs="Times New Roman" w:hint="eastAsia"/>
                <w:color w:val="000000" w:themeColor="text1"/>
                <w:kern w:val="0"/>
                <w:sz w:val="28"/>
                <w:szCs w:val="28"/>
              </w:rPr>
              <w:t>，确保上坝道路、通信、供电及照明线路可靠和畅通</w:t>
            </w:r>
            <w:r>
              <w:rPr>
                <w:rFonts w:ascii="黑体" w:eastAsia="黑体" w:hAnsi="黑体" w:cs="Times New Roman" w:hint="eastAsia"/>
                <w:color w:val="000000" w:themeColor="text1"/>
                <w:kern w:val="0"/>
                <w:sz w:val="28"/>
                <w:szCs w:val="28"/>
              </w:rPr>
              <w:t>。</w:t>
            </w:r>
          </w:p>
          <w:p w14:paraId="668122E9" w14:textId="77777777" w:rsidR="00BA544B" w:rsidRDefault="005533ED" w:rsidP="00743F7E">
            <w:pPr>
              <w:widowControl/>
              <w:shd w:val="clear" w:color="auto" w:fill="FFFFFF"/>
              <w:spacing w:line="40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4811C3">
              <w:rPr>
                <w:rFonts w:ascii="仿宋_GB2312" w:eastAsia="仿宋_GB2312" w:hAnsi="黑体" w:cs="Times New Roman" w:hint="eastAsia"/>
                <w:color w:val="000000" w:themeColor="text1"/>
                <w:kern w:val="0"/>
                <w:sz w:val="28"/>
                <w:szCs w:val="28"/>
              </w:rPr>
              <w:lastRenderedPageBreak/>
              <w:t>应急</w:t>
            </w:r>
            <w:r w:rsidRPr="004811C3">
              <w:rPr>
                <w:rFonts w:ascii="黑体" w:eastAsia="黑体" w:hAnsi="黑体" w:cs="Times New Roman" w:hint="eastAsia"/>
                <w:color w:val="000000" w:themeColor="text1"/>
                <w:kern w:val="0"/>
                <w:sz w:val="28"/>
                <w:szCs w:val="28"/>
              </w:rPr>
              <w:t>救援</w:t>
            </w:r>
            <w:r w:rsidRPr="004811C3">
              <w:rPr>
                <w:rFonts w:ascii="仿宋_GB2312" w:eastAsia="仿宋_GB2312" w:hAnsi="黑体" w:cs="Times New Roman" w:hint="eastAsia"/>
                <w:color w:val="000000" w:themeColor="text1"/>
                <w:kern w:val="0"/>
                <w:sz w:val="28"/>
                <w:szCs w:val="28"/>
              </w:rPr>
              <w:t>预案应当按照规定报</w:t>
            </w:r>
            <w:r w:rsidRPr="004811C3">
              <w:rPr>
                <w:rFonts w:ascii="黑体" w:eastAsia="黑体" w:hAnsi="黑体" w:cs="Times New Roman" w:hint="eastAsia"/>
                <w:color w:val="000000" w:themeColor="text1"/>
                <w:kern w:val="0"/>
                <w:sz w:val="28"/>
                <w:szCs w:val="28"/>
              </w:rPr>
              <w:t>负有监管责任的应急</w:t>
            </w:r>
            <w:r w:rsidRPr="004811C3">
              <w:rPr>
                <w:rFonts w:ascii="仿宋_GB2312" w:eastAsia="仿宋_GB2312" w:hAnsi="黑体" w:cs="Times New Roman" w:hint="eastAsia"/>
                <w:color w:val="000000" w:themeColor="text1"/>
                <w:kern w:val="0"/>
                <w:sz w:val="28"/>
                <w:szCs w:val="28"/>
              </w:rPr>
              <w:t>管理部门备案，每年</w:t>
            </w:r>
            <w:r w:rsidRPr="004811C3">
              <w:rPr>
                <w:rFonts w:ascii="黑体" w:eastAsia="黑体" w:hAnsi="黑体" w:cs="Times New Roman" w:hint="eastAsia"/>
                <w:color w:val="000000" w:themeColor="text1"/>
                <w:kern w:val="0"/>
                <w:sz w:val="28"/>
                <w:szCs w:val="28"/>
              </w:rPr>
              <w:t>汛前</w:t>
            </w:r>
            <w:r w:rsidRPr="004811C3">
              <w:rPr>
                <w:rFonts w:ascii="仿宋_GB2312" w:eastAsia="仿宋_GB2312" w:hAnsi="黑体" w:cs="Times New Roman" w:hint="eastAsia"/>
                <w:color w:val="000000" w:themeColor="text1"/>
                <w:kern w:val="0"/>
                <w:sz w:val="28"/>
                <w:szCs w:val="28"/>
              </w:rPr>
              <w:t>至少进行一次</w:t>
            </w:r>
            <w:r w:rsidRPr="004811C3">
              <w:rPr>
                <w:rFonts w:ascii="黑体" w:eastAsia="黑体" w:hAnsi="黑体" w:cs="Times New Roman" w:hint="eastAsia"/>
                <w:color w:val="000000" w:themeColor="text1"/>
                <w:kern w:val="0"/>
                <w:sz w:val="28"/>
                <w:szCs w:val="28"/>
              </w:rPr>
              <w:t>应急救援</w:t>
            </w:r>
            <w:r w:rsidRPr="004811C3">
              <w:rPr>
                <w:rFonts w:ascii="仿宋_GB2312" w:eastAsia="仿宋_GB2312" w:hAnsi="黑体" w:cs="Times New Roman" w:hint="eastAsia"/>
                <w:color w:val="000000" w:themeColor="text1"/>
                <w:kern w:val="0"/>
                <w:sz w:val="28"/>
                <w:szCs w:val="28"/>
              </w:rPr>
              <w:t>演练</w:t>
            </w:r>
            <w:r w:rsidRPr="004811C3">
              <w:rPr>
                <w:rFonts w:ascii="黑体" w:eastAsia="黑体" w:hAnsi="黑体" w:cs="Times New Roman" w:hint="eastAsia"/>
                <w:color w:val="000000" w:themeColor="text1"/>
                <w:kern w:val="0"/>
                <w:sz w:val="28"/>
                <w:szCs w:val="28"/>
              </w:rPr>
              <w:t>，并将演练情况报送负有监管责任的应急管理部门</w:t>
            </w:r>
            <w:r w:rsidRPr="004811C3">
              <w:rPr>
                <w:rFonts w:ascii="仿宋_GB2312" w:eastAsia="仿宋_GB2312" w:hAnsi="黑体" w:cs="Times New Roman" w:hint="eastAsia"/>
                <w:color w:val="000000" w:themeColor="text1"/>
                <w:kern w:val="0"/>
                <w:sz w:val="28"/>
                <w:szCs w:val="28"/>
              </w:rPr>
              <w:t>。</w:t>
            </w:r>
          </w:p>
        </w:tc>
      </w:tr>
      <w:tr w:rsidR="00BA544B" w14:paraId="0B198AD4" w14:textId="77777777">
        <w:tc>
          <w:tcPr>
            <w:tcW w:w="5146" w:type="dxa"/>
            <w:tcBorders>
              <w:right w:val="double" w:sz="4" w:space="0" w:color="auto"/>
            </w:tcBorders>
          </w:tcPr>
          <w:p w14:paraId="46595B51" w14:textId="77777777" w:rsidR="00BA544B" w:rsidRPr="00743F7E" w:rsidRDefault="005533ED" w:rsidP="00743F7E">
            <w:pPr>
              <w:widowControl/>
              <w:shd w:val="clear" w:color="auto" w:fill="FFFFFF"/>
              <w:spacing w:line="40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Pr>
                <w:rFonts w:ascii="黑体" w:eastAsia="黑体" w:hAnsi="黑体" w:cs="Times New Roman" w:hint="eastAsia"/>
                <w:color w:val="000000" w:themeColor="text1"/>
                <w:kern w:val="0"/>
                <w:sz w:val="28"/>
                <w:szCs w:val="28"/>
              </w:rPr>
              <w:lastRenderedPageBreak/>
              <w:t>第</w:t>
            </w:r>
            <w:r w:rsidRPr="00B94D78">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 xml:space="preserve">十条 </w:t>
            </w:r>
            <w:r w:rsidRPr="0047785F">
              <w:rPr>
                <w:rFonts w:ascii="仿宋_GB2312" w:eastAsia="仿宋_GB2312" w:hAnsi="黑体" w:cs="Times New Roman" w:hint="eastAsia"/>
                <w:color w:val="000000" w:themeColor="text1"/>
                <w:kern w:val="0"/>
                <w:sz w:val="28"/>
                <w:szCs w:val="28"/>
              </w:rPr>
              <w:t>尾矿库</w:t>
            </w:r>
            <w:proofErr w:type="gramStart"/>
            <w:r w:rsidRPr="00743F7E">
              <w:rPr>
                <w:rFonts w:ascii="仿宋_GB2312" w:eastAsia="仿宋_GB2312" w:hAnsi="黑体" w:cs="Times New Roman" w:hint="eastAsia"/>
                <w:color w:val="000000" w:themeColor="text1"/>
                <w:kern w:val="0"/>
                <w:sz w:val="28"/>
                <w:szCs w:val="28"/>
                <w:bdr w:val="single" w:sz="4" w:space="0" w:color="auto"/>
                <w:shd w:val="pct15" w:color="auto" w:fill="FFFFFF"/>
              </w:rPr>
              <w:t>经安全</w:t>
            </w:r>
            <w:proofErr w:type="gramEnd"/>
            <w:r w:rsidRPr="00743F7E">
              <w:rPr>
                <w:rFonts w:ascii="仿宋_GB2312" w:eastAsia="仿宋_GB2312" w:hAnsi="黑体" w:cs="Times New Roman" w:hint="eastAsia"/>
                <w:color w:val="000000" w:themeColor="text1"/>
                <w:kern w:val="0"/>
                <w:sz w:val="28"/>
                <w:szCs w:val="28"/>
                <w:bdr w:val="single" w:sz="4" w:space="0" w:color="auto"/>
                <w:shd w:val="pct15" w:color="auto" w:fill="FFFFFF"/>
              </w:rPr>
              <w:t>现状评价或者专家论证被确定为危库、险库和病库的，生产经营单位应当分别采取下列措施：</w:t>
            </w:r>
          </w:p>
          <w:p w14:paraId="6D110A77" w14:textId="77777777" w:rsidR="00BA544B" w:rsidRPr="00743F7E" w:rsidRDefault="005533ED" w:rsidP="00743F7E">
            <w:pPr>
              <w:widowControl/>
              <w:shd w:val="clear" w:color="auto" w:fill="FFFFFF"/>
              <w:spacing w:line="40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743F7E">
              <w:rPr>
                <w:rFonts w:ascii="仿宋_GB2312" w:eastAsia="仿宋_GB2312" w:hAnsi="黑体" w:cs="Times New Roman" w:hint="eastAsia"/>
                <w:color w:val="000000" w:themeColor="text1"/>
                <w:kern w:val="0"/>
                <w:sz w:val="28"/>
                <w:szCs w:val="28"/>
                <w:bdr w:val="single" w:sz="4" w:space="0" w:color="auto"/>
                <w:shd w:val="pct15" w:color="auto" w:fill="FFFFFF"/>
              </w:rPr>
              <w:t>（一）确定为危库的，应当立即停产，进行抢险，并向尾矿库所在地县级人民政府、安全生产监督管理部门和上级主管单位报告；</w:t>
            </w:r>
          </w:p>
          <w:p w14:paraId="41CB787B" w14:textId="77777777" w:rsidR="00BA544B" w:rsidRPr="00743F7E" w:rsidRDefault="005533ED" w:rsidP="00743F7E">
            <w:pPr>
              <w:widowControl/>
              <w:shd w:val="clear" w:color="auto" w:fill="FFFFFF"/>
              <w:spacing w:line="40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743F7E">
              <w:rPr>
                <w:rFonts w:ascii="仿宋_GB2312" w:eastAsia="仿宋_GB2312" w:hAnsi="黑体" w:cs="Times New Roman" w:hint="eastAsia"/>
                <w:color w:val="000000" w:themeColor="text1"/>
                <w:kern w:val="0"/>
                <w:sz w:val="28"/>
                <w:szCs w:val="28"/>
                <w:bdr w:val="single" w:sz="4" w:space="0" w:color="auto"/>
                <w:shd w:val="pct15" w:color="auto" w:fill="FFFFFF"/>
              </w:rPr>
              <w:t>（二）确定为险库的，应当立即停产，在限定的时间内消除险情，并向尾矿库所在地县级人民政府、安全生产监督管理部门和上级主管单位报告；</w:t>
            </w:r>
          </w:p>
          <w:p w14:paraId="35D9ED43" w14:textId="77777777" w:rsidR="00BA544B" w:rsidRDefault="005533ED" w:rsidP="00743F7E">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743F7E">
              <w:rPr>
                <w:rFonts w:ascii="仿宋_GB2312" w:eastAsia="仿宋_GB2312" w:hAnsi="黑体" w:cs="Times New Roman" w:hint="eastAsia"/>
                <w:color w:val="000000" w:themeColor="text1"/>
                <w:kern w:val="0"/>
                <w:sz w:val="28"/>
                <w:szCs w:val="28"/>
                <w:bdr w:val="single" w:sz="4" w:space="0" w:color="auto"/>
                <w:shd w:val="pct15" w:color="auto" w:fill="FFFFFF"/>
              </w:rPr>
              <w:t>（三）确定为病库的，应当在限定的时间内按照</w:t>
            </w:r>
            <w:proofErr w:type="gramStart"/>
            <w:r w:rsidRPr="00743F7E">
              <w:rPr>
                <w:rFonts w:ascii="仿宋_GB2312" w:eastAsia="仿宋_GB2312" w:hAnsi="黑体" w:cs="Times New Roman" w:hint="eastAsia"/>
                <w:color w:val="000000" w:themeColor="text1"/>
                <w:kern w:val="0"/>
                <w:sz w:val="28"/>
                <w:szCs w:val="28"/>
                <w:bdr w:val="single" w:sz="4" w:space="0" w:color="auto"/>
                <w:shd w:val="pct15" w:color="auto" w:fill="FFFFFF"/>
              </w:rPr>
              <w:t>正常库标准</w:t>
            </w:r>
            <w:proofErr w:type="gramEnd"/>
            <w:r w:rsidRPr="00743F7E">
              <w:rPr>
                <w:rFonts w:ascii="仿宋_GB2312" w:eastAsia="仿宋_GB2312" w:hAnsi="黑体" w:cs="Times New Roman" w:hint="eastAsia"/>
                <w:color w:val="000000" w:themeColor="text1"/>
                <w:kern w:val="0"/>
                <w:sz w:val="28"/>
                <w:szCs w:val="28"/>
                <w:bdr w:val="single" w:sz="4" w:space="0" w:color="auto"/>
                <w:shd w:val="pct15" w:color="auto" w:fill="FFFFFF"/>
              </w:rPr>
              <w:t>进行整治，消除事故隐患。</w:t>
            </w:r>
          </w:p>
        </w:tc>
        <w:tc>
          <w:tcPr>
            <w:tcW w:w="5203" w:type="dxa"/>
            <w:tcBorders>
              <w:left w:val="double" w:sz="4" w:space="0" w:color="auto"/>
            </w:tcBorders>
          </w:tcPr>
          <w:p w14:paraId="046FF05F" w14:textId="77777777" w:rsidR="00BA544B" w:rsidRPr="00743F7E" w:rsidRDefault="005533ED">
            <w:pPr>
              <w:spacing w:line="400" w:lineRule="exact"/>
              <w:ind w:firstLineChars="200" w:firstLine="560"/>
              <w:rPr>
                <w:rFonts w:ascii="黑体" w:eastAsia="黑体" w:hAnsi="黑体" w:cs="Times New Roman"/>
                <w:color w:val="000000" w:themeColor="text1"/>
                <w:kern w:val="0"/>
                <w:sz w:val="28"/>
                <w:szCs w:val="28"/>
              </w:rPr>
            </w:pPr>
            <w:r>
              <w:rPr>
                <w:rFonts w:ascii="黑体" w:eastAsia="黑体" w:hAnsi="黑体" w:hint="eastAsia"/>
                <w:bCs/>
                <w:color w:val="000000" w:themeColor="text1"/>
                <w:sz w:val="28"/>
                <w:szCs w:val="28"/>
                <w:shd w:val="clear" w:color="auto" w:fill="FFFFFF"/>
              </w:rPr>
              <w:t>第</w:t>
            </w:r>
            <w:r w:rsidRPr="00743F7E">
              <w:rPr>
                <w:rFonts w:ascii="黑体" w:eastAsia="黑体" w:hAnsi="黑体" w:hint="eastAsia"/>
                <w:bCs/>
                <w:color w:val="000000" w:themeColor="text1"/>
                <w:sz w:val="28"/>
                <w:szCs w:val="28"/>
                <w:shd w:val="clear" w:color="auto" w:fill="FFFFFF"/>
              </w:rPr>
              <w:t>三</w:t>
            </w:r>
            <w:r>
              <w:rPr>
                <w:rFonts w:ascii="黑体" w:eastAsia="黑体" w:hAnsi="黑体" w:hint="eastAsia"/>
                <w:bCs/>
                <w:color w:val="000000" w:themeColor="text1"/>
                <w:sz w:val="28"/>
                <w:szCs w:val="28"/>
                <w:shd w:val="clear" w:color="auto" w:fill="FFFFFF"/>
              </w:rPr>
              <w:t>十</w:t>
            </w:r>
            <w:r w:rsidRPr="00743F7E">
              <w:rPr>
                <w:rFonts w:ascii="黑体" w:eastAsia="黑体" w:hAnsi="黑体" w:hint="eastAsia"/>
                <w:bCs/>
                <w:color w:val="000000" w:themeColor="text1"/>
                <w:sz w:val="28"/>
                <w:szCs w:val="28"/>
                <w:shd w:val="clear" w:color="auto" w:fill="FFFFFF"/>
              </w:rPr>
              <w:t>八</w:t>
            </w:r>
            <w:r>
              <w:rPr>
                <w:rFonts w:ascii="黑体" w:eastAsia="黑体" w:hAnsi="黑体" w:hint="eastAsia"/>
                <w:bCs/>
                <w:color w:val="000000" w:themeColor="text1"/>
                <w:sz w:val="28"/>
                <w:szCs w:val="28"/>
                <w:shd w:val="clear" w:color="auto" w:fill="FFFFFF"/>
              </w:rPr>
              <w:t xml:space="preserve">条 </w:t>
            </w:r>
            <w:r w:rsidRPr="00743F7E">
              <w:rPr>
                <w:rFonts w:ascii="仿宋_GB2312" w:eastAsia="仿宋_GB2312" w:hAnsi="黑体" w:cs="Times New Roman" w:hint="eastAsia"/>
                <w:color w:val="000000" w:themeColor="text1"/>
                <w:kern w:val="0"/>
                <w:sz w:val="28"/>
                <w:szCs w:val="28"/>
              </w:rPr>
              <w:t>尾矿库</w:t>
            </w:r>
            <w:r w:rsidRPr="00743F7E">
              <w:rPr>
                <w:rFonts w:ascii="黑体" w:eastAsia="黑体" w:hAnsi="黑体" w:cs="Times New Roman" w:hint="eastAsia"/>
                <w:color w:val="000000" w:themeColor="text1"/>
                <w:kern w:val="0"/>
                <w:sz w:val="28"/>
                <w:szCs w:val="28"/>
              </w:rPr>
              <w:t>存在重大生产安全事故隐患的，应当立即停产，及时向负有监管责任的应急管理部门和有关部门报告。生产经营单位应当由主要负责人组织制定并实施重大生产安全事故隐患治理方案。</w:t>
            </w:r>
          </w:p>
          <w:p w14:paraId="5565157F" w14:textId="77777777" w:rsidR="00BA544B" w:rsidRPr="00743F7E" w:rsidRDefault="005533ED">
            <w:pPr>
              <w:spacing w:line="400" w:lineRule="exact"/>
              <w:ind w:firstLineChars="200" w:firstLine="560"/>
              <w:rPr>
                <w:rFonts w:ascii="黑体" w:eastAsia="黑体" w:hAnsi="黑体" w:cs="Times New Roman"/>
                <w:color w:val="000000" w:themeColor="text1"/>
                <w:kern w:val="0"/>
                <w:sz w:val="28"/>
                <w:szCs w:val="28"/>
              </w:rPr>
            </w:pPr>
            <w:r w:rsidRPr="00743F7E">
              <w:rPr>
                <w:rFonts w:ascii="黑体" w:eastAsia="黑体" w:hAnsi="黑体" w:cs="Times New Roman" w:hint="eastAsia"/>
                <w:color w:val="000000" w:themeColor="text1"/>
                <w:kern w:val="0"/>
                <w:sz w:val="28"/>
                <w:szCs w:val="28"/>
              </w:rPr>
              <w:t>重大生产安全事故隐患治理工作结束后，生产经营单位应当对重大生产安全事故隐患的治理情况进行评估。</w:t>
            </w:r>
          </w:p>
          <w:p w14:paraId="21F690B1" w14:textId="77777777" w:rsidR="00BA544B" w:rsidRDefault="005533ED">
            <w:pPr>
              <w:spacing w:line="400" w:lineRule="exact"/>
              <w:ind w:firstLineChars="200" w:firstLine="560"/>
              <w:rPr>
                <w:rFonts w:ascii="黑体" w:eastAsia="黑体" w:hAnsi="黑体"/>
                <w:bCs/>
                <w:color w:val="000000" w:themeColor="text1"/>
                <w:sz w:val="28"/>
                <w:szCs w:val="28"/>
                <w:shd w:val="clear" w:color="auto" w:fill="FFFFFF"/>
              </w:rPr>
            </w:pPr>
            <w:r w:rsidRPr="00743F7E">
              <w:rPr>
                <w:rFonts w:ascii="黑体" w:eastAsia="黑体" w:hAnsi="黑体" w:cs="Times New Roman" w:hint="eastAsia"/>
                <w:color w:val="000000" w:themeColor="text1"/>
                <w:kern w:val="0"/>
                <w:sz w:val="28"/>
                <w:szCs w:val="28"/>
              </w:rPr>
              <w:t>重大生产安全事故隐患经治理后符合安全生产条件的，生产经营单位应当向负有监管责任的应急管理部门提出恢复生产的书面申请，经应急管理部门验收合格后，方可恢复生产运行。</w:t>
            </w:r>
          </w:p>
        </w:tc>
      </w:tr>
      <w:tr w:rsidR="00BA544B" w14:paraId="26EB3D78" w14:textId="77777777">
        <w:tc>
          <w:tcPr>
            <w:tcW w:w="5146" w:type="dxa"/>
            <w:tcBorders>
              <w:right w:val="double" w:sz="4" w:space="0" w:color="auto"/>
            </w:tcBorders>
          </w:tcPr>
          <w:p w14:paraId="6DEFA727" w14:textId="77777777" w:rsidR="00BA544B" w:rsidRPr="00836C49" w:rsidRDefault="005533ED">
            <w:pPr>
              <w:widowControl/>
              <w:shd w:val="clear" w:color="auto" w:fill="FFFFFF"/>
              <w:spacing w:line="42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Pr>
                <w:rFonts w:ascii="黑体" w:eastAsia="黑体" w:hAnsi="黑体" w:cs="Times New Roman" w:hint="eastAsia"/>
                <w:color w:val="000000" w:themeColor="text1"/>
                <w:kern w:val="0"/>
                <w:sz w:val="28"/>
                <w:szCs w:val="28"/>
              </w:rPr>
              <w:t>第</w:t>
            </w:r>
            <w:r w:rsidRPr="00836C49">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836C49">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 xml:space="preserve">条 </w:t>
            </w:r>
            <w:r w:rsidRPr="00836C49">
              <w:rPr>
                <w:rFonts w:ascii="仿宋_GB2312" w:eastAsia="仿宋_GB2312" w:hAnsi="黑体" w:cs="Times New Roman" w:hint="eastAsia"/>
                <w:color w:val="000000" w:themeColor="text1"/>
                <w:kern w:val="0"/>
                <w:sz w:val="28"/>
                <w:szCs w:val="28"/>
              </w:rPr>
              <w:t>尾矿</w:t>
            </w:r>
            <w:proofErr w:type="gramStart"/>
            <w:r w:rsidRPr="00836C49">
              <w:rPr>
                <w:rFonts w:ascii="仿宋_GB2312" w:eastAsia="仿宋_GB2312" w:hAnsi="黑体" w:cs="Times New Roman" w:hint="eastAsia"/>
                <w:color w:val="000000" w:themeColor="text1"/>
                <w:kern w:val="0"/>
                <w:sz w:val="28"/>
                <w:szCs w:val="28"/>
              </w:rPr>
              <w:t>库出现</w:t>
            </w:r>
            <w:proofErr w:type="gramEnd"/>
            <w:r w:rsidRPr="00836C49">
              <w:rPr>
                <w:rFonts w:ascii="仿宋_GB2312" w:eastAsia="仿宋_GB2312" w:hAnsi="黑体" w:cs="Times New Roman" w:hint="eastAsia"/>
                <w:color w:val="000000" w:themeColor="text1"/>
                <w:kern w:val="0"/>
                <w:sz w:val="28"/>
                <w:szCs w:val="28"/>
                <w:bdr w:val="single" w:sz="4" w:space="0" w:color="auto"/>
                <w:shd w:val="pct15" w:color="auto" w:fill="FFFFFF"/>
              </w:rPr>
              <w:t>下列</w:t>
            </w:r>
            <w:r w:rsidRPr="00836C49">
              <w:rPr>
                <w:rFonts w:ascii="仿宋_GB2312" w:eastAsia="仿宋_GB2312" w:hAnsi="黑体" w:cs="Times New Roman" w:hint="eastAsia"/>
                <w:color w:val="000000" w:themeColor="text1"/>
                <w:kern w:val="0"/>
                <w:sz w:val="28"/>
                <w:szCs w:val="28"/>
              </w:rPr>
              <w:t>重大险情之一的，生产经营单位应当</w:t>
            </w: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按照安全监管权限和职责</w:t>
            </w:r>
            <w:r w:rsidRPr="00836C49">
              <w:rPr>
                <w:rFonts w:ascii="仿宋_GB2312" w:eastAsia="仿宋_GB2312" w:hAnsi="黑体" w:cs="Times New Roman" w:hint="eastAsia"/>
                <w:color w:val="000000" w:themeColor="text1"/>
                <w:kern w:val="0"/>
                <w:sz w:val="28"/>
                <w:szCs w:val="28"/>
              </w:rPr>
              <w:t>立即报告当地县级</w:t>
            </w: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836C49">
              <w:rPr>
                <w:rFonts w:ascii="仿宋_GB2312" w:eastAsia="仿宋_GB2312" w:hAnsi="黑体" w:cs="Times New Roman" w:hint="eastAsia"/>
                <w:color w:val="000000" w:themeColor="text1"/>
                <w:kern w:val="0"/>
                <w:sz w:val="28"/>
                <w:szCs w:val="28"/>
              </w:rPr>
              <w:t>管理部门和人民政府</w:t>
            </w: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，并启动应急预案，进行抢险：</w:t>
            </w:r>
          </w:p>
          <w:p w14:paraId="1DEC6F97" w14:textId="77777777" w:rsidR="00BA544B" w:rsidRPr="00836C49"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（一）坝体出现严重的管涌、流土等现象的；</w:t>
            </w:r>
          </w:p>
          <w:p w14:paraId="1281C767" w14:textId="77777777" w:rsidR="00BA544B" w:rsidRPr="00836C49"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（二）坝体出现严重裂缝、坍塌和滑动迹象的；</w:t>
            </w:r>
          </w:p>
          <w:p w14:paraId="17CB8234" w14:textId="77777777" w:rsidR="00BA544B" w:rsidRPr="00836C49"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（三）库内水位超过限制的最高洪水位的；</w:t>
            </w:r>
          </w:p>
          <w:p w14:paraId="754EB8D0" w14:textId="77777777" w:rsidR="00BA544B" w:rsidRPr="00836C49"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（四）在用排水井倒塌或者排水管（洞）坍塌堵塞的；</w:t>
            </w:r>
          </w:p>
          <w:p w14:paraId="6814FF0B"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836C49">
              <w:rPr>
                <w:rFonts w:ascii="仿宋_GB2312" w:eastAsia="仿宋_GB2312" w:hAnsi="黑体" w:cs="Times New Roman" w:hint="eastAsia"/>
                <w:color w:val="000000" w:themeColor="text1"/>
                <w:kern w:val="0"/>
                <w:sz w:val="28"/>
                <w:szCs w:val="28"/>
                <w:bdr w:val="single" w:sz="4" w:space="0" w:color="auto"/>
                <w:shd w:val="pct15" w:color="auto" w:fill="FFFFFF"/>
              </w:rPr>
              <w:t>（五）其他危及尾矿库安全的重大险情。</w:t>
            </w:r>
          </w:p>
        </w:tc>
        <w:tc>
          <w:tcPr>
            <w:tcW w:w="5203" w:type="dxa"/>
            <w:tcBorders>
              <w:left w:val="double" w:sz="4" w:space="0" w:color="auto"/>
            </w:tcBorders>
          </w:tcPr>
          <w:p w14:paraId="08893007" w14:textId="77777777" w:rsidR="00BA544B" w:rsidRDefault="005533ED">
            <w:pPr>
              <w:widowControl/>
              <w:shd w:val="clear" w:color="auto" w:fill="FFFFFF"/>
              <w:spacing w:line="420" w:lineRule="exact"/>
              <w:ind w:firstLineChars="200" w:firstLine="560"/>
              <w:rPr>
                <w:rFonts w:ascii="黑体" w:eastAsia="黑体" w:hAnsi="黑体" w:cs="Times New Roman"/>
                <w:color w:val="FF0000"/>
                <w:kern w:val="0"/>
                <w:sz w:val="28"/>
                <w:szCs w:val="28"/>
              </w:rPr>
            </w:pPr>
            <w:r>
              <w:rPr>
                <w:rFonts w:ascii="黑体" w:eastAsia="黑体" w:hAnsi="黑体" w:cs="Times New Roman" w:hint="eastAsia"/>
                <w:color w:val="000000" w:themeColor="text1"/>
                <w:kern w:val="0"/>
                <w:sz w:val="28"/>
                <w:szCs w:val="28"/>
              </w:rPr>
              <w:t>第</w:t>
            </w:r>
            <w:r w:rsidRPr="00836C49">
              <w:rPr>
                <w:rFonts w:ascii="黑体" w:eastAsia="黑体" w:hAnsi="黑体" w:cs="Times New Roman" w:hint="eastAsia"/>
                <w:color w:val="000000" w:themeColor="text1"/>
                <w:kern w:val="0"/>
                <w:sz w:val="28"/>
                <w:szCs w:val="28"/>
              </w:rPr>
              <w:t>三</w:t>
            </w:r>
            <w:r>
              <w:rPr>
                <w:rFonts w:ascii="黑体" w:eastAsia="黑体" w:hAnsi="黑体" w:cs="Times New Roman" w:hint="eastAsia"/>
                <w:color w:val="000000" w:themeColor="text1"/>
                <w:kern w:val="0"/>
                <w:sz w:val="28"/>
                <w:szCs w:val="28"/>
              </w:rPr>
              <w:t>十</w:t>
            </w:r>
            <w:r w:rsidRPr="00836C49">
              <w:rPr>
                <w:rFonts w:ascii="黑体" w:eastAsia="黑体" w:hAnsi="黑体" w:cs="Times New Roman" w:hint="eastAsia"/>
                <w:color w:val="000000" w:themeColor="text1"/>
                <w:kern w:val="0"/>
                <w:sz w:val="28"/>
                <w:szCs w:val="28"/>
              </w:rPr>
              <w:t>九</w:t>
            </w:r>
            <w:r>
              <w:rPr>
                <w:rFonts w:ascii="黑体" w:eastAsia="黑体" w:hAnsi="黑体" w:cs="Times New Roman" w:hint="eastAsia"/>
                <w:color w:val="000000" w:themeColor="text1"/>
                <w:kern w:val="0"/>
                <w:sz w:val="28"/>
                <w:szCs w:val="28"/>
              </w:rPr>
              <w:t xml:space="preserve">条 </w:t>
            </w:r>
            <w:r w:rsidRPr="00836C49">
              <w:rPr>
                <w:rFonts w:ascii="仿宋_GB2312" w:eastAsia="仿宋_GB2312" w:hAnsi="黑体" w:cs="Times New Roman" w:hint="eastAsia"/>
                <w:color w:val="000000" w:themeColor="text1"/>
                <w:kern w:val="0"/>
                <w:sz w:val="28"/>
                <w:szCs w:val="28"/>
              </w:rPr>
              <w:t>尾矿</w:t>
            </w:r>
            <w:proofErr w:type="gramStart"/>
            <w:r w:rsidRPr="00836C49">
              <w:rPr>
                <w:rFonts w:ascii="仿宋_GB2312" w:eastAsia="仿宋_GB2312" w:hAnsi="黑体" w:cs="Times New Roman" w:hint="eastAsia"/>
                <w:color w:val="000000" w:themeColor="text1"/>
                <w:kern w:val="0"/>
                <w:sz w:val="28"/>
                <w:szCs w:val="28"/>
              </w:rPr>
              <w:t>库出现</w:t>
            </w:r>
            <w:proofErr w:type="gramEnd"/>
            <w:r w:rsidRPr="00836C49">
              <w:rPr>
                <w:rFonts w:ascii="仿宋_GB2312" w:eastAsia="仿宋_GB2312" w:hAnsi="黑体" w:cs="Times New Roman" w:hint="eastAsia"/>
                <w:color w:val="000000" w:themeColor="text1"/>
                <w:kern w:val="0"/>
                <w:sz w:val="28"/>
                <w:szCs w:val="28"/>
              </w:rPr>
              <w:t>重大险情的，生产经营单位应当</w:t>
            </w:r>
            <w:r w:rsidRPr="00981CA4">
              <w:rPr>
                <w:rFonts w:ascii="黑体" w:eastAsia="黑体" w:hAnsi="黑体" w:cs="Times New Roman" w:hint="eastAsia"/>
                <w:color w:val="000000" w:themeColor="text1"/>
                <w:kern w:val="0"/>
                <w:sz w:val="28"/>
                <w:szCs w:val="28"/>
              </w:rPr>
              <w:t>立即停产，启动应急救援预案，进行抢险，</w:t>
            </w:r>
            <w:r w:rsidRPr="00836C49">
              <w:rPr>
                <w:rFonts w:ascii="仿宋_GB2312" w:eastAsia="仿宋_GB2312" w:hAnsi="黑体" w:cs="Times New Roman" w:hint="eastAsia"/>
                <w:color w:val="000000" w:themeColor="text1"/>
                <w:kern w:val="0"/>
                <w:sz w:val="28"/>
                <w:szCs w:val="28"/>
              </w:rPr>
              <w:t>立即报告当地县级</w:t>
            </w:r>
            <w:r w:rsidRPr="00981CA4">
              <w:rPr>
                <w:rFonts w:ascii="黑体" w:eastAsia="黑体" w:hAnsi="黑体" w:cs="Times New Roman" w:hint="eastAsia"/>
                <w:color w:val="000000" w:themeColor="text1"/>
                <w:kern w:val="0"/>
                <w:sz w:val="28"/>
                <w:szCs w:val="28"/>
              </w:rPr>
              <w:t>应急</w:t>
            </w:r>
            <w:r w:rsidRPr="00836C49">
              <w:rPr>
                <w:rFonts w:ascii="仿宋_GB2312" w:eastAsia="仿宋_GB2312" w:hAnsi="黑体" w:cs="Times New Roman" w:hint="eastAsia"/>
                <w:color w:val="000000" w:themeColor="text1"/>
                <w:kern w:val="0"/>
                <w:sz w:val="28"/>
                <w:szCs w:val="28"/>
              </w:rPr>
              <w:t>管理部门和人民政府</w:t>
            </w:r>
            <w:r w:rsidRPr="00981CA4">
              <w:rPr>
                <w:rFonts w:ascii="黑体" w:eastAsia="黑体" w:hAnsi="黑体" w:cs="Times New Roman" w:hint="eastAsia"/>
                <w:color w:val="000000" w:themeColor="text1"/>
                <w:kern w:val="0"/>
                <w:sz w:val="28"/>
                <w:szCs w:val="28"/>
              </w:rPr>
              <w:t>，并同时报告负有监管责任的应急管理部门</w:t>
            </w:r>
            <w:r w:rsidRPr="00836C49">
              <w:rPr>
                <w:rFonts w:ascii="仿宋_GB2312" w:eastAsia="仿宋_GB2312" w:hAnsi="黑体" w:cs="Times New Roman" w:hint="eastAsia"/>
                <w:color w:val="000000" w:themeColor="text1"/>
                <w:kern w:val="0"/>
                <w:sz w:val="28"/>
                <w:szCs w:val="28"/>
              </w:rPr>
              <w:t>。</w:t>
            </w:r>
          </w:p>
          <w:p w14:paraId="120426A8" w14:textId="77777777" w:rsidR="00BA544B" w:rsidRPr="00981CA4" w:rsidRDefault="005533ED">
            <w:pPr>
              <w:widowControl/>
              <w:shd w:val="clear" w:color="auto" w:fill="FFFFFF"/>
              <w:spacing w:line="420" w:lineRule="exact"/>
              <w:ind w:firstLineChars="200" w:firstLine="560"/>
              <w:rPr>
                <w:rFonts w:ascii="黑体" w:eastAsia="黑体" w:hAnsi="黑体" w:cs="Times New Roman"/>
                <w:color w:val="000000" w:themeColor="text1"/>
                <w:kern w:val="0"/>
                <w:sz w:val="28"/>
                <w:szCs w:val="28"/>
              </w:rPr>
            </w:pPr>
            <w:r w:rsidRPr="00981CA4">
              <w:rPr>
                <w:rFonts w:ascii="黑体" w:eastAsia="黑体" w:hAnsi="黑体" w:cs="Times New Roman" w:hint="eastAsia"/>
                <w:color w:val="000000" w:themeColor="text1"/>
                <w:kern w:val="0"/>
                <w:sz w:val="28"/>
                <w:szCs w:val="28"/>
              </w:rPr>
              <w:t>重大险情抢险完成后，生产经营单位应当由主要负责人组织制定并实施专项治理方案。治理工作结束后，生产经营单位应当委托符合本规定第十三条的安全评价机构对治理情况进行评估。</w:t>
            </w:r>
          </w:p>
          <w:p w14:paraId="444BB1A7" w14:textId="77777777" w:rsidR="00BA544B" w:rsidRDefault="005533ED">
            <w:pPr>
              <w:widowControl/>
              <w:shd w:val="clear" w:color="auto" w:fill="FFFFFF"/>
              <w:spacing w:line="420" w:lineRule="exact"/>
              <w:ind w:firstLineChars="200" w:firstLine="560"/>
              <w:rPr>
                <w:rFonts w:ascii="黑体" w:eastAsia="黑体" w:hAnsi="黑体" w:cs="Times New Roman"/>
                <w:color w:val="000000" w:themeColor="text1"/>
                <w:kern w:val="0"/>
                <w:sz w:val="28"/>
                <w:szCs w:val="28"/>
              </w:rPr>
            </w:pPr>
            <w:r w:rsidRPr="00981CA4">
              <w:rPr>
                <w:rFonts w:ascii="黑体" w:eastAsia="黑体" w:hAnsi="黑体" w:cs="Times New Roman" w:hint="eastAsia"/>
                <w:color w:val="000000" w:themeColor="text1"/>
                <w:kern w:val="0"/>
                <w:sz w:val="28"/>
                <w:szCs w:val="28"/>
              </w:rPr>
              <w:t>重大险情经抢险和治理后符合安全生产条件的，生产经营单位应当向负有监管责任的应急管理部门提出恢复生产的书面申请，经应急管理部门验收合格后，方可恢复生产运行。</w:t>
            </w:r>
          </w:p>
        </w:tc>
      </w:tr>
      <w:tr w:rsidR="00BA544B" w14:paraId="2CF76A54" w14:textId="77777777">
        <w:tc>
          <w:tcPr>
            <w:tcW w:w="5146" w:type="dxa"/>
            <w:tcBorders>
              <w:right w:val="double" w:sz="4" w:space="0" w:color="auto"/>
            </w:tcBorders>
          </w:tcPr>
          <w:p w14:paraId="29A1EA5B"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B64979">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B64979">
              <w:rPr>
                <w:rFonts w:ascii="黑体" w:eastAsia="黑体" w:hAnsi="黑体" w:cs="Times New Roman" w:hint="eastAsia"/>
                <w:color w:val="000000" w:themeColor="text1"/>
                <w:kern w:val="0"/>
                <w:sz w:val="28"/>
                <w:szCs w:val="28"/>
                <w:bdr w:val="single" w:sz="4" w:space="0" w:color="auto"/>
                <w:shd w:val="pct15" w:color="auto" w:fill="FFFFFF"/>
              </w:rPr>
              <w:t>五</w:t>
            </w:r>
            <w:r>
              <w:rPr>
                <w:rFonts w:ascii="黑体" w:eastAsia="黑体" w:hAnsi="黑体" w:cs="Times New Roman" w:hint="eastAsia"/>
                <w:color w:val="000000" w:themeColor="text1"/>
                <w:kern w:val="0"/>
                <w:sz w:val="28"/>
                <w:szCs w:val="28"/>
              </w:rPr>
              <w:t xml:space="preserve">条 </w:t>
            </w:r>
            <w:r w:rsidRPr="00B64979">
              <w:rPr>
                <w:rFonts w:ascii="仿宋_GB2312" w:eastAsia="仿宋_GB2312" w:hAnsi="黑体" w:cs="Times New Roman" w:hint="eastAsia"/>
                <w:color w:val="000000" w:themeColor="text1"/>
                <w:kern w:val="0"/>
                <w:sz w:val="28"/>
                <w:szCs w:val="28"/>
              </w:rPr>
              <w:t>尾矿库发生坝体坍塌、洪水漫顶等事故时，生产经营单位应当立即启动应急预案，进行抢险，防止事故扩大，避免和减少人员伤亡及财产损失，并立即报告当地县级</w:t>
            </w:r>
            <w:r w:rsidRPr="00833416">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B64979">
              <w:rPr>
                <w:rFonts w:ascii="仿宋_GB2312" w:eastAsia="仿宋_GB2312" w:hAnsi="黑体" w:cs="Times New Roman" w:hint="eastAsia"/>
                <w:color w:val="000000" w:themeColor="text1"/>
                <w:kern w:val="0"/>
                <w:sz w:val="28"/>
                <w:szCs w:val="28"/>
              </w:rPr>
              <w:t>管理部门和人民政府。</w:t>
            </w:r>
          </w:p>
        </w:tc>
        <w:tc>
          <w:tcPr>
            <w:tcW w:w="5203" w:type="dxa"/>
            <w:tcBorders>
              <w:left w:val="double" w:sz="4" w:space="0" w:color="auto"/>
            </w:tcBorders>
          </w:tcPr>
          <w:p w14:paraId="43A85CA8"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B64979">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 xml:space="preserve">十条 </w:t>
            </w:r>
            <w:r w:rsidRPr="009D708D">
              <w:rPr>
                <w:rFonts w:ascii="仿宋_GB2312" w:eastAsia="仿宋_GB2312" w:hAnsi="黑体" w:cs="Times New Roman" w:hint="eastAsia"/>
                <w:color w:val="000000" w:themeColor="text1"/>
                <w:kern w:val="0"/>
                <w:sz w:val="28"/>
                <w:szCs w:val="28"/>
              </w:rPr>
              <w:t>尾矿库发生坝体坍塌、洪水漫顶等事故时，生产经营单位应当立即启动应急</w:t>
            </w:r>
            <w:r w:rsidRPr="00560D0E">
              <w:rPr>
                <w:rFonts w:ascii="黑体" w:eastAsia="黑体" w:hAnsi="黑体" w:cs="Times New Roman" w:hint="eastAsia"/>
                <w:color w:val="000000" w:themeColor="text1"/>
                <w:kern w:val="0"/>
                <w:sz w:val="28"/>
                <w:szCs w:val="28"/>
              </w:rPr>
              <w:t>救援</w:t>
            </w:r>
            <w:r w:rsidRPr="009D708D">
              <w:rPr>
                <w:rFonts w:ascii="仿宋_GB2312" w:eastAsia="仿宋_GB2312" w:hAnsi="黑体" w:cs="Times New Roman" w:hint="eastAsia"/>
                <w:color w:val="000000" w:themeColor="text1"/>
                <w:kern w:val="0"/>
                <w:sz w:val="28"/>
                <w:szCs w:val="28"/>
              </w:rPr>
              <w:t>预案，进行抢险</w:t>
            </w:r>
            <w:r w:rsidRPr="00560D0E">
              <w:rPr>
                <w:rFonts w:ascii="黑体" w:eastAsia="黑体" w:hAnsi="黑体" w:cs="Times New Roman" w:hint="eastAsia"/>
                <w:color w:val="000000" w:themeColor="text1"/>
                <w:kern w:val="0"/>
                <w:sz w:val="28"/>
                <w:szCs w:val="28"/>
              </w:rPr>
              <w:t>救援</w:t>
            </w:r>
            <w:r w:rsidRPr="009D708D">
              <w:rPr>
                <w:rFonts w:ascii="仿宋_GB2312" w:eastAsia="仿宋_GB2312" w:hAnsi="黑体" w:cs="Times New Roman" w:hint="eastAsia"/>
                <w:color w:val="000000" w:themeColor="text1"/>
                <w:kern w:val="0"/>
                <w:sz w:val="28"/>
                <w:szCs w:val="28"/>
              </w:rPr>
              <w:t>，防止事故扩大，避免和减少人员伤亡及财产损失，并立即报告当地县级</w:t>
            </w:r>
            <w:r w:rsidRPr="00560D0E">
              <w:rPr>
                <w:rFonts w:ascii="黑体" w:eastAsia="黑体" w:hAnsi="黑体" w:cs="Times New Roman" w:hint="eastAsia"/>
                <w:color w:val="000000" w:themeColor="text1"/>
                <w:kern w:val="0"/>
                <w:sz w:val="28"/>
                <w:szCs w:val="28"/>
              </w:rPr>
              <w:t>应急</w:t>
            </w:r>
            <w:r w:rsidRPr="009D708D">
              <w:rPr>
                <w:rFonts w:ascii="仿宋_GB2312" w:eastAsia="仿宋_GB2312" w:hAnsi="黑体" w:cs="Times New Roman" w:hint="eastAsia"/>
                <w:color w:val="000000" w:themeColor="text1"/>
                <w:kern w:val="0"/>
                <w:sz w:val="28"/>
                <w:szCs w:val="28"/>
              </w:rPr>
              <w:t>管理部门和人民政府。</w:t>
            </w:r>
          </w:p>
        </w:tc>
      </w:tr>
      <w:tr w:rsidR="00BA544B" w14:paraId="3291FAD7" w14:textId="77777777">
        <w:tc>
          <w:tcPr>
            <w:tcW w:w="5146" w:type="dxa"/>
            <w:tcBorders>
              <w:right w:val="double" w:sz="4" w:space="0" w:color="auto"/>
            </w:tcBorders>
          </w:tcPr>
          <w:p w14:paraId="2AB6F56E"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D73EBB">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D73EBB">
              <w:rPr>
                <w:rFonts w:ascii="黑体" w:eastAsia="黑体" w:hAnsi="黑体" w:cs="Times New Roman" w:hint="eastAsia"/>
                <w:color w:val="000000" w:themeColor="text1"/>
                <w:kern w:val="0"/>
                <w:sz w:val="28"/>
                <w:szCs w:val="28"/>
                <w:bdr w:val="single" w:sz="4" w:space="0" w:color="auto"/>
                <w:shd w:val="pct15" w:color="auto" w:fill="FFFFFF"/>
              </w:rPr>
              <w:t>六</w:t>
            </w:r>
            <w:r>
              <w:rPr>
                <w:rFonts w:ascii="黑体" w:eastAsia="黑体" w:hAnsi="黑体" w:cs="Times New Roman" w:hint="eastAsia"/>
                <w:color w:val="000000" w:themeColor="text1"/>
                <w:kern w:val="0"/>
                <w:sz w:val="28"/>
                <w:szCs w:val="28"/>
              </w:rPr>
              <w:t xml:space="preserve">条 </w:t>
            </w:r>
            <w:r w:rsidRPr="00D73EBB">
              <w:rPr>
                <w:rFonts w:ascii="仿宋_GB2312" w:eastAsia="仿宋_GB2312" w:hAnsi="黑体" w:cs="Times New Roman" w:hint="eastAsia"/>
                <w:color w:val="000000" w:themeColor="text1"/>
                <w:kern w:val="0"/>
                <w:sz w:val="28"/>
                <w:szCs w:val="28"/>
              </w:rPr>
              <w:t>未经生产经营单位进行技术论证并</w:t>
            </w:r>
            <w:r w:rsidRPr="00916E6E">
              <w:rPr>
                <w:rFonts w:ascii="仿宋_GB2312" w:eastAsia="仿宋_GB2312" w:hAnsi="黑体" w:cs="Times New Roman" w:hint="eastAsia"/>
                <w:color w:val="000000" w:themeColor="text1"/>
                <w:kern w:val="0"/>
                <w:sz w:val="28"/>
                <w:szCs w:val="28"/>
                <w:bdr w:val="single" w:sz="4" w:space="0" w:color="auto"/>
                <w:shd w:val="pct15" w:color="auto" w:fill="FFFFFF"/>
              </w:rPr>
              <w:t>同意，以及</w:t>
            </w:r>
            <w:r w:rsidRPr="00D73EBB">
              <w:rPr>
                <w:rFonts w:ascii="仿宋_GB2312" w:eastAsia="仿宋_GB2312" w:hAnsi="黑体" w:cs="Times New Roman" w:hint="eastAsia"/>
                <w:color w:val="000000" w:themeColor="text1"/>
                <w:kern w:val="0"/>
                <w:sz w:val="28"/>
                <w:szCs w:val="28"/>
              </w:rPr>
              <w:t>尾矿库建设项目安全设施设计原</w:t>
            </w:r>
            <w:r w:rsidRPr="00916E6E">
              <w:rPr>
                <w:rFonts w:ascii="仿宋_GB2312" w:eastAsia="仿宋_GB2312" w:hAnsi="黑体" w:cs="Times New Roman" w:hint="eastAsia"/>
                <w:color w:val="000000" w:themeColor="text1"/>
                <w:kern w:val="0"/>
                <w:sz w:val="28"/>
                <w:szCs w:val="28"/>
                <w:bdr w:val="single" w:sz="4" w:space="0" w:color="auto"/>
                <w:shd w:val="pct15" w:color="auto" w:fill="FFFFFF"/>
              </w:rPr>
              <w:t>审</w:t>
            </w:r>
            <w:r w:rsidRPr="00D73EBB">
              <w:rPr>
                <w:rFonts w:ascii="仿宋_GB2312" w:eastAsia="仿宋_GB2312" w:hAnsi="黑体" w:cs="Times New Roman" w:hint="eastAsia"/>
                <w:color w:val="000000" w:themeColor="text1"/>
                <w:kern w:val="0"/>
                <w:sz w:val="28"/>
                <w:szCs w:val="28"/>
              </w:rPr>
              <w:t>批部门批准，任何单位和个人不得在库区从事爆破、采砂、地下采矿等危害尾矿库安全的作业。</w:t>
            </w:r>
          </w:p>
        </w:tc>
        <w:tc>
          <w:tcPr>
            <w:tcW w:w="5203" w:type="dxa"/>
            <w:tcBorders>
              <w:left w:val="double" w:sz="4" w:space="0" w:color="auto"/>
            </w:tcBorders>
          </w:tcPr>
          <w:p w14:paraId="47F2396E"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D73EBB">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十</w:t>
            </w:r>
            <w:r w:rsidRPr="00D73EBB">
              <w:rPr>
                <w:rFonts w:ascii="黑体" w:eastAsia="黑体" w:hAnsi="黑体" w:cs="Times New Roman" w:hint="eastAsia"/>
                <w:color w:val="000000" w:themeColor="text1"/>
                <w:kern w:val="0"/>
                <w:sz w:val="28"/>
                <w:szCs w:val="28"/>
              </w:rPr>
              <w:t>一</w:t>
            </w:r>
            <w:r>
              <w:rPr>
                <w:rFonts w:ascii="黑体" w:eastAsia="黑体" w:hAnsi="黑体" w:cs="Times New Roman" w:hint="eastAsia"/>
                <w:color w:val="000000" w:themeColor="text1"/>
                <w:kern w:val="0"/>
                <w:sz w:val="28"/>
                <w:szCs w:val="28"/>
              </w:rPr>
              <w:t xml:space="preserve">条 </w:t>
            </w:r>
            <w:r w:rsidRPr="00916E6E">
              <w:rPr>
                <w:rFonts w:ascii="仿宋_GB2312" w:eastAsia="仿宋_GB2312" w:hAnsi="黑体" w:cs="Times New Roman" w:hint="eastAsia"/>
                <w:color w:val="000000" w:themeColor="text1"/>
                <w:kern w:val="0"/>
                <w:sz w:val="28"/>
                <w:szCs w:val="28"/>
              </w:rPr>
              <w:t>未经生产经营单位进行技术论证并</w:t>
            </w:r>
            <w:r w:rsidRPr="00916E6E">
              <w:rPr>
                <w:rFonts w:ascii="黑体" w:eastAsia="黑体" w:hAnsi="黑体" w:cs="Times New Roman" w:hint="eastAsia"/>
                <w:color w:val="000000" w:themeColor="text1"/>
                <w:kern w:val="0"/>
                <w:sz w:val="28"/>
                <w:szCs w:val="28"/>
              </w:rPr>
              <w:t>经</w:t>
            </w:r>
            <w:r w:rsidRPr="00916E6E">
              <w:rPr>
                <w:rFonts w:ascii="仿宋_GB2312" w:eastAsia="仿宋_GB2312" w:hAnsi="黑体" w:cs="Times New Roman" w:hint="eastAsia"/>
                <w:color w:val="000000" w:themeColor="text1"/>
                <w:kern w:val="0"/>
                <w:sz w:val="28"/>
                <w:szCs w:val="28"/>
              </w:rPr>
              <w:t>尾矿库建设项目安全设施设计原批</w:t>
            </w:r>
            <w:r w:rsidRPr="00916E6E">
              <w:rPr>
                <w:rFonts w:ascii="黑体" w:eastAsia="黑体" w:hAnsi="黑体" w:cs="Times New Roman" w:hint="eastAsia"/>
                <w:color w:val="000000" w:themeColor="text1"/>
                <w:kern w:val="0"/>
                <w:sz w:val="28"/>
                <w:szCs w:val="28"/>
              </w:rPr>
              <w:t>准</w:t>
            </w:r>
            <w:r w:rsidRPr="00916E6E">
              <w:rPr>
                <w:rFonts w:ascii="仿宋_GB2312" w:eastAsia="仿宋_GB2312" w:hAnsi="黑体" w:cs="Times New Roman" w:hint="eastAsia"/>
                <w:color w:val="000000" w:themeColor="text1"/>
                <w:kern w:val="0"/>
                <w:sz w:val="28"/>
                <w:szCs w:val="28"/>
              </w:rPr>
              <w:t>部门批准，任何单位和个人不得在库区从事爆破、采砂、地下采矿等危害尾矿库安全的作业。</w:t>
            </w:r>
          </w:p>
        </w:tc>
      </w:tr>
      <w:tr w:rsidR="00BA544B" w14:paraId="2FEFDE6B" w14:textId="77777777">
        <w:tc>
          <w:tcPr>
            <w:tcW w:w="5146" w:type="dxa"/>
            <w:tcBorders>
              <w:right w:val="double" w:sz="4" w:space="0" w:color="auto"/>
            </w:tcBorders>
          </w:tcPr>
          <w:p w14:paraId="2550E7B1" w14:textId="77777777" w:rsidR="00BA544B" w:rsidRDefault="005533ED">
            <w:pPr>
              <w:widowControl/>
              <w:shd w:val="clear" w:color="auto" w:fill="FFFFFF"/>
              <w:spacing w:line="39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第四章  尾矿库回采</w:t>
            </w:r>
            <w:proofErr w:type="gramStart"/>
            <w:r>
              <w:rPr>
                <w:rFonts w:ascii="黑体" w:eastAsia="黑体" w:hAnsi="黑体" w:cs="Times New Roman" w:hint="eastAsia"/>
                <w:color w:val="000000" w:themeColor="text1"/>
                <w:kern w:val="0"/>
                <w:sz w:val="28"/>
                <w:szCs w:val="28"/>
              </w:rPr>
              <w:t>和闭库</w:t>
            </w:r>
            <w:proofErr w:type="gramEnd"/>
          </w:p>
        </w:tc>
        <w:tc>
          <w:tcPr>
            <w:tcW w:w="5203" w:type="dxa"/>
            <w:tcBorders>
              <w:left w:val="double" w:sz="4" w:space="0" w:color="auto"/>
            </w:tcBorders>
          </w:tcPr>
          <w:p w14:paraId="2BD5461F" w14:textId="77777777" w:rsidR="00BA544B" w:rsidRDefault="005533ED">
            <w:pPr>
              <w:widowControl/>
              <w:shd w:val="clear" w:color="auto" w:fill="FFFFFF"/>
              <w:spacing w:line="39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第四章  尾矿库回采</w:t>
            </w:r>
            <w:proofErr w:type="gramStart"/>
            <w:r>
              <w:rPr>
                <w:rFonts w:ascii="黑体" w:eastAsia="黑体" w:hAnsi="黑体" w:cs="Times New Roman" w:hint="eastAsia"/>
                <w:color w:val="000000" w:themeColor="text1"/>
                <w:kern w:val="0"/>
                <w:sz w:val="28"/>
                <w:szCs w:val="28"/>
              </w:rPr>
              <w:t>和闭库</w:t>
            </w:r>
            <w:proofErr w:type="gramEnd"/>
          </w:p>
        </w:tc>
      </w:tr>
      <w:tr w:rsidR="00BA544B" w14:paraId="31235975" w14:textId="77777777">
        <w:tc>
          <w:tcPr>
            <w:tcW w:w="5146" w:type="dxa"/>
            <w:vMerge w:val="restart"/>
            <w:tcBorders>
              <w:right w:val="double" w:sz="4" w:space="0" w:color="auto"/>
            </w:tcBorders>
          </w:tcPr>
          <w:p w14:paraId="20346978" w14:textId="77777777" w:rsidR="00BA544B" w:rsidRPr="004E6B69" w:rsidRDefault="005533ED">
            <w:pPr>
              <w:widowControl/>
              <w:shd w:val="clear" w:color="auto" w:fill="FFFFFF"/>
              <w:spacing w:line="39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t>第</w:t>
            </w:r>
            <w:r w:rsidRPr="004E6B69">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4E6B69">
              <w:rPr>
                <w:rFonts w:ascii="黑体" w:eastAsia="黑体" w:hAnsi="黑体" w:cs="Times New Roman" w:hint="eastAsia"/>
                <w:color w:val="000000" w:themeColor="text1"/>
                <w:kern w:val="0"/>
                <w:sz w:val="28"/>
                <w:szCs w:val="28"/>
                <w:bdr w:val="single" w:sz="4" w:space="0" w:color="auto"/>
                <w:shd w:val="pct15" w:color="auto" w:fill="FFFFFF"/>
              </w:rPr>
              <w:t>七</w:t>
            </w:r>
            <w:r>
              <w:rPr>
                <w:rFonts w:ascii="黑体" w:eastAsia="黑体" w:hAnsi="黑体" w:cs="Times New Roman" w:hint="eastAsia"/>
                <w:color w:val="000000" w:themeColor="text1"/>
                <w:kern w:val="0"/>
                <w:sz w:val="28"/>
                <w:szCs w:val="28"/>
              </w:rPr>
              <w:t xml:space="preserve">条 </w:t>
            </w:r>
            <w:r w:rsidRPr="004E6B69">
              <w:rPr>
                <w:rFonts w:ascii="仿宋_GB2312" w:eastAsia="仿宋_GB2312" w:hAnsi="黑体" w:cs="Times New Roman" w:hint="eastAsia"/>
                <w:color w:val="000000" w:themeColor="text1"/>
                <w:kern w:val="0"/>
                <w:sz w:val="28"/>
                <w:szCs w:val="28"/>
              </w:rPr>
              <w:t>尾矿</w:t>
            </w:r>
            <w:proofErr w:type="gramStart"/>
            <w:r w:rsidRPr="004E6B69">
              <w:rPr>
                <w:rFonts w:ascii="仿宋_GB2312" w:eastAsia="仿宋_GB2312" w:hAnsi="黑体" w:cs="Times New Roman" w:hint="eastAsia"/>
                <w:color w:val="000000" w:themeColor="text1"/>
                <w:kern w:val="0"/>
                <w:sz w:val="28"/>
                <w:szCs w:val="28"/>
              </w:rPr>
              <w:t>回采</w:t>
            </w:r>
            <w:r w:rsidRPr="004E6B69">
              <w:rPr>
                <w:rFonts w:ascii="仿宋_GB2312" w:eastAsia="仿宋_GB2312" w:hAnsi="黑体" w:cs="Times New Roman" w:hint="eastAsia"/>
                <w:dstrike/>
                <w:color w:val="000000" w:themeColor="text1"/>
                <w:kern w:val="0"/>
                <w:sz w:val="28"/>
                <w:szCs w:val="28"/>
              </w:rPr>
              <w:t>再</w:t>
            </w:r>
            <w:proofErr w:type="gramEnd"/>
            <w:r w:rsidRPr="004E6B69">
              <w:rPr>
                <w:rFonts w:ascii="仿宋_GB2312" w:eastAsia="仿宋_GB2312" w:hAnsi="黑体" w:cs="Times New Roman" w:hint="eastAsia"/>
                <w:dstrike/>
                <w:color w:val="000000" w:themeColor="text1"/>
                <w:kern w:val="0"/>
                <w:sz w:val="28"/>
                <w:szCs w:val="28"/>
              </w:rPr>
              <w:t>利用</w:t>
            </w:r>
            <w:r w:rsidRPr="004E6B69">
              <w:rPr>
                <w:rFonts w:ascii="仿宋_GB2312" w:eastAsia="仿宋_GB2312" w:hAnsi="黑体" w:cs="Times New Roman" w:hint="eastAsia"/>
                <w:color w:val="000000" w:themeColor="text1"/>
                <w:kern w:val="0"/>
                <w:sz w:val="28"/>
                <w:szCs w:val="28"/>
              </w:rPr>
              <w:t>工程应当进行回采勘察、安全</w:t>
            </w:r>
            <w:proofErr w:type="gramStart"/>
            <w:r w:rsidRPr="004E6B69">
              <w:rPr>
                <w:rFonts w:ascii="仿宋_GB2312" w:eastAsia="仿宋_GB2312" w:hAnsi="黑体" w:cs="Times New Roman" w:hint="eastAsia"/>
                <w:color w:val="000000" w:themeColor="text1"/>
                <w:kern w:val="0"/>
                <w:sz w:val="28"/>
                <w:szCs w:val="28"/>
              </w:rPr>
              <w:t>预评价</w:t>
            </w:r>
            <w:proofErr w:type="gramEnd"/>
            <w:r w:rsidRPr="004E6B69">
              <w:rPr>
                <w:rFonts w:ascii="仿宋_GB2312" w:eastAsia="仿宋_GB2312" w:hAnsi="黑体" w:cs="Times New Roman" w:hint="eastAsia"/>
                <w:color w:val="000000" w:themeColor="text1"/>
                <w:kern w:val="0"/>
                <w:sz w:val="28"/>
                <w:szCs w:val="28"/>
              </w:rPr>
              <w:t>和回采设计，</w:t>
            </w:r>
            <w:r w:rsidRPr="00901D71">
              <w:rPr>
                <w:rFonts w:ascii="仿宋_GB2312" w:eastAsia="仿宋_GB2312" w:hAnsi="黑体" w:cs="Times New Roman" w:hint="eastAsia"/>
                <w:color w:val="000000" w:themeColor="text1"/>
                <w:kern w:val="0"/>
                <w:sz w:val="28"/>
                <w:szCs w:val="28"/>
                <w:bdr w:val="single" w:sz="4" w:space="0" w:color="auto"/>
                <w:shd w:val="pct15" w:color="auto" w:fill="FFFFFF"/>
              </w:rPr>
              <w:t>回采设计应当包括安全设施设计，</w:t>
            </w:r>
            <w:r w:rsidRPr="004E6B69">
              <w:rPr>
                <w:rFonts w:ascii="仿宋_GB2312" w:eastAsia="仿宋_GB2312" w:hAnsi="黑体" w:cs="Times New Roman" w:hint="eastAsia"/>
                <w:color w:val="000000" w:themeColor="text1"/>
                <w:kern w:val="0"/>
                <w:sz w:val="28"/>
                <w:szCs w:val="28"/>
              </w:rPr>
              <w:t>并编制安全</w:t>
            </w:r>
            <w:r w:rsidRPr="00901D71">
              <w:rPr>
                <w:rFonts w:ascii="仿宋_GB2312" w:eastAsia="仿宋_GB2312" w:hAnsi="黑体" w:cs="Times New Roman" w:hint="eastAsia"/>
                <w:color w:val="000000" w:themeColor="text1"/>
                <w:kern w:val="0"/>
                <w:sz w:val="28"/>
                <w:szCs w:val="28"/>
                <w:bdr w:val="single" w:sz="4" w:space="0" w:color="auto"/>
                <w:shd w:val="pct15" w:color="auto" w:fill="FFFFFF"/>
              </w:rPr>
              <w:t>专篇</w:t>
            </w:r>
            <w:r w:rsidRPr="004E6B69">
              <w:rPr>
                <w:rFonts w:ascii="仿宋_GB2312" w:eastAsia="仿宋_GB2312" w:hAnsi="黑体" w:cs="Times New Roman" w:hint="eastAsia"/>
                <w:color w:val="000000" w:themeColor="text1"/>
                <w:kern w:val="0"/>
                <w:sz w:val="28"/>
                <w:szCs w:val="28"/>
              </w:rPr>
              <w:t>。</w:t>
            </w:r>
          </w:p>
          <w:p w14:paraId="15BED5B9" w14:textId="77777777" w:rsidR="00BA544B" w:rsidRPr="004E6B69" w:rsidRDefault="005533ED">
            <w:pPr>
              <w:widowControl/>
              <w:shd w:val="clear" w:color="auto" w:fill="FFFFFF"/>
              <w:spacing w:line="390" w:lineRule="exact"/>
              <w:ind w:firstLineChars="200" w:firstLine="560"/>
              <w:rPr>
                <w:rFonts w:ascii="仿宋_GB2312" w:eastAsia="仿宋_GB2312" w:hAnsi="黑体" w:cs="Times New Roman" w:hint="eastAsia"/>
                <w:color w:val="000000" w:themeColor="text1"/>
                <w:kern w:val="0"/>
                <w:sz w:val="28"/>
                <w:szCs w:val="28"/>
              </w:rPr>
            </w:pPr>
            <w:r w:rsidRPr="004E6B69">
              <w:rPr>
                <w:rFonts w:ascii="仿宋_GB2312" w:eastAsia="仿宋_GB2312" w:hAnsi="黑体" w:cs="Times New Roman" w:hint="eastAsia"/>
                <w:color w:val="000000" w:themeColor="text1"/>
                <w:kern w:val="0"/>
                <w:sz w:val="28"/>
                <w:szCs w:val="28"/>
              </w:rPr>
              <w:t>回采安全设施设计应当报</w:t>
            </w:r>
            <w:r w:rsidRPr="00901D71">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4E6B69">
              <w:rPr>
                <w:rFonts w:ascii="仿宋_GB2312" w:eastAsia="仿宋_GB2312" w:hAnsi="黑体" w:cs="Times New Roman" w:hint="eastAsia"/>
                <w:color w:val="000000" w:themeColor="text1"/>
                <w:kern w:val="0"/>
                <w:sz w:val="28"/>
                <w:szCs w:val="28"/>
              </w:rPr>
              <w:t>管理部门审查</w:t>
            </w:r>
            <w:r w:rsidRPr="00901D71">
              <w:rPr>
                <w:rFonts w:ascii="仿宋_GB2312" w:eastAsia="仿宋_GB2312" w:hAnsi="黑体" w:cs="Times New Roman" w:hint="eastAsia"/>
                <w:color w:val="000000" w:themeColor="text1"/>
                <w:kern w:val="0"/>
                <w:sz w:val="28"/>
                <w:szCs w:val="28"/>
                <w:bdr w:val="single" w:sz="4" w:space="0" w:color="auto"/>
                <w:shd w:val="pct15" w:color="auto" w:fill="FFFFFF"/>
              </w:rPr>
              <w:t>批准</w:t>
            </w:r>
            <w:r w:rsidRPr="004E6B69">
              <w:rPr>
                <w:rFonts w:ascii="仿宋_GB2312" w:eastAsia="仿宋_GB2312" w:hAnsi="黑体" w:cs="Times New Roman" w:hint="eastAsia"/>
                <w:color w:val="000000" w:themeColor="text1"/>
                <w:kern w:val="0"/>
                <w:sz w:val="28"/>
                <w:szCs w:val="28"/>
              </w:rPr>
              <w:t>。</w:t>
            </w:r>
          </w:p>
          <w:p w14:paraId="5519C55D"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58B5729A"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43FA546A"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75853182"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11C9419D"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70E6E166"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6461FD30"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1E3B1373"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5B65E3AA"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6EDBD622"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02B2CD57"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207C472B"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5AC2F7D1"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04A9EA71"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0593988B"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0A4FB569"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p w14:paraId="2EEF375D" w14:textId="77777777" w:rsidR="00BA544B" w:rsidRPr="001D65E2"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1D65E2">
              <w:rPr>
                <w:rFonts w:ascii="仿宋_GB2312" w:eastAsia="仿宋_GB2312" w:hAnsi="黑体" w:cs="Times New Roman" w:hint="eastAsia"/>
                <w:color w:val="000000" w:themeColor="text1"/>
                <w:kern w:val="0"/>
                <w:sz w:val="28"/>
                <w:szCs w:val="28"/>
              </w:rPr>
              <w:lastRenderedPageBreak/>
              <w:t>生产经营单位应当按照回采设计实施尾矿回采，并在尾矿回采期间进行日常安全管理和检查，防止尾矿回采作业对尾矿坝安全造成影响。</w:t>
            </w:r>
          </w:p>
          <w:p w14:paraId="2A2BC9CC" w14:textId="77777777" w:rsidR="00BA544B" w:rsidRPr="001D65E2" w:rsidRDefault="00BA544B">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p>
          <w:p w14:paraId="6CE956DF"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1D65E2">
              <w:rPr>
                <w:rFonts w:ascii="仿宋_GB2312" w:eastAsia="仿宋_GB2312" w:hAnsi="黑体" w:cs="Times New Roman" w:hint="eastAsia"/>
                <w:color w:val="000000" w:themeColor="text1"/>
                <w:kern w:val="0"/>
                <w:sz w:val="28"/>
                <w:szCs w:val="28"/>
              </w:rPr>
              <w:t>尾矿全部回采后不再进行排尾作业的，生产经营单位应当</w:t>
            </w:r>
            <w:r w:rsidRPr="00BF71C5">
              <w:rPr>
                <w:rFonts w:ascii="仿宋_GB2312" w:eastAsia="仿宋_GB2312" w:hAnsi="黑体" w:cs="Times New Roman" w:hint="eastAsia"/>
                <w:color w:val="000000" w:themeColor="text1"/>
                <w:kern w:val="0"/>
                <w:sz w:val="28"/>
                <w:szCs w:val="28"/>
                <w:bdr w:val="single" w:sz="4" w:space="0" w:color="auto"/>
                <w:shd w:val="pct15" w:color="auto" w:fill="FFFFFF"/>
              </w:rPr>
              <w:t>及时报安全生产监督管理部门履行尾矿库注销手续。具体办法由省级安全生产监督管理部门制定</w:t>
            </w:r>
            <w:r w:rsidRPr="001D65E2">
              <w:rPr>
                <w:rFonts w:ascii="仿宋_GB2312" w:eastAsia="仿宋_GB2312" w:hAnsi="黑体" w:cs="Times New Roman" w:hint="eastAsia"/>
                <w:color w:val="000000" w:themeColor="text1"/>
                <w:kern w:val="0"/>
                <w:sz w:val="28"/>
                <w:szCs w:val="28"/>
              </w:rPr>
              <w:t>。</w:t>
            </w:r>
          </w:p>
        </w:tc>
        <w:tc>
          <w:tcPr>
            <w:tcW w:w="5203" w:type="dxa"/>
            <w:tcBorders>
              <w:left w:val="double" w:sz="4" w:space="0" w:color="auto"/>
            </w:tcBorders>
          </w:tcPr>
          <w:p w14:paraId="4EB698F4"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4E6B69">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十</w:t>
            </w:r>
            <w:r w:rsidRPr="004E6B69">
              <w:rPr>
                <w:rFonts w:ascii="黑体" w:eastAsia="黑体" w:hAnsi="黑体" w:cs="Times New Roman" w:hint="eastAsia"/>
                <w:color w:val="000000" w:themeColor="text1"/>
                <w:kern w:val="0"/>
                <w:sz w:val="28"/>
                <w:szCs w:val="28"/>
              </w:rPr>
              <w:t>二</w:t>
            </w:r>
            <w:r>
              <w:rPr>
                <w:rFonts w:ascii="黑体" w:eastAsia="黑体" w:hAnsi="黑体" w:cs="Times New Roman" w:hint="eastAsia"/>
                <w:color w:val="000000" w:themeColor="text1"/>
                <w:kern w:val="0"/>
                <w:sz w:val="28"/>
                <w:szCs w:val="28"/>
              </w:rPr>
              <w:t xml:space="preserve">条 </w:t>
            </w:r>
            <w:r w:rsidRPr="004E6B69">
              <w:rPr>
                <w:rFonts w:ascii="仿宋_GB2312" w:eastAsia="仿宋_GB2312" w:hAnsi="黑体" w:cs="Times New Roman" w:hint="eastAsia"/>
                <w:color w:val="000000" w:themeColor="text1"/>
                <w:kern w:val="0"/>
                <w:sz w:val="28"/>
                <w:szCs w:val="28"/>
              </w:rPr>
              <w:t>尾矿回采工程应当进行回采勘察、安全</w:t>
            </w:r>
            <w:proofErr w:type="gramStart"/>
            <w:r w:rsidRPr="004E6B69">
              <w:rPr>
                <w:rFonts w:ascii="仿宋_GB2312" w:eastAsia="仿宋_GB2312" w:hAnsi="黑体" w:cs="Times New Roman" w:hint="eastAsia"/>
                <w:color w:val="000000" w:themeColor="text1"/>
                <w:kern w:val="0"/>
                <w:sz w:val="28"/>
                <w:szCs w:val="28"/>
              </w:rPr>
              <w:t>预评价</w:t>
            </w:r>
            <w:proofErr w:type="gramEnd"/>
            <w:r w:rsidRPr="004E6B69">
              <w:rPr>
                <w:rFonts w:ascii="仿宋_GB2312" w:eastAsia="仿宋_GB2312" w:hAnsi="黑体" w:cs="Times New Roman" w:hint="eastAsia"/>
                <w:color w:val="000000" w:themeColor="text1"/>
                <w:kern w:val="0"/>
                <w:sz w:val="28"/>
                <w:szCs w:val="28"/>
              </w:rPr>
              <w:t>和回采设计，并编制安全</w:t>
            </w:r>
            <w:r w:rsidRPr="005F5973">
              <w:rPr>
                <w:rFonts w:ascii="黑体" w:eastAsia="黑体" w:hAnsi="黑体" w:cs="Times New Roman" w:hint="eastAsia"/>
                <w:color w:val="000000" w:themeColor="text1"/>
                <w:kern w:val="0"/>
                <w:sz w:val="28"/>
                <w:szCs w:val="28"/>
              </w:rPr>
              <w:t>设施设计</w:t>
            </w:r>
            <w:r w:rsidRPr="004E6B69">
              <w:rPr>
                <w:rFonts w:ascii="仿宋_GB2312" w:eastAsia="仿宋_GB2312" w:hAnsi="黑体" w:cs="Times New Roman" w:hint="eastAsia"/>
                <w:color w:val="000000" w:themeColor="text1"/>
                <w:kern w:val="0"/>
                <w:sz w:val="28"/>
                <w:szCs w:val="28"/>
              </w:rPr>
              <w:t>。</w:t>
            </w:r>
          </w:p>
          <w:p w14:paraId="4E16B0DE"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sidRPr="004E6B69">
              <w:rPr>
                <w:rFonts w:ascii="仿宋_GB2312" w:eastAsia="仿宋_GB2312" w:hAnsi="黑体" w:cs="Times New Roman" w:hint="eastAsia"/>
                <w:color w:val="000000" w:themeColor="text1"/>
                <w:kern w:val="0"/>
                <w:sz w:val="28"/>
                <w:szCs w:val="28"/>
              </w:rPr>
              <w:t>回采安全设施设计应当报</w:t>
            </w:r>
            <w:r w:rsidRPr="005F5973">
              <w:rPr>
                <w:rFonts w:ascii="黑体" w:eastAsia="黑体" w:hAnsi="黑体" w:cs="Times New Roman" w:hint="eastAsia"/>
                <w:color w:val="000000" w:themeColor="text1"/>
                <w:kern w:val="0"/>
                <w:sz w:val="28"/>
                <w:szCs w:val="28"/>
              </w:rPr>
              <w:t>省级应急</w:t>
            </w:r>
            <w:r w:rsidRPr="004E6B69">
              <w:rPr>
                <w:rFonts w:ascii="仿宋_GB2312" w:eastAsia="仿宋_GB2312" w:hAnsi="黑体" w:cs="Times New Roman" w:hint="eastAsia"/>
                <w:color w:val="000000" w:themeColor="text1"/>
                <w:kern w:val="0"/>
                <w:sz w:val="28"/>
                <w:szCs w:val="28"/>
              </w:rPr>
              <w:t>管理部门审查，</w:t>
            </w:r>
            <w:r w:rsidRPr="005F5973">
              <w:rPr>
                <w:rFonts w:ascii="黑体" w:eastAsia="黑体" w:hAnsi="黑体" w:cs="Times New Roman" w:hint="eastAsia"/>
                <w:color w:val="000000" w:themeColor="text1"/>
                <w:kern w:val="0"/>
                <w:sz w:val="28"/>
                <w:szCs w:val="28"/>
              </w:rPr>
              <w:t>严禁未经设计并经审查批准擅自回采尾矿</w:t>
            </w:r>
            <w:r w:rsidRPr="004E6B69">
              <w:rPr>
                <w:rFonts w:ascii="仿宋_GB2312" w:eastAsia="仿宋_GB2312" w:hAnsi="黑体" w:cs="Times New Roman" w:hint="eastAsia"/>
                <w:color w:val="000000" w:themeColor="text1"/>
                <w:kern w:val="0"/>
                <w:sz w:val="28"/>
                <w:szCs w:val="28"/>
              </w:rPr>
              <w:t>。</w:t>
            </w:r>
          </w:p>
          <w:p w14:paraId="578C0186" w14:textId="77777777" w:rsidR="00BA544B" w:rsidRDefault="005533ED">
            <w:pPr>
              <w:widowControl/>
              <w:shd w:val="clear" w:color="auto" w:fill="FFFFFF"/>
              <w:spacing w:line="390" w:lineRule="exact"/>
              <w:ind w:firstLineChars="200" w:firstLine="560"/>
              <w:rPr>
                <w:rFonts w:ascii="黑体" w:eastAsia="黑体" w:hAnsi="黑体" w:cs="Times New Roman"/>
                <w:color w:val="FF0000"/>
                <w:kern w:val="0"/>
                <w:sz w:val="28"/>
                <w:szCs w:val="28"/>
              </w:rPr>
            </w:pPr>
            <w:r w:rsidRPr="00A33A6D">
              <w:rPr>
                <w:rFonts w:ascii="黑体" w:eastAsia="黑体" w:hAnsi="黑体" w:cs="Times New Roman" w:hint="eastAsia"/>
                <w:color w:val="000000" w:themeColor="text1"/>
                <w:kern w:val="0"/>
                <w:sz w:val="28"/>
                <w:szCs w:val="28"/>
              </w:rPr>
              <w:t>库容小于10万立方米</w:t>
            </w:r>
            <w:proofErr w:type="gramStart"/>
            <w:r w:rsidRPr="00A33A6D">
              <w:rPr>
                <w:rFonts w:ascii="黑体" w:eastAsia="黑体" w:hAnsi="黑体" w:cs="Times New Roman" w:hint="eastAsia"/>
                <w:color w:val="000000" w:themeColor="text1"/>
                <w:kern w:val="0"/>
                <w:sz w:val="28"/>
                <w:szCs w:val="28"/>
              </w:rPr>
              <w:t>且总坝高低</w:t>
            </w:r>
            <w:proofErr w:type="gramEnd"/>
            <w:r w:rsidRPr="00A33A6D">
              <w:rPr>
                <w:rFonts w:ascii="黑体" w:eastAsia="黑体" w:hAnsi="黑体" w:cs="Times New Roman" w:hint="eastAsia"/>
                <w:color w:val="000000" w:themeColor="text1"/>
                <w:kern w:val="0"/>
                <w:sz w:val="28"/>
                <w:szCs w:val="28"/>
              </w:rPr>
              <w:t>于10米的尾矿库，其尾矿全部回采的，回采工程安全设施“三同时”程序由省级应急管理部门根据本地实际制定。</w:t>
            </w:r>
          </w:p>
        </w:tc>
      </w:tr>
      <w:tr w:rsidR="00BA544B" w14:paraId="4ACE14F6" w14:textId="77777777">
        <w:tc>
          <w:tcPr>
            <w:tcW w:w="5146" w:type="dxa"/>
            <w:vMerge/>
            <w:tcBorders>
              <w:right w:val="double" w:sz="4" w:space="0" w:color="auto"/>
            </w:tcBorders>
          </w:tcPr>
          <w:p w14:paraId="342BA6EF"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09AFF8F7" w14:textId="77777777" w:rsidR="00BA544B" w:rsidRPr="00A33A6D"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sidRPr="00A33A6D">
              <w:rPr>
                <w:rFonts w:ascii="黑体" w:eastAsia="黑体" w:hAnsi="黑体" w:cs="Times New Roman" w:hint="eastAsia"/>
                <w:color w:val="000000" w:themeColor="text1"/>
                <w:kern w:val="0"/>
                <w:sz w:val="28"/>
                <w:szCs w:val="28"/>
              </w:rPr>
              <w:t>第四十三条 回采工程按照批准的安全设施设计完成回采基建工程建设内容后，建设单位应当组织安全设施竣工验收，并形成书面报告备查。</w:t>
            </w:r>
          </w:p>
          <w:p w14:paraId="3EEEE2EA" w14:textId="77777777" w:rsidR="00BA544B" w:rsidRPr="00A33A6D"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sidRPr="00A33A6D">
              <w:rPr>
                <w:rFonts w:ascii="黑体" w:eastAsia="黑体" w:hAnsi="黑体" w:cs="Times New Roman" w:hint="eastAsia"/>
                <w:color w:val="000000" w:themeColor="text1"/>
                <w:kern w:val="0"/>
                <w:sz w:val="28"/>
                <w:szCs w:val="28"/>
              </w:rPr>
              <w:t>尾矿回采工程涉及的勘察、设计、评价、施工、工程监理等有关单位应当符合本规定第十三条的规定。</w:t>
            </w:r>
          </w:p>
          <w:p w14:paraId="6D83F3E9" w14:textId="77777777" w:rsidR="00BA544B" w:rsidRPr="00A33A6D"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sidRPr="00A33A6D">
              <w:rPr>
                <w:rFonts w:ascii="黑体" w:eastAsia="黑体" w:hAnsi="黑体" w:cs="Times New Roman" w:hint="eastAsia"/>
                <w:color w:val="000000" w:themeColor="text1"/>
                <w:kern w:val="0"/>
                <w:sz w:val="28"/>
                <w:szCs w:val="28"/>
              </w:rPr>
              <w:t>安全设施经验收合格后，生产经营单位应当及时按照《非煤矿矿山企业安全生产许可证实施办法》的有关规定，申请尾矿库回采安全生产许可证。</w:t>
            </w:r>
          </w:p>
          <w:p w14:paraId="7A3127BA" w14:textId="77777777" w:rsidR="00BA544B" w:rsidRDefault="005533ED">
            <w:pPr>
              <w:widowControl/>
              <w:shd w:val="clear" w:color="auto" w:fill="FFFFFF"/>
              <w:spacing w:line="390" w:lineRule="exact"/>
              <w:ind w:firstLineChars="200" w:firstLine="560"/>
              <w:rPr>
                <w:rFonts w:ascii="黑体" w:eastAsia="黑体" w:hAnsi="黑体" w:cs="Times New Roman"/>
                <w:color w:val="000000" w:themeColor="text1"/>
                <w:kern w:val="0"/>
                <w:sz w:val="28"/>
                <w:szCs w:val="28"/>
              </w:rPr>
            </w:pPr>
            <w:r w:rsidRPr="00A33A6D">
              <w:rPr>
                <w:rFonts w:ascii="黑体" w:eastAsia="黑体" w:hAnsi="黑体" w:cs="Times New Roman" w:hint="eastAsia"/>
                <w:color w:val="000000" w:themeColor="text1"/>
                <w:kern w:val="0"/>
                <w:sz w:val="28"/>
                <w:szCs w:val="28"/>
              </w:rPr>
              <w:t>未依法取得安全生产许可证的，不得进行回采。</w:t>
            </w:r>
          </w:p>
        </w:tc>
      </w:tr>
      <w:tr w:rsidR="00BA544B" w14:paraId="1CA126F0" w14:textId="77777777">
        <w:tc>
          <w:tcPr>
            <w:tcW w:w="5146" w:type="dxa"/>
            <w:vMerge/>
            <w:tcBorders>
              <w:right w:val="double" w:sz="4" w:space="0" w:color="auto"/>
            </w:tcBorders>
          </w:tcPr>
          <w:p w14:paraId="5F070E16"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2CB45156"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6B32FF">
              <w:rPr>
                <w:rFonts w:ascii="黑体" w:eastAsia="黑体" w:hAnsi="黑体" w:cs="Times New Roman" w:hint="eastAsia"/>
                <w:color w:val="000000" w:themeColor="text1"/>
                <w:kern w:val="0"/>
                <w:sz w:val="28"/>
                <w:szCs w:val="28"/>
              </w:rPr>
              <w:t xml:space="preserve">第四十四条 </w:t>
            </w:r>
            <w:r w:rsidRPr="006B32FF">
              <w:rPr>
                <w:rFonts w:ascii="仿宋_GB2312" w:eastAsia="仿宋_GB2312" w:hAnsi="黑体" w:cs="Times New Roman" w:hint="eastAsia"/>
                <w:color w:val="000000" w:themeColor="text1"/>
                <w:kern w:val="0"/>
                <w:sz w:val="28"/>
                <w:szCs w:val="28"/>
              </w:rPr>
              <w:t>生产经营单位应当按照回采设计实施尾矿回采，</w:t>
            </w:r>
            <w:r w:rsidRPr="006B32FF">
              <w:rPr>
                <w:rFonts w:ascii="黑体" w:eastAsia="黑体" w:hAnsi="黑体" w:cs="Times New Roman" w:hint="eastAsia"/>
                <w:color w:val="000000" w:themeColor="text1"/>
                <w:kern w:val="0"/>
                <w:sz w:val="28"/>
                <w:szCs w:val="28"/>
              </w:rPr>
              <w:t>严禁边回采边放矿，</w:t>
            </w:r>
            <w:r w:rsidRPr="006B32FF">
              <w:rPr>
                <w:rFonts w:ascii="仿宋_GB2312" w:eastAsia="仿宋_GB2312" w:hAnsi="黑体" w:cs="Times New Roman" w:hint="eastAsia"/>
                <w:color w:val="000000" w:themeColor="text1"/>
                <w:kern w:val="0"/>
                <w:sz w:val="28"/>
                <w:szCs w:val="28"/>
              </w:rPr>
              <w:t>并在尾矿回采期间进行日常安全管理和检查，防止尾矿回采作业对尾矿坝</w:t>
            </w:r>
            <w:r w:rsidRPr="006B32FF">
              <w:rPr>
                <w:rFonts w:ascii="黑体" w:eastAsia="黑体" w:hAnsi="黑体" w:cs="Times New Roman" w:hint="eastAsia"/>
                <w:color w:val="000000" w:themeColor="text1"/>
                <w:kern w:val="0"/>
                <w:sz w:val="28"/>
                <w:szCs w:val="28"/>
              </w:rPr>
              <w:t>和排洪设施</w:t>
            </w:r>
            <w:r w:rsidRPr="006B32FF">
              <w:rPr>
                <w:rFonts w:ascii="仿宋_GB2312" w:eastAsia="仿宋_GB2312" w:hAnsi="黑体" w:cs="Times New Roman" w:hint="eastAsia"/>
                <w:color w:val="000000" w:themeColor="text1"/>
                <w:kern w:val="0"/>
                <w:sz w:val="28"/>
                <w:szCs w:val="28"/>
              </w:rPr>
              <w:t>安全造成影响。</w:t>
            </w:r>
          </w:p>
        </w:tc>
      </w:tr>
      <w:tr w:rsidR="00BA544B" w14:paraId="5494BDC1" w14:textId="77777777">
        <w:tc>
          <w:tcPr>
            <w:tcW w:w="5146" w:type="dxa"/>
            <w:vMerge/>
            <w:tcBorders>
              <w:right w:val="double" w:sz="4" w:space="0" w:color="auto"/>
            </w:tcBorders>
          </w:tcPr>
          <w:p w14:paraId="6D5F7EBB"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038DB8F5" w14:textId="77777777" w:rsidR="00BA544B" w:rsidRDefault="005533ED">
            <w:pPr>
              <w:widowControl/>
              <w:shd w:val="clear" w:color="auto" w:fill="FFFFFF"/>
              <w:spacing w:line="38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8F063E">
              <w:rPr>
                <w:rFonts w:ascii="黑体" w:eastAsia="黑体" w:hAnsi="黑体" w:cs="Times New Roman" w:hint="eastAsia"/>
                <w:color w:val="000000" w:themeColor="text1"/>
                <w:kern w:val="0"/>
                <w:sz w:val="28"/>
                <w:szCs w:val="28"/>
              </w:rPr>
              <w:t>第四十五条</w:t>
            </w:r>
            <w:r w:rsidRPr="008F063E">
              <w:rPr>
                <w:rFonts w:ascii="黑体" w:eastAsia="黑体" w:hAnsi="黑体" w:cs="Times New Roman"/>
                <w:color w:val="000000" w:themeColor="text1"/>
                <w:kern w:val="0"/>
                <w:sz w:val="28"/>
                <w:szCs w:val="28"/>
              </w:rPr>
              <w:t xml:space="preserve"> </w:t>
            </w:r>
            <w:r w:rsidRPr="008F063E">
              <w:rPr>
                <w:rFonts w:ascii="仿宋_GB2312" w:eastAsia="仿宋_GB2312" w:hAnsi="黑体" w:cs="Times New Roman" w:hint="eastAsia"/>
                <w:color w:val="000000" w:themeColor="text1"/>
                <w:kern w:val="0"/>
                <w:sz w:val="28"/>
                <w:szCs w:val="28"/>
              </w:rPr>
              <w:t>尾矿回采结束后不再进行排尾作业的，生产经营单位应当</w:t>
            </w:r>
            <w:r w:rsidRPr="008C6083">
              <w:rPr>
                <w:rFonts w:ascii="黑体" w:eastAsia="黑体" w:hAnsi="黑体" w:cs="Times New Roman" w:hint="eastAsia"/>
                <w:color w:val="000000" w:themeColor="text1"/>
                <w:kern w:val="0"/>
                <w:sz w:val="28"/>
                <w:szCs w:val="28"/>
              </w:rPr>
              <w:t>按本规定履行闭库程序</w:t>
            </w:r>
            <w:r w:rsidRPr="008C6083">
              <w:rPr>
                <w:rFonts w:ascii="仿宋_GB2312" w:eastAsia="仿宋_GB2312" w:hAnsi="黑体" w:cs="Times New Roman" w:hint="eastAsia"/>
                <w:color w:val="000000" w:themeColor="text1"/>
                <w:kern w:val="0"/>
                <w:sz w:val="28"/>
                <w:szCs w:val="28"/>
              </w:rPr>
              <w:t>。</w:t>
            </w:r>
          </w:p>
          <w:p w14:paraId="6EFD4D91" w14:textId="77777777" w:rsidR="00BA544B" w:rsidRPr="00312912"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312912">
              <w:rPr>
                <w:rFonts w:ascii="黑体" w:eastAsia="黑体" w:hAnsi="黑体" w:cs="Times New Roman" w:hint="eastAsia"/>
                <w:color w:val="000000" w:themeColor="text1"/>
                <w:kern w:val="0"/>
                <w:sz w:val="28"/>
                <w:szCs w:val="28"/>
              </w:rPr>
              <w:t>尾矿库经回采后原则上不得再用来排尾，特殊情况下再利用作为排尾的，应当按照新建建设项目进行勘察、评价和设计，并编制安全设施设计。安全设施设计应当报省级应急管理部门审查批准。</w:t>
            </w:r>
          </w:p>
          <w:p w14:paraId="0695A738" w14:textId="77777777" w:rsidR="00BA544B" w:rsidRPr="00312912"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312912">
              <w:rPr>
                <w:rFonts w:ascii="黑体" w:eastAsia="黑体" w:hAnsi="黑体" w:cs="Times New Roman" w:hint="eastAsia"/>
                <w:color w:val="000000" w:themeColor="text1"/>
                <w:kern w:val="0"/>
                <w:sz w:val="28"/>
                <w:szCs w:val="28"/>
              </w:rPr>
              <w:t>安全设施经验收合格后，生产经营单位应当及时按照《非煤矿矿山企业安全生产许可证实施办法》的有关规定，申请尾矿库安全生产许可证。</w:t>
            </w:r>
          </w:p>
          <w:p w14:paraId="363CC66B"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312912">
              <w:rPr>
                <w:rFonts w:ascii="黑体" w:eastAsia="黑体" w:hAnsi="黑体" w:cs="Times New Roman" w:hint="eastAsia"/>
                <w:color w:val="000000" w:themeColor="text1"/>
                <w:kern w:val="0"/>
                <w:sz w:val="28"/>
                <w:szCs w:val="28"/>
              </w:rPr>
              <w:t>前款涉及的勘察、设计、评价、施工、工程监理等有关单位应当符合本规定第十三条的规定。</w:t>
            </w:r>
          </w:p>
        </w:tc>
      </w:tr>
      <w:tr w:rsidR="00BA544B" w14:paraId="38A7D434" w14:textId="77777777">
        <w:tc>
          <w:tcPr>
            <w:tcW w:w="5146" w:type="dxa"/>
            <w:vMerge w:val="restart"/>
            <w:tcBorders>
              <w:right w:val="double" w:sz="4" w:space="0" w:color="auto"/>
            </w:tcBorders>
          </w:tcPr>
          <w:p w14:paraId="69406882" w14:textId="77777777" w:rsidR="00BA544B" w:rsidRPr="002A2538"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t>第</w:t>
            </w:r>
            <w:r w:rsidRPr="002A2538">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十</w:t>
            </w:r>
            <w:r w:rsidRPr="002A2538">
              <w:rPr>
                <w:rFonts w:ascii="黑体" w:eastAsia="黑体" w:hAnsi="黑体" w:cs="Times New Roman" w:hint="eastAsia"/>
                <w:color w:val="000000" w:themeColor="text1"/>
                <w:kern w:val="0"/>
                <w:sz w:val="28"/>
                <w:szCs w:val="28"/>
                <w:bdr w:val="single" w:sz="4" w:space="0" w:color="auto"/>
                <w:shd w:val="pct15" w:color="auto" w:fill="FFFFFF"/>
              </w:rPr>
              <w:t>八</w:t>
            </w:r>
            <w:r>
              <w:rPr>
                <w:rFonts w:ascii="黑体" w:eastAsia="黑体" w:hAnsi="黑体" w:cs="Times New Roman" w:hint="eastAsia"/>
                <w:color w:val="000000" w:themeColor="text1"/>
                <w:kern w:val="0"/>
                <w:sz w:val="28"/>
                <w:szCs w:val="28"/>
              </w:rPr>
              <w:t xml:space="preserve">条 </w:t>
            </w:r>
            <w:r w:rsidRPr="002A2538">
              <w:rPr>
                <w:rFonts w:ascii="仿宋_GB2312" w:eastAsia="仿宋_GB2312" w:hAnsi="黑体" w:cs="Times New Roman" w:hint="eastAsia"/>
                <w:color w:val="000000" w:themeColor="text1"/>
                <w:kern w:val="0"/>
                <w:sz w:val="28"/>
                <w:szCs w:val="28"/>
              </w:rPr>
              <w:t>尾矿</w:t>
            </w:r>
            <w:proofErr w:type="gramStart"/>
            <w:r w:rsidRPr="002A2538">
              <w:rPr>
                <w:rFonts w:ascii="仿宋_GB2312" w:eastAsia="仿宋_GB2312" w:hAnsi="黑体" w:cs="Times New Roman" w:hint="eastAsia"/>
                <w:color w:val="000000" w:themeColor="text1"/>
                <w:kern w:val="0"/>
                <w:sz w:val="28"/>
                <w:szCs w:val="28"/>
              </w:rPr>
              <w:t>库运行</w:t>
            </w:r>
            <w:proofErr w:type="gramEnd"/>
            <w:r w:rsidRPr="002A2538">
              <w:rPr>
                <w:rFonts w:ascii="仿宋_GB2312" w:eastAsia="仿宋_GB2312" w:hAnsi="黑体" w:cs="Times New Roman" w:hint="eastAsia"/>
                <w:color w:val="000000" w:themeColor="text1"/>
                <w:kern w:val="0"/>
                <w:sz w:val="28"/>
                <w:szCs w:val="28"/>
              </w:rPr>
              <w:t>到设计最终标高或者不再进行排尾作业的，应当在一年内完成闭库。特殊情况不能按期</w:t>
            </w:r>
            <w:proofErr w:type="gramStart"/>
            <w:r w:rsidRPr="002A2538">
              <w:rPr>
                <w:rFonts w:ascii="仿宋_GB2312" w:eastAsia="仿宋_GB2312" w:hAnsi="黑体" w:cs="Times New Roman" w:hint="eastAsia"/>
                <w:color w:val="000000" w:themeColor="text1"/>
                <w:kern w:val="0"/>
                <w:sz w:val="28"/>
                <w:szCs w:val="28"/>
              </w:rPr>
              <w:t>完成闭库的</w:t>
            </w:r>
            <w:proofErr w:type="gramEnd"/>
            <w:r w:rsidRPr="002A2538">
              <w:rPr>
                <w:rFonts w:ascii="仿宋_GB2312" w:eastAsia="仿宋_GB2312" w:hAnsi="黑体" w:cs="Times New Roman" w:hint="eastAsia"/>
                <w:color w:val="000000" w:themeColor="text1"/>
                <w:kern w:val="0"/>
                <w:sz w:val="28"/>
                <w:szCs w:val="28"/>
              </w:rPr>
              <w:t>，应当报</w:t>
            </w:r>
            <w:r w:rsidRPr="00F04794">
              <w:rPr>
                <w:rFonts w:ascii="仿宋_GB2312" w:eastAsia="仿宋_GB2312" w:hAnsi="黑体" w:cs="Times New Roman" w:hint="eastAsia"/>
                <w:color w:val="000000" w:themeColor="text1"/>
                <w:kern w:val="0"/>
                <w:sz w:val="28"/>
                <w:szCs w:val="28"/>
                <w:bdr w:val="single" w:sz="4" w:space="0" w:color="auto"/>
                <w:shd w:val="pct15" w:color="auto" w:fill="FFFFFF"/>
              </w:rPr>
              <w:t>经相应的安全生产监督</w:t>
            </w:r>
            <w:r w:rsidRPr="002A2538">
              <w:rPr>
                <w:rFonts w:ascii="仿宋_GB2312" w:eastAsia="仿宋_GB2312" w:hAnsi="黑体" w:cs="Times New Roman" w:hint="eastAsia"/>
                <w:color w:val="000000" w:themeColor="text1"/>
                <w:kern w:val="0"/>
                <w:sz w:val="28"/>
                <w:szCs w:val="28"/>
              </w:rPr>
              <w:t>管理部门</w:t>
            </w:r>
            <w:r w:rsidRPr="00F04794">
              <w:rPr>
                <w:rFonts w:ascii="仿宋_GB2312" w:eastAsia="仿宋_GB2312" w:hAnsi="黑体" w:cs="Times New Roman" w:hint="eastAsia"/>
                <w:color w:val="000000" w:themeColor="text1"/>
                <w:kern w:val="0"/>
                <w:sz w:val="28"/>
                <w:szCs w:val="28"/>
                <w:bdr w:val="single" w:sz="4" w:space="0" w:color="auto"/>
                <w:shd w:val="pct15" w:color="auto" w:fill="FFFFFF"/>
              </w:rPr>
              <w:t>同意后方可延期</w:t>
            </w:r>
            <w:r w:rsidRPr="002A2538">
              <w:rPr>
                <w:rFonts w:ascii="仿宋_GB2312" w:eastAsia="仿宋_GB2312" w:hAnsi="黑体" w:cs="Times New Roman" w:hint="eastAsia"/>
                <w:color w:val="000000" w:themeColor="text1"/>
                <w:kern w:val="0"/>
                <w:sz w:val="28"/>
                <w:szCs w:val="28"/>
              </w:rPr>
              <w:t>，但延长期限不得超过6个月。</w:t>
            </w:r>
          </w:p>
          <w:p w14:paraId="66F6236F" w14:textId="77777777" w:rsidR="00BA544B" w:rsidRPr="002A2538"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2A2538">
              <w:rPr>
                <w:rFonts w:ascii="仿宋_GB2312" w:eastAsia="仿宋_GB2312" w:hAnsi="黑体" w:cs="Times New Roman" w:hint="eastAsia"/>
                <w:color w:val="000000" w:themeColor="text1"/>
                <w:kern w:val="0"/>
                <w:sz w:val="28"/>
                <w:szCs w:val="28"/>
              </w:rPr>
              <w:t>库容小于10万立方米</w:t>
            </w:r>
            <w:proofErr w:type="gramStart"/>
            <w:r w:rsidRPr="002A2538">
              <w:rPr>
                <w:rFonts w:ascii="仿宋_GB2312" w:eastAsia="仿宋_GB2312" w:hAnsi="黑体" w:cs="Times New Roman" w:hint="eastAsia"/>
                <w:color w:val="000000" w:themeColor="text1"/>
                <w:kern w:val="0"/>
                <w:sz w:val="28"/>
                <w:szCs w:val="28"/>
              </w:rPr>
              <w:t>且总坝高低</w:t>
            </w:r>
            <w:proofErr w:type="gramEnd"/>
            <w:r w:rsidRPr="002A2538">
              <w:rPr>
                <w:rFonts w:ascii="仿宋_GB2312" w:eastAsia="仿宋_GB2312" w:hAnsi="黑体" w:cs="Times New Roman" w:hint="eastAsia"/>
                <w:color w:val="000000" w:themeColor="text1"/>
                <w:kern w:val="0"/>
                <w:sz w:val="28"/>
                <w:szCs w:val="28"/>
              </w:rPr>
              <w:t>于10米的</w:t>
            </w:r>
            <w:r w:rsidRPr="00F04794">
              <w:rPr>
                <w:rFonts w:ascii="仿宋_GB2312" w:eastAsia="仿宋_GB2312" w:hAnsi="黑体" w:cs="Times New Roman" w:hint="eastAsia"/>
                <w:color w:val="000000" w:themeColor="text1"/>
                <w:kern w:val="0"/>
                <w:sz w:val="28"/>
                <w:szCs w:val="28"/>
                <w:bdr w:val="single" w:sz="4" w:space="0" w:color="auto"/>
                <w:shd w:val="pct15" w:color="auto" w:fill="FFFFFF"/>
              </w:rPr>
              <w:t>小型</w:t>
            </w:r>
            <w:r w:rsidRPr="002A2538">
              <w:rPr>
                <w:rFonts w:ascii="仿宋_GB2312" w:eastAsia="仿宋_GB2312" w:hAnsi="黑体" w:cs="Times New Roman" w:hint="eastAsia"/>
                <w:color w:val="000000" w:themeColor="text1"/>
                <w:kern w:val="0"/>
                <w:sz w:val="28"/>
                <w:szCs w:val="28"/>
              </w:rPr>
              <w:t>尾矿库闭库程序，由省级</w:t>
            </w:r>
            <w:r w:rsidRPr="00F04794">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2A2538">
              <w:rPr>
                <w:rFonts w:ascii="仿宋_GB2312" w:eastAsia="仿宋_GB2312" w:hAnsi="黑体" w:cs="Times New Roman" w:hint="eastAsia"/>
                <w:color w:val="000000" w:themeColor="text1"/>
                <w:kern w:val="0"/>
                <w:sz w:val="28"/>
                <w:szCs w:val="28"/>
              </w:rPr>
              <w:t>管理部门根据本地实际制定。</w:t>
            </w:r>
          </w:p>
          <w:p w14:paraId="0BBA3BDC" w14:textId="77777777" w:rsidR="00BA544B" w:rsidRPr="002A2538"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2A2538">
              <w:rPr>
                <w:rFonts w:ascii="黑体" w:eastAsia="黑体" w:hAnsi="黑体" w:cs="Times New Roman" w:hint="eastAsia"/>
                <w:color w:val="000000" w:themeColor="text1"/>
                <w:kern w:val="0"/>
                <w:sz w:val="28"/>
                <w:szCs w:val="28"/>
              </w:rPr>
              <w:t>第</w:t>
            </w:r>
            <w:r w:rsidRPr="002A2538">
              <w:rPr>
                <w:rFonts w:ascii="黑体" w:eastAsia="黑体" w:hAnsi="黑体" w:cs="Times New Roman" w:hint="eastAsia"/>
                <w:color w:val="000000" w:themeColor="text1"/>
                <w:kern w:val="0"/>
                <w:sz w:val="28"/>
                <w:szCs w:val="28"/>
                <w:bdr w:val="single" w:sz="4" w:space="0" w:color="auto"/>
                <w:shd w:val="pct15" w:color="auto" w:fill="FFFFFF"/>
              </w:rPr>
              <w:t>二</w:t>
            </w:r>
            <w:r w:rsidRPr="002A2538">
              <w:rPr>
                <w:rFonts w:ascii="黑体" w:eastAsia="黑体" w:hAnsi="黑体" w:cs="Times New Roman" w:hint="eastAsia"/>
                <w:color w:val="000000" w:themeColor="text1"/>
                <w:kern w:val="0"/>
                <w:sz w:val="28"/>
                <w:szCs w:val="28"/>
              </w:rPr>
              <w:t>十</w:t>
            </w:r>
            <w:r w:rsidRPr="002A2538">
              <w:rPr>
                <w:rFonts w:ascii="黑体" w:eastAsia="黑体" w:hAnsi="黑体" w:cs="Times New Roman" w:hint="eastAsia"/>
                <w:color w:val="000000" w:themeColor="text1"/>
                <w:kern w:val="0"/>
                <w:sz w:val="28"/>
                <w:szCs w:val="28"/>
                <w:bdr w:val="single" w:sz="4" w:space="0" w:color="auto"/>
                <w:shd w:val="pct15" w:color="auto" w:fill="FFFFFF"/>
              </w:rPr>
              <w:t>九</w:t>
            </w:r>
            <w:r w:rsidRPr="002A2538">
              <w:rPr>
                <w:rFonts w:ascii="黑体" w:eastAsia="黑体" w:hAnsi="黑体" w:cs="Times New Roman" w:hint="eastAsia"/>
                <w:color w:val="000000" w:themeColor="text1"/>
                <w:kern w:val="0"/>
                <w:sz w:val="28"/>
                <w:szCs w:val="28"/>
              </w:rPr>
              <w:t>条</w:t>
            </w:r>
            <w:r w:rsidRPr="002A2538">
              <w:rPr>
                <w:rFonts w:ascii="仿宋_GB2312" w:eastAsia="仿宋_GB2312" w:hAnsi="黑体" w:cs="Times New Roman" w:hint="eastAsia"/>
                <w:color w:val="000000" w:themeColor="text1"/>
                <w:kern w:val="0"/>
                <w:sz w:val="28"/>
                <w:szCs w:val="28"/>
              </w:rPr>
              <w:t xml:space="preserve"> 尾矿</w:t>
            </w:r>
            <w:proofErr w:type="gramStart"/>
            <w:r w:rsidRPr="002A2538">
              <w:rPr>
                <w:rFonts w:ascii="仿宋_GB2312" w:eastAsia="仿宋_GB2312" w:hAnsi="黑体" w:cs="Times New Roman" w:hint="eastAsia"/>
                <w:color w:val="000000" w:themeColor="text1"/>
                <w:kern w:val="0"/>
                <w:sz w:val="28"/>
                <w:szCs w:val="28"/>
              </w:rPr>
              <w:t>库运行</w:t>
            </w:r>
            <w:proofErr w:type="gramEnd"/>
            <w:r w:rsidRPr="002A2538">
              <w:rPr>
                <w:rFonts w:ascii="仿宋_GB2312" w:eastAsia="仿宋_GB2312" w:hAnsi="黑体" w:cs="Times New Roman" w:hint="eastAsia"/>
                <w:color w:val="000000" w:themeColor="text1"/>
                <w:kern w:val="0"/>
                <w:sz w:val="28"/>
                <w:szCs w:val="28"/>
              </w:rPr>
              <w:t>到设计最终标高的前12个月内，生产经营单位应当进行闭库前的安全现状评价</w:t>
            </w:r>
            <w:proofErr w:type="gramStart"/>
            <w:r w:rsidRPr="002A2538">
              <w:rPr>
                <w:rFonts w:ascii="仿宋_GB2312" w:eastAsia="仿宋_GB2312" w:hAnsi="黑体" w:cs="Times New Roman" w:hint="eastAsia"/>
                <w:color w:val="000000" w:themeColor="text1"/>
                <w:kern w:val="0"/>
                <w:sz w:val="28"/>
                <w:szCs w:val="28"/>
              </w:rPr>
              <w:t>和闭库设计</w:t>
            </w:r>
            <w:proofErr w:type="gramEnd"/>
            <w:r w:rsidRPr="002A2538">
              <w:rPr>
                <w:rFonts w:ascii="仿宋_GB2312" w:eastAsia="仿宋_GB2312" w:hAnsi="黑体" w:cs="Times New Roman" w:hint="eastAsia"/>
                <w:color w:val="000000" w:themeColor="text1"/>
                <w:kern w:val="0"/>
                <w:sz w:val="28"/>
                <w:szCs w:val="28"/>
              </w:rPr>
              <w:t>，</w:t>
            </w:r>
            <w:proofErr w:type="gramStart"/>
            <w:r w:rsidRPr="00F04794">
              <w:rPr>
                <w:rFonts w:ascii="仿宋_GB2312" w:eastAsia="仿宋_GB2312" w:hAnsi="黑体" w:cs="Times New Roman" w:hint="eastAsia"/>
                <w:color w:val="000000" w:themeColor="text1"/>
                <w:kern w:val="0"/>
                <w:sz w:val="28"/>
                <w:szCs w:val="28"/>
                <w:bdr w:val="single" w:sz="4" w:space="0" w:color="auto"/>
                <w:shd w:val="pct15" w:color="auto" w:fill="FFFFFF"/>
              </w:rPr>
              <w:t>闭库设计</w:t>
            </w:r>
            <w:proofErr w:type="gramEnd"/>
            <w:r w:rsidRPr="00F04794">
              <w:rPr>
                <w:rFonts w:ascii="仿宋_GB2312" w:eastAsia="仿宋_GB2312" w:hAnsi="黑体" w:cs="Times New Roman" w:hint="eastAsia"/>
                <w:color w:val="000000" w:themeColor="text1"/>
                <w:kern w:val="0"/>
                <w:sz w:val="28"/>
                <w:szCs w:val="28"/>
                <w:bdr w:val="single" w:sz="4" w:space="0" w:color="auto"/>
                <w:shd w:val="pct15" w:color="auto" w:fill="FFFFFF"/>
              </w:rPr>
              <w:t>应当包括</w:t>
            </w:r>
            <w:r w:rsidRPr="002A2538">
              <w:rPr>
                <w:rFonts w:ascii="仿宋_GB2312" w:eastAsia="仿宋_GB2312" w:hAnsi="黑体" w:cs="Times New Roman" w:hint="eastAsia"/>
                <w:color w:val="000000" w:themeColor="text1"/>
                <w:kern w:val="0"/>
                <w:sz w:val="28"/>
                <w:szCs w:val="28"/>
              </w:rPr>
              <w:t>安全设施设计。</w:t>
            </w:r>
          </w:p>
          <w:p w14:paraId="029714EF" w14:textId="77777777" w:rsidR="00BA544B" w:rsidRDefault="005533ED">
            <w:pPr>
              <w:shd w:val="clear" w:color="auto" w:fill="FFFFFF"/>
              <w:spacing w:line="360" w:lineRule="exact"/>
              <w:ind w:firstLineChars="200" w:firstLine="560"/>
              <w:rPr>
                <w:rFonts w:ascii="黑体" w:eastAsia="黑体" w:hAnsi="黑体" w:cs="Times New Roman"/>
                <w:color w:val="000000" w:themeColor="text1"/>
                <w:kern w:val="0"/>
                <w:sz w:val="28"/>
                <w:szCs w:val="28"/>
              </w:rPr>
            </w:pPr>
            <w:proofErr w:type="gramStart"/>
            <w:r w:rsidRPr="002A2538">
              <w:rPr>
                <w:rFonts w:ascii="仿宋_GB2312" w:eastAsia="仿宋_GB2312" w:hAnsi="黑体" w:cs="Times New Roman" w:hint="eastAsia"/>
                <w:color w:val="000000" w:themeColor="text1"/>
                <w:kern w:val="0"/>
                <w:sz w:val="28"/>
                <w:szCs w:val="28"/>
              </w:rPr>
              <w:t>闭库安全</w:t>
            </w:r>
            <w:proofErr w:type="gramEnd"/>
            <w:r w:rsidRPr="002A2538">
              <w:rPr>
                <w:rFonts w:ascii="仿宋_GB2312" w:eastAsia="仿宋_GB2312" w:hAnsi="黑体" w:cs="Times New Roman" w:hint="eastAsia"/>
                <w:color w:val="000000" w:themeColor="text1"/>
                <w:kern w:val="0"/>
                <w:sz w:val="28"/>
                <w:szCs w:val="28"/>
              </w:rPr>
              <w:t>设施设计应当经</w:t>
            </w:r>
            <w:r w:rsidRPr="00F04794">
              <w:rPr>
                <w:rFonts w:ascii="仿宋_GB2312" w:eastAsia="仿宋_GB2312" w:hAnsi="黑体" w:cs="Times New Roman" w:hint="eastAsia"/>
                <w:color w:val="000000" w:themeColor="text1"/>
                <w:kern w:val="0"/>
                <w:sz w:val="28"/>
                <w:szCs w:val="28"/>
                <w:bdr w:val="single" w:sz="4" w:space="0" w:color="auto"/>
                <w:shd w:val="pct15" w:color="auto" w:fill="FFFFFF"/>
              </w:rPr>
              <w:t>有关安全生产监督</w:t>
            </w:r>
            <w:r w:rsidRPr="002A2538">
              <w:rPr>
                <w:rFonts w:ascii="仿宋_GB2312" w:eastAsia="仿宋_GB2312" w:hAnsi="黑体" w:cs="Times New Roman" w:hint="eastAsia"/>
                <w:color w:val="000000" w:themeColor="text1"/>
                <w:kern w:val="0"/>
                <w:sz w:val="28"/>
                <w:szCs w:val="28"/>
              </w:rPr>
              <w:t>管理部门审查批准。</w:t>
            </w:r>
          </w:p>
        </w:tc>
        <w:tc>
          <w:tcPr>
            <w:tcW w:w="5203" w:type="dxa"/>
            <w:tcBorders>
              <w:left w:val="double" w:sz="4" w:space="0" w:color="auto"/>
            </w:tcBorders>
          </w:tcPr>
          <w:p w14:paraId="790AB62A"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第四</w:t>
            </w:r>
            <w:r w:rsidRPr="002A2538">
              <w:rPr>
                <w:rFonts w:ascii="黑体" w:eastAsia="黑体" w:hAnsi="黑体" w:cs="Times New Roman" w:hint="eastAsia"/>
                <w:color w:val="000000" w:themeColor="text1"/>
                <w:kern w:val="0"/>
                <w:sz w:val="28"/>
                <w:szCs w:val="28"/>
              </w:rPr>
              <w:t>十六</w:t>
            </w:r>
            <w:r>
              <w:rPr>
                <w:rFonts w:ascii="黑体" w:eastAsia="黑体" w:hAnsi="黑体" w:cs="Times New Roman" w:hint="eastAsia"/>
                <w:color w:val="000000" w:themeColor="text1"/>
                <w:kern w:val="0"/>
                <w:sz w:val="28"/>
                <w:szCs w:val="28"/>
              </w:rPr>
              <w:t xml:space="preserve">条 </w:t>
            </w:r>
            <w:r w:rsidRPr="00DA73B1">
              <w:rPr>
                <w:rFonts w:ascii="仿宋_GB2312" w:eastAsia="仿宋_GB2312" w:hAnsi="黑体" w:cs="Times New Roman" w:hint="eastAsia"/>
                <w:color w:val="000000" w:themeColor="text1"/>
                <w:kern w:val="0"/>
                <w:sz w:val="28"/>
                <w:szCs w:val="28"/>
              </w:rPr>
              <w:t>尾矿</w:t>
            </w:r>
            <w:proofErr w:type="gramStart"/>
            <w:r w:rsidRPr="00DA73B1">
              <w:rPr>
                <w:rFonts w:ascii="仿宋_GB2312" w:eastAsia="仿宋_GB2312" w:hAnsi="黑体" w:cs="Times New Roman" w:hint="eastAsia"/>
                <w:color w:val="000000" w:themeColor="text1"/>
                <w:kern w:val="0"/>
                <w:sz w:val="28"/>
                <w:szCs w:val="28"/>
              </w:rPr>
              <w:t>库运行</w:t>
            </w:r>
            <w:proofErr w:type="gramEnd"/>
            <w:r w:rsidRPr="00DA73B1">
              <w:rPr>
                <w:rFonts w:ascii="仿宋_GB2312" w:eastAsia="仿宋_GB2312" w:hAnsi="黑体" w:cs="Times New Roman" w:hint="eastAsia"/>
                <w:color w:val="000000" w:themeColor="text1"/>
                <w:kern w:val="0"/>
                <w:sz w:val="28"/>
                <w:szCs w:val="28"/>
              </w:rPr>
              <w:t>到设计最终标高的前12个月内，生产经营单位应当进行闭库前的</w:t>
            </w:r>
            <w:r w:rsidRPr="00B1706D">
              <w:rPr>
                <w:rFonts w:ascii="黑体" w:eastAsia="黑体" w:hAnsi="黑体" w:cs="Times New Roman" w:hint="eastAsia"/>
                <w:color w:val="000000" w:themeColor="text1"/>
                <w:kern w:val="0"/>
                <w:sz w:val="28"/>
                <w:szCs w:val="28"/>
              </w:rPr>
              <w:t>准备工作。尾矿</w:t>
            </w:r>
            <w:proofErr w:type="gramStart"/>
            <w:r w:rsidRPr="00B1706D">
              <w:rPr>
                <w:rFonts w:ascii="黑体" w:eastAsia="黑体" w:hAnsi="黑体" w:cs="Times New Roman" w:hint="eastAsia"/>
                <w:color w:val="000000" w:themeColor="text1"/>
                <w:kern w:val="0"/>
                <w:sz w:val="28"/>
                <w:szCs w:val="28"/>
              </w:rPr>
              <w:t>库闭库工程</w:t>
            </w:r>
            <w:proofErr w:type="gramEnd"/>
            <w:r w:rsidRPr="00B1706D">
              <w:rPr>
                <w:rFonts w:ascii="黑体" w:eastAsia="黑体" w:hAnsi="黑体" w:cs="Times New Roman" w:hint="eastAsia"/>
                <w:color w:val="000000" w:themeColor="text1"/>
                <w:kern w:val="0"/>
                <w:sz w:val="28"/>
                <w:szCs w:val="28"/>
              </w:rPr>
              <w:t>应当进行勘察、</w:t>
            </w:r>
            <w:r w:rsidRPr="00CA44C2">
              <w:rPr>
                <w:rFonts w:ascii="仿宋_GB2312" w:eastAsia="仿宋_GB2312" w:hAnsi="黑体" w:cs="Times New Roman" w:hint="eastAsia"/>
                <w:color w:val="000000" w:themeColor="text1"/>
                <w:kern w:val="0"/>
                <w:sz w:val="28"/>
                <w:szCs w:val="28"/>
              </w:rPr>
              <w:t>安全现状评价</w:t>
            </w:r>
            <w:proofErr w:type="gramStart"/>
            <w:r w:rsidRPr="00CA44C2">
              <w:rPr>
                <w:rFonts w:ascii="仿宋_GB2312" w:eastAsia="仿宋_GB2312" w:hAnsi="黑体" w:cs="Times New Roman" w:hint="eastAsia"/>
                <w:color w:val="000000" w:themeColor="text1"/>
                <w:kern w:val="0"/>
                <w:sz w:val="28"/>
                <w:szCs w:val="28"/>
              </w:rPr>
              <w:t>和闭库设计</w:t>
            </w:r>
            <w:proofErr w:type="gramEnd"/>
            <w:r w:rsidRPr="00CA44C2">
              <w:rPr>
                <w:rFonts w:ascii="仿宋_GB2312" w:eastAsia="仿宋_GB2312" w:hAnsi="黑体" w:cs="Times New Roman" w:hint="eastAsia"/>
                <w:color w:val="000000" w:themeColor="text1"/>
                <w:kern w:val="0"/>
                <w:sz w:val="28"/>
                <w:szCs w:val="28"/>
              </w:rPr>
              <w:t>，</w:t>
            </w:r>
            <w:r w:rsidRPr="00B1706D">
              <w:rPr>
                <w:rFonts w:ascii="黑体" w:eastAsia="黑体" w:hAnsi="黑体" w:cs="Times New Roman" w:hint="eastAsia"/>
                <w:color w:val="000000" w:themeColor="text1"/>
                <w:kern w:val="0"/>
                <w:sz w:val="28"/>
                <w:szCs w:val="28"/>
              </w:rPr>
              <w:t>并编制</w:t>
            </w:r>
            <w:r w:rsidRPr="00CA44C2">
              <w:rPr>
                <w:rFonts w:ascii="仿宋_GB2312" w:eastAsia="仿宋_GB2312" w:hAnsi="黑体" w:cs="Times New Roman" w:hint="eastAsia"/>
                <w:color w:val="000000" w:themeColor="text1"/>
                <w:kern w:val="0"/>
                <w:sz w:val="28"/>
                <w:szCs w:val="28"/>
              </w:rPr>
              <w:t>安全设施设计。</w:t>
            </w:r>
          </w:p>
          <w:p w14:paraId="2AFB62F2"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proofErr w:type="gramStart"/>
            <w:r w:rsidRPr="00CA44C2">
              <w:rPr>
                <w:rFonts w:ascii="仿宋_GB2312" w:eastAsia="仿宋_GB2312" w:hAnsi="黑体" w:cs="Times New Roman" w:hint="eastAsia"/>
                <w:color w:val="000000" w:themeColor="text1"/>
                <w:kern w:val="0"/>
                <w:sz w:val="28"/>
                <w:szCs w:val="28"/>
              </w:rPr>
              <w:t>闭库安全</w:t>
            </w:r>
            <w:proofErr w:type="gramEnd"/>
            <w:r w:rsidRPr="00CA44C2">
              <w:rPr>
                <w:rFonts w:ascii="仿宋_GB2312" w:eastAsia="仿宋_GB2312" w:hAnsi="黑体" w:cs="Times New Roman" w:hint="eastAsia"/>
                <w:color w:val="000000" w:themeColor="text1"/>
                <w:kern w:val="0"/>
                <w:sz w:val="28"/>
                <w:szCs w:val="28"/>
              </w:rPr>
              <w:t>设施设计应当经</w:t>
            </w:r>
            <w:r w:rsidRPr="00B1706D">
              <w:rPr>
                <w:rFonts w:ascii="黑体" w:eastAsia="黑体" w:hAnsi="黑体" w:cs="Times New Roman" w:hint="eastAsia"/>
                <w:color w:val="000000" w:themeColor="text1"/>
                <w:kern w:val="0"/>
                <w:sz w:val="28"/>
                <w:szCs w:val="28"/>
              </w:rPr>
              <w:t>省级应急</w:t>
            </w:r>
            <w:r w:rsidRPr="00CA44C2">
              <w:rPr>
                <w:rFonts w:ascii="仿宋_GB2312" w:eastAsia="仿宋_GB2312" w:hAnsi="黑体" w:cs="Times New Roman" w:hint="eastAsia"/>
                <w:color w:val="000000" w:themeColor="text1"/>
                <w:kern w:val="0"/>
                <w:sz w:val="28"/>
                <w:szCs w:val="28"/>
              </w:rPr>
              <w:t>管理部门审查批准。</w:t>
            </w:r>
          </w:p>
          <w:p w14:paraId="090FA7DF"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B1706D">
              <w:rPr>
                <w:rFonts w:ascii="黑体" w:eastAsia="黑体" w:hAnsi="黑体" w:cs="Times New Roman" w:hint="eastAsia"/>
                <w:color w:val="000000" w:themeColor="text1"/>
                <w:kern w:val="0"/>
                <w:sz w:val="28"/>
                <w:szCs w:val="28"/>
              </w:rPr>
              <w:t>前款涉及的勘察、设计、评价、施工、工程监理等有关单位应当符合本规定第十三条的规定。</w:t>
            </w:r>
          </w:p>
        </w:tc>
      </w:tr>
      <w:tr w:rsidR="00BA544B" w14:paraId="3D596684" w14:textId="77777777">
        <w:tc>
          <w:tcPr>
            <w:tcW w:w="5146" w:type="dxa"/>
            <w:vMerge/>
            <w:tcBorders>
              <w:right w:val="double" w:sz="4" w:space="0" w:color="auto"/>
            </w:tcBorders>
          </w:tcPr>
          <w:p w14:paraId="19849F97"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0FEB2F63" w14:textId="77777777" w:rsidR="00BA544B" w:rsidRDefault="005533ED">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2819D7">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十</w:t>
            </w:r>
            <w:r w:rsidRPr="002819D7">
              <w:rPr>
                <w:rFonts w:ascii="黑体" w:eastAsia="黑体" w:hAnsi="黑体" w:cs="Times New Roman" w:hint="eastAsia"/>
                <w:color w:val="000000" w:themeColor="text1"/>
                <w:kern w:val="0"/>
                <w:sz w:val="28"/>
                <w:szCs w:val="28"/>
              </w:rPr>
              <w:t>七</w:t>
            </w:r>
            <w:r>
              <w:rPr>
                <w:rFonts w:ascii="黑体" w:eastAsia="黑体" w:hAnsi="黑体" w:cs="Times New Roman" w:hint="eastAsia"/>
                <w:color w:val="000000" w:themeColor="text1"/>
                <w:kern w:val="0"/>
                <w:sz w:val="28"/>
                <w:szCs w:val="28"/>
              </w:rPr>
              <w:t xml:space="preserve">条 </w:t>
            </w:r>
            <w:r w:rsidRPr="002819D7">
              <w:rPr>
                <w:rFonts w:ascii="仿宋_GB2312" w:eastAsia="仿宋_GB2312" w:hAnsi="黑体" w:cs="Times New Roman" w:hint="eastAsia"/>
                <w:color w:val="000000" w:themeColor="text1"/>
                <w:kern w:val="0"/>
                <w:sz w:val="28"/>
                <w:szCs w:val="28"/>
              </w:rPr>
              <w:t>尾矿</w:t>
            </w:r>
            <w:proofErr w:type="gramStart"/>
            <w:r w:rsidRPr="002819D7">
              <w:rPr>
                <w:rFonts w:ascii="仿宋_GB2312" w:eastAsia="仿宋_GB2312" w:hAnsi="黑体" w:cs="Times New Roman" w:hint="eastAsia"/>
                <w:color w:val="000000" w:themeColor="text1"/>
                <w:kern w:val="0"/>
                <w:sz w:val="28"/>
                <w:szCs w:val="28"/>
              </w:rPr>
              <w:t>库运行</w:t>
            </w:r>
            <w:proofErr w:type="gramEnd"/>
            <w:r w:rsidRPr="002819D7">
              <w:rPr>
                <w:rFonts w:ascii="仿宋_GB2312" w:eastAsia="仿宋_GB2312" w:hAnsi="黑体" w:cs="Times New Roman" w:hint="eastAsia"/>
                <w:color w:val="000000" w:themeColor="text1"/>
                <w:kern w:val="0"/>
                <w:sz w:val="28"/>
                <w:szCs w:val="28"/>
              </w:rPr>
              <w:t>到设计最终标高或者不再进行排尾作业的，</w:t>
            </w:r>
            <w:r w:rsidRPr="00B1706D">
              <w:rPr>
                <w:rFonts w:ascii="黑体" w:eastAsia="黑体" w:hAnsi="黑体" w:cs="Times New Roman" w:hint="eastAsia"/>
                <w:color w:val="000000" w:themeColor="text1"/>
                <w:kern w:val="0"/>
                <w:sz w:val="28"/>
                <w:szCs w:val="28"/>
              </w:rPr>
              <w:t>以及停用时间超过3年的尾矿库，生产经营单位</w:t>
            </w:r>
            <w:r w:rsidRPr="002819D7">
              <w:rPr>
                <w:rFonts w:ascii="仿宋_GB2312" w:eastAsia="仿宋_GB2312" w:hAnsi="黑体" w:cs="Times New Roman" w:hint="eastAsia"/>
                <w:color w:val="000000" w:themeColor="text1"/>
                <w:kern w:val="0"/>
                <w:sz w:val="28"/>
                <w:szCs w:val="28"/>
              </w:rPr>
              <w:t>应当在一年内完成闭库。特殊情况不能按期</w:t>
            </w:r>
            <w:proofErr w:type="gramStart"/>
            <w:r w:rsidRPr="002819D7">
              <w:rPr>
                <w:rFonts w:ascii="仿宋_GB2312" w:eastAsia="仿宋_GB2312" w:hAnsi="黑体" w:cs="Times New Roman" w:hint="eastAsia"/>
                <w:color w:val="000000" w:themeColor="text1"/>
                <w:kern w:val="0"/>
                <w:sz w:val="28"/>
                <w:szCs w:val="28"/>
              </w:rPr>
              <w:t>完成闭库的</w:t>
            </w:r>
            <w:proofErr w:type="gramEnd"/>
            <w:r w:rsidRPr="002819D7">
              <w:rPr>
                <w:rFonts w:ascii="仿宋_GB2312" w:eastAsia="仿宋_GB2312" w:hAnsi="黑体" w:cs="Times New Roman" w:hint="eastAsia"/>
                <w:color w:val="000000" w:themeColor="text1"/>
                <w:kern w:val="0"/>
                <w:sz w:val="28"/>
                <w:szCs w:val="28"/>
              </w:rPr>
              <w:t>，应当报</w:t>
            </w:r>
            <w:r w:rsidRPr="00B1706D">
              <w:rPr>
                <w:rFonts w:ascii="黑体" w:eastAsia="黑体" w:hAnsi="黑体" w:cs="Times New Roman" w:hint="eastAsia"/>
                <w:color w:val="000000" w:themeColor="text1"/>
                <w:kern w:val="0"/>
                <w:sz w:val="28"/>
                <w:szCs w:val="28"/>
              </w:rPr>
              <w:t>告负有监管责任的应急</w:t>
            </w:r>
            <w:r w:rsidRPr="002819D7">
              <w:rPr>
                <w:rFonts w:ascii="仿宋_GB2312" w:eastAsia="仿宋_GB2312" w:hAnsi="黑体" w:cs="Times New Roman" w:hint="eastAsia"/>
                <w:color w:val="000000" w:themeColor="text1"/>
                <w:kern w:val="0"/>
                <w:sz w:val="28"/>
                <w:szCs w:val="28"/>
              </w:rPr>
              <w:t>管理部门，但延长期限不得超过6个月。</w:t>
            </w:r>
          </w:p>
          <w:p w14:paraId="4C85A009" w14:textId="77777777" w:rsidR="00BA544B" w:rsidRDefault="005533ED">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B1706D">
              <w:rPr>
                <w:rFonts w:ascii="仿宋_GB2312" w:eastAsia="仿宋_GB2312" w:hAnsi="黑体" w:cs="Times New Roman" w:hint="eastAsia"/>
                <w:color w:val="000000" w:themeColor="text1"/>
                <w:kern w:val="0"/>
                <w:sz w:val="28"/>
                <w:szCs w:val="28"/>
              </w:rPr>
              <w:lastRenderedPageBreak/>
              <w:t>库容小于10万立方米</w:t>
            </w:r>
            <w:proofErr w:type="gramStart"/>
            <w:r w:rsidRPr="00B1706D">
              <w:rPr>
                <w:rFonts w:ascii="仿宋_GB2312" w:eastAsia="仿宋_GB2312" w:hAnsi="黑体" w:cs="Times New Roman" w:hint="eastAsia"/>
                <w:color w:val="000000" w:themeColor="text1"/>
                <w:kern w:val="0"/>
                <w:sz w:val="28"/>
                <w:szCs w:val="28"/>
              </w:rPr>
              <w:t>且总坝高低</w:t>
            </w:r>
            <w:proofErr w:type="gramEnd"/>
            <w:r w:rsidRPr="00B1706D">
              <w:rPr>
                <w:rFonts w:ascii="仿宋_GB2312" w:eastAsia="仿宋_GB2312" w:hAnsi="黑体" w:cs="Times New Roman" w:hint="eastAsia"/>
                <w:color w:val="000000" w:themeColor="text1"/>
                <w:kern w:val="0"/>
                <w:sz w:val="28"/>
                <w:szCs w:val="28"/>
              </w:rPr>
              <w:t>于10米的尾矿库</w:t>
            </w:r>
            <w:r w:rsidRPr="00F04794">
              <w:rPr>
                <w:rFonts w:ascii="黑体" w:eastAsia="黑体" w:hAnsi="黑体" w:cs="Times New Roman" w:hint="eastAsia"/>
                <w:color w:val="000000" w:themeColor="text1"/>
                <w:kern w:val="0"/>
                <w:sz w:val="28"/>
                <w:szCs w:val="28"/>
              </w:rPr>
              <w:t>，以及尾矿全部回采后的尾矿</w:t>
            </w:r>
            <w:proofErr w:type="gramStart"/>
            <w:r w:rsidRPr="00F04794">
              <w:rPr>
                <w:rFonts w:ascii="黑体" w:eastAsia="黑体" w:hAnsi="黑体" w:cs="Times New Roman" w:hint="eastAsia"/>
                <w:color w:val="000000" w:themeColor="text1"/>
                <w:kern w:val="0"/>
                <w:sz w:val="28"/>
                <w:szCs w:val="28"/>
              </w:rPr>
              <w:t>库</w:t>
            </w:r>
            <w:r w:rsidRPr="00B1706D">
              <w:rPr>
                <w:rFonts w:ascii="仿宋_GB2312" w:eastAsia="仿宋_GB2312" w:hAnsi="黑体" w:cs="Times New Roman" w:hint="eastAsia"/>
                <w:color w:val="000000" w:themeColor="text1"/>
                <w:kern w:val="0"/>
                <w:sz w:val="28"/>
                <w:szCs w:val="28"/>
              </w:rPr>
              <w:t>闭库</w:t>
            </w:r>
            <w:r w:rsidRPr="00F04794">
              <w:rPr>
                <w:rFonts w:ascii="黑体" w:eastAsia="黑体" w:hAnsi="黑体" w:cs="Times New Roman" w:hint="eastAsia"/>
                <w:color w:val="000000" w:themeColor="text1"/>
                <w:kern w:val="0"/>
                <w:sz w:val="28"/>
                <w:szCs w:val="28"/>
              </w:rPr>
              <w:t>工程</w:t>
            </w:r>
            <w:proofErr w:type="gramEnd"/>
            <w:r w:rsidRPr="00F04794">
              <w:rPr>
                <w:rFonts w:ascii="黑体" w:eastAsia="黑体" w:hAnsi="黑体" w:cs="Times New Roman" w:hint="eastAsia"/>
                <w:color w:val="000000" w:themeColor="text1"/>
                <w:kern w:val="0"/>
                <w:sz w:val="28"/>
                <w:szCs w:val="28"/>
              </w:rPr>
              <w:t>安全设施“三同时”</w:t>
            </w:r>
            <w:r w:rsidRPr="00B1706D">
              <w:rPr>
                <w:rFonts w:ascii="仿宋_GB2312" w:eastAsia="仿宋_GB2312" w:hAnsi="黑体" w:cs="Times New Roman" w:hint="eastAsia"/>
                <w:color w:val="000000" w:themeColor="text1"/>
                <w:kern w:val="0"/>
                <w:sz w:val="28"/>
                <w:szCs w:val="28"/>
              </w:rPr>
              <w:t>程序，由省级</w:t>
            </w:r>
            <w:r w:rsidRPr="00F04794">
              <w:rPr>
                <w:rFonts w:ascii="黑体" w:eastAsia="黑体" w:hAnsi="黑体" w:cs="Times New Roman" w:hint="eastAsia"/>
                <w:color w:val="000000" w:themeColor="text1"/>
                <w:kern w:val="0"/>
                <w:sz w:val="28"/>
                <w:szCs w:val="28"/>
              </w:rPr>
              <w:t>应急</w:t>
            </w:r>
            <w:r w:rsidRPr="00B1706D">
              <w:rPr>
                <w:rFonts w:ascii="仿宋_GB2312" w:eastAsia="仿宋_GB2312" w:hAnsi="黑体" w:cs="Times New Roman" w:hint="eastAsia"/>
                <w:color w:val="000000" w:themeColor="text1"/>
                <w:kern w:val="0"/>
                <w:sz w:val="28"/>
                <w:szCs w:val="28"/>
              </w:rPr>
              <w:t>管理部门根据本地实际制定。</w:t>
            </w:r>
          </w:p>
        </w:tc>
      </w:tr>
      <w:tr w:rsidR="00BA544B" w14:paraId="3F1FFF7F" w14:textId="77777777">
        <w:tc>
          <w:tcPr>
            <w:tcW w:w="5146" w:type="dxa"/>
            <w:vMerge w:val="restart"/>
            <w:tcBorders>
              <w:right w:val="double" w:sz="4" w:space="0" w:color="auto"/>
            </w:tcBorders>
          </w:tcPr>
          <w:p w14:paraId="29BEA95A"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E979DB">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 xml:space="preserve">十条 </w:t>
            </w:r>
            <w:r w:rsidRPr="00E979DB">
              <w:rPr>
                <w:rFonts w:ascii="仿宋_GB2312" w:eastAsia="仿宋_GB2312" w:hAnsi="黑体" w:cs="Times New Roman" w:hint="eastAsia"/>
                <w:color w:val="000000" w:themeColor="text1"/>
                <w:kern w:val="0"/>
                <w:sz w:val="28"/>
                <w:szCs w:val="28"/>
              </w:rPr>
              <w:t>尾矿</w:t>
            </w:r>
            <w:proofErr w:type="gramStart"/>
            <w:r w:rsidRPr="00E979DB">
              <w:rPr>
                <w:rFonts w:ascii="仿宋_GB2312" w:eastAsia="仿宋_GB2312" w:hAnsi="黑体" w:cs="Times New Roman" w:hint="eastAsia"/>
                <w:color w:val="000000" w:themeColor="text1"/>
                <w:kern w:val="0"/>
                <w:sz w:val="28"/>
                <w:szCs w:val="28"/>
              </w:rPr>
              <w:t>库闭库工程</w:t>
            </w:r>
            <w:proofErr w:type="gramEnd"/>
            <w:r w:rsidRPr="00E979DB">
              <w:rPr>
                <w:rFonts w:ascii="仿宋_GB2312" w:eastAsia="仿宋_GB2312" w:hAnsi="黑体" w:cs="Times New Roman" w:hint="eastAsia"/>
                <w:color w:val="000000" w:themeColor="text1"/>
                <w:kern w:val="0"/>
                <w:sz w:val="28"/>
                <w:szCs w:val="28"/>
              </w:rPr>
              <w:t>安全设施验收，应当</w:t>
            </w: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具备</w:t>
            </w:r>
            <w:r w:rsidRPr="00E979DB">
              <w:rPr>
                <w:rFonts w:ascii="仿宋_GB2312" w:eastAsia="仿宋_GB2312" w:hAnsi="黑体" w:cs="Times New Roman" w:hint="eastAsia"/>
                <w:color w:val="000000" w:themeColor="text1"/>
                <w:kern w:val="0"/>
                <w:sz w:val="28"/>
                <w:szCs w:val="28"/>
              </w:rPr>
              <w:t>下列</w:t>
            </w: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条件</w:t>
            </w:r>
            <w:r w:rsidRPr="00E979DB">
              <w:rPr>
                <w:rFonts w:ascii="仿宋_GB2312" w:eastAsia="仿宋_GB2312" w:hAnsi="黑体" w:cs="Times New Roman" w:hint="eastAsia"/>
                <w:color w:val="000000" w:themeColor="text1"/>
                <w:kern w:val="0"/>
                <w:sz w:val="28"/>
                <w:szCs w:val="28"/>
              </w:rPr>
              <w:t>：</w:t>
            </w:r>
          </w:p>
          <w:p w14:paraId="12739B8B" w14:textId="77777777" w:rsidR="00BA544B" w:rsidRPr="00B84832"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（一）尾矿库已停止使用；</w:t>
            </w:r>
          </w:p>
          <w:p w14:paraId="7822DFA9" w14:textId="77777777" w:rsidR="00BA544B" w:rsidRPr="00B84832"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（二）尾矿</w:t>
            </w:r>
            <w:proofErr w:type="gramStart"/>
            <w:r w:rsidRPr="00B84832">
              <w:rPr>
                <w:rFonts w:ascii="仿宋_GB2312" w:eastAsia="仿宋_GB2312" w:hAnsi="黑体" w:cs="Times New Roman" w:hint="eastAsia"/>
                <w:color w:val="000000" w:themeColor="text1"/>
                <w:kern w:val="0"/>
                <w:sz w:val="28"/>
                <w:szCs w:val="28"/>
                <w:bdr w:val="single" w:sz="4" w:space="0" w:color="auto"/>
                <w:shd w:val="pct15" w:color="auto" w:fill="FFFFFF"/>
              </w:rPr>
              <w:t>库闭库工程</w:t>
            </w:r>
            <w:proofErr w:type="gramEnd"/>
            <w:r w:rsidRPr="00B84832">
              <w:rPr>
                <w:rFonts w:ascii="仿宋_GB2312" w:eastAsia="仿宋_GB2312" w:hAnsi="黑体" w:cs="Times New Roman" w:hint="eastAsia"/>
                <w:color w:val="000000" w:themeColor="text1"/>
                <w:kern w:val="0"/>
                <w:sz w:val="28"/>
                <w:szCs w:val="28"/>
                <w:bdr w:val="single" w:sz="4" w:space="0" w:color="auto"/>
                <w:shd w:val="pct15" w:color="auto" w:fill="FFFFFF"/>
              </w:rPr>
              <w:t>安全设施设计已经有关安全生产监督管理部门审查批准；</w:t>
            </w:r>
          </w:p>
          <w:p w14:paraId="6CEB5120" w14:textId="77777777" w:rsidR="00BA544B" w:rsidRPr="00B84832"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（三）有完备</w:t>
            </w:r>
            <w:proofErr w:type="gramStart"/>
            <w:r w:rsidRPr="00B84832">
              <w:rPr>
                <w:rFonts w:ascii="仿宋_GB2312" w:eastAsia="仿宋_GB2312" w:hAnsi="黑体" w:cs="Times New Roman" w:hint="eastAsia"/>
                <w:color w:val="000000" w:themeColor="text1"/>
                <w:kern w:val="0"/>
                <w:sz w:val="28"/>
                <w:szCs w:val="28"/>
                <w:bdr w:val="single" w:sz="4" w:space="0" w:color="auto"/>
                <w:shd w:val="pct15" w:color="auto" w:fill="FFFFFF"/>
              </w:rPr>
              <w:t>的闭库工程</w:t>
            </w:r>
            <w:proofErr w:type="gramEnd"/>
            <w:r w:rsidRPr="00B84832">
              <w:rPr>
                <w:rFonts w:ascii="仿宋_GB2312" w:eastAsia="仿宋_GB2312" w:hAnsi="黑体" w:cs="Times New Roman" w:hint="eastAsia"/>
                <w:color w:val="000000" w:themeColor="text1"/>
                <w:kern w:val="0"/>
                <w:sz w:val="28"/>
                <w:szCs w:val="28"/>
                <w:bdr w:val="single" w:sz="4" w:space="0" w:color="auto"/>
                <w:shd w:val="pct15" w:color="auto" w:fill="FFFFFF"/>
              </w:rPr>
              <w:t>安全设施施工记录、竣工报告、竣工图和施工监理报告等；</w:t>
            </w:r>
          </w:p>
          <w:p w14:paraId="1A9426D9" w14:textId="77777777" w:rsidR="00BA544B" w:rsidRPr="00B84832"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bdr w:val="single" w:sz="4" w:space="0" w:color="auto"/>
                <w:shd w:val="pct15" w:color="auto" w:fill="FFFFFF"/>
              </w:rPr>
            </w:pPr>
            <w:r w:rsidRPr="00B84832">
              <w:rPr>
                <w:rFonts w:ascii="仿宋_GB2312" w:eastAsia="仿宋_GB2312" w:hAnsi="黑体" w:cs="Times New Roman" w:hint="eastAsia"/>
                <w:color w:val="000000" w:themeColor="text1"/>
                <w:kern w:val="0"/>
                <w:sz w:val="28"/>
                <w:szCs w:val="28"/>
                <w:bdr w:val="single" w:sz="4" w:space="0" w:color="auto"/>
                <w:shd w:val="pct15" w:color="auto" w:fill="FFFFFF"/>
              </w:rPr>
              <w:t>（四）法律、行政法规和国家标准、行业标准规定的其他条件。</w:t>
            </w:r>
          </w:p>
          <w:p w14:paraId="40A30DCD" w14:textId="77777777" w:rsidR="00BA544B" w:rsidRPr="00E979DB" w:rsidRDefault="005533ED" w:rsidP="00B84832">
            <w:pPr>
              <w:widowControl/>
              <w:shd w:val="clear" w:color="auto" w:fill="FFFFFF"/>
              <w:spacing w:beforeLines="100" w:before="312" w:line="360" w:lineRule="exact"/>
              <w:ind w:firstLineChars="200" w:firstLine="560"/>
              <w:rPr>
                <w:rFonts w:ascii="仿宋_GB2312" w:eastAsia="仿宋_GB2312" w:hAnsi="黑体" w:cs="Times New Roman" w:hint="eastAsia"/>
                <w:color w:val="000000" w:themeColor="text1"/>
                <w:kern w:val="0"/>
                <w:sz w:val="28"/>
                <w:szCs w:val="28"/>
              </w:rPr>
            </w:pPr>
            <w:r w:rsidRPr="00F84D5B">
              <w:rPr>
                <w:rFonts w:ascii="黑体" w:eastAsia="黑体" w:hAnsi="黑体" w:cs="Times New Roman" w:hint="eastAsia"/>
                <w:color w:val="000000" w:themeColor="text1"/>
                <w:kern w:val="0"/>
                <w:sz w:val="28"/>
                <w:szCs w:val="28"/>
              </w:rPr>
              <w:t>第</w:t>
            </w:r>
            <w:r w:rsidRPr="00F84D5B">
              <w:rPr>
                <w:rFonts w:ascii="黑体" w:eastAsia="黑体" w:hAnsi="黑体" w:cs="Times New Roman" w:hint="eastAsia"/>
                <w:color w:val="000000" w:themeColor="text1"/>
                <w:kern w:val="0"/>
                <w:sz w:val="28"/>
                <w:szCs w:val="28"/>
                <w:bdr w:val="single" w:sz="4" w:space="0" w:color="auto"/>
                <w:shd w:val="pct15" w:color="auto" w:fill="FFFFFF"/>
              </w:rPr>
              <w:t>三</w:t>
            </w:r>
            <w:r w:rsidRPr="00F84D5B">
              <w:rPr>
                <w:rFonts w:ascii="黑体" w:eastAsia="黑体" w:hAnsi="黑体" w:cs="Times New Roman" w:hint="eastAsia"/>
                <w:color w:val="000000" w:themeColor="text1"/>
                <w:kern w:val="0"/>
                <w:sz w:val="28"/>
                <w:szCs w:val="28"/>
              </w:rPr>
              <w:t>十</w:t>
            </w:r>
            <w:r w:rsidRPr="00F84D5B">
              <w:rPr>
                <w:rFonts w:ascii="黑体" w:eastAsia="黑体" w:hAnsi="黑体" w:cs="Times New Roman" w:hint="eastAsia"/>
                <w:color w:val="000000" w:themeColor="text1"/>
                <w:kern w:val="0"/>
                <w:sz w:val="28"/>
                <w:szCs w:val="28"/>
                <w:bdr w:val="single" w:sz="4" w:space="0" w:color="auto"/>
                <w:shd w:val="pct15" w:color="auto" w:fill="FFFFFF"/>
              </w:rPr>
              <w:t>一</w:t>
            </w:r>
            <w:r w:rsidRPr="00F84D5B">
              <w:rPr>
                <w:rFonts w:ascii="黑体" w:eastAsia="黑体" w:hAnsi="黑体" w:cs="Times New Roman" w:hint="eastAsia"/>
                <w:color w:val="000000" w:themeColor="text1"/>
                <w:kern w:val="0"/>
                <w:sz w:val="28"/>
                <w:szCs w:val="28"/>
              </w:rPr>
              <w:t>条</w:t>
            </w:r>
            <w:r w:rsidRPr="00E979DB">
              <w:rPr>
                <w:rFonts w:ascii="仿宋_GB2312" w:eastAsia="仿宋_GB2312" w:hAnsi="黑体" w:cs="Times New Roman" w:hint="eastAsia"/>
                <w:color w:val="000000" w:themeColor="text1"/>
                <w:kern w:val="0"/>
                <w:sz w:val="28"/>
                <w:szCs w:val="28"/>
              </w:rPr>
              <w:t xml:space="preserve"> </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生产经营</w:t>
            </w:r>
            <w:r w:rsidRPr="00E979DB">
              <w:rPr>
                <w:rFonts w:ascii="仿宋_GB2312" w:eastAsia="仿宋_GB2312" w:hAnsi="黑体" w:cs="Times New Roman" w:hint="eastAsia"/>
                <w:color w:val="000000" w:themeColor="text1"/>
                <w:kern w:val="0"/>
                <w:sz w:val="28"/>
                <w:szCs w:val="28"/>
              </w:rPr>
              <w:t>单位组织尾矿</w:t>
            </w:r>
            <w:proofErr w:type="gramStart"/>
            <w:r w:rsidRPr="00E979DB">
              <w:rPr>
                <w:rFonts w:ascii="仿宋_GB2312" w:eastAsia="仿宋_GB2312" w:hAnsi="黑体" w:cs="Times New Roman" w:hint="eastAsia"/>
                <w:color w:val="000000" w:themeColor="text1"/>
                <w:kern w:val="0"/>
                <w:sz w:val="28"/>
                <w:szCs w:val="28"/>
              </w:rPr>
              <w:t>库闭库工程</w:t>
            </w:r>
            <w:proofErr w:type="gramEnd"/>
            <w:r w:rsidRPr="00E979DB">
              <w:rPr>
                <w:rFonts w:ascii="仿宋_GB2312" w:eastAsia="仿宋_GB2312" w:hAnsi="黑体" w:cs="Times New Roman" w:hint="eastAsia"/>
                <w:color w:val="000000" w:themeColor="text1"/>
                <w:kern w:val="0"/>
                <w:sz w:val="28"/>
                <w:szCs w:val="28"/>
              </w:rPr>
              <w:t>安全设施验收</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，应当审查</w:t>
            </w:r>
            <w:r w:rsidRPr="000704F3">
              <w:rPr>
                <w:rFonts w:ascii="仿宋_GB2312" w:eastAsia="仿宋_GB2312" w:hAnsi="黑体" w:cs="Times New Roman" w:hint="eastAsia"/>
                <w:color w:val="000000" w:themeColor="text1"/>
                <w:kern w:val="0"/>
                <w:sz w:val="28"/>
                <w:szCs w:val="28"/>
              </w:rPr>
              <w:t>下列</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内容及</w:t>
            </w:r>
            <w:r w:rsidRPr="000704F3">
              <w:rPr>
                <w:rFonts w:ascii="仿宋_GB2312" w:eastAsia="仿宋_GB2312" w:hAnsi="黑体" w:cs="Times New Roman" w:hint="eastAsia"/>
                <w:color w:val="000000" w:themeColor="text1"/>
                <w:kern w:val="0"/>
                <w:sz w:val="28"/>
                <w:szCs w:val="28"/>
              </w:rPr>
              <w:t>资料</w:t>
            </w:r>
            <w:r w:rsidRPr="00E979DB">
              <w:rPr>
                <w:rFonts w:ascii="仿宋_GB2312" w:eastAsia="仿宋_GB2312" w:hAnsi="黑体" w:cs="Times New Roman" w:hint="eastAsia"/>
                <w:color w:val="000000" w:themeColor="text1"/>
                <w:kern w:val="0"/>
                <w:sz w:val="28"/>
                <w:szCs w:val="28"/>
              </w:rPr>
              <w:t>：</w:t>
            </w:r>
          </w:p>
          <w:p w14:paraId="4A554970"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（一）尾矿库</w:t>
            </w:r>
            <w:proofErr w:type="gramStart"/>
            <w:r w:rsidRPr="00E979DB">
              <w:rPr>
                <w:rFonts w:ascii="仿宋_GB2312" w:eastAsia="仿宋_GB2312" w:hAnsi="黑体" w:cs="Times New Roman" w:hint="eastAsia"/>
                <w:color w:val="000000" w:themeColor="text1"/>
                <w:kern w:val="0"/>
                <w:sz w:val="28"/>
                <w:szCs w:val="28"/>
              </w:rPr>
              <w:t>库</w:t>
            </w:r>
            <w:proofErr w:type="gramEnd"/>
            <w:r w:rsidRPr="00E979DB">
              <w:rPr>
                <w:rFonts w:ascii="仿宋_GB2312" w:eastAsia="仿宋_GB2312" w:hAnsi="黑体" w:cs="Times New Roman" w:hint="eastAsia"/>
                <w:color w:val="000000" w:themeColor="text1"/>
                <w:kern w:val="0"/>
                <w:sz w:val="28"/>
                <w:szCs w:val="28"/>
              </w:rPr>
              <w:t>址所在行政区域位置、占地面积及尾矿库下游村庄、居民等情况；</w:t>
            </w:r>
          </w:p>
          <w:p w14:paraId="44EF30F8"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（二）尾矿库建设和运行时间以及在建设和运行中曾经出现过的重大问题及其处理措施；</w:t>
            </w:r>
          </w:p>
          <w:p w14:paraId="2736676C"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（三）尾矿库主要技术参数，包括初期坝结构、筑坝材料、</w:t>
            </w:r>
            <w:proofErr w:type="gramStart"/>
            <w:r w:rsidRPr="00E979DB">
              <w:rPr>
                <w:rFonts w:ascii="仿宋_GB2312" w:eastAsia="仿宋_GB2312" w:hAnsi="黑体" w:cs="Times New Roman" w:hint="eastAsia"/>
                <w:color w:val="000000" w:themeColor="text1"/>
                <w:kern w:val="0"/>
                <w:sz w:val="28"/>
                <w:szCs w:val="28"/>
              </w:rPr>
              <w:t>堆坝方式</w:t>
            </w:r>
            <w:proofErr w:type="gramEnd"/>
            <w:r w:rsidRPr="00E979DB">
              <w:rPr>
                <w:rFonts w:ascii="仿宋_GB2312" w:eastAsia="仿宋_GB2312" w:hAnsi="黑体" w:cs="Times New Roman" w:hint="eastAsia"/>
                <w:color w:val="000000" w:themeColor="text1"/>
                <w:kern w:val="0"/>
                <w:sz w:val="28"/>
                <w:szCs w:val="28"/>
              </w:rPr>
              <w:t>、坝高、总库容、尾矿坝外坡坡比、尾矿粒度、尾矿堆积量、防洪排水型式等；</w:t>
            </w:r>
          </w:p>
          <w:p w14:paraId="6D2A5F17"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四</w:t>
            </w:r>
            <w:r w:rsidRPr="00E979DB">
              <w:rPr>
                <w:rFonts w:ascii="仿宋_GB2312" w:eastAsia="仿宋_GB2312" w:hAnsi="黑体" w:cs="Times New Roman" w:hint="eastAsia"/>
                <w:color w:val="000000" w:themeColor="text1"/>
                <w:kern w:val="0"/>
                <w:sz w:val="28"/>
                <w:szCs w:val="28"/>
              </w:rPr>
              <w:t>）</w:t>
            </w:r>
            <w:proofErr w:type="gramStart"/>
            <w:r w:rsidRPr="00E979DB">
              <w:rPr>
                <w:rFonts w:ascii="仿宋_GB2312" w:eastAsia="仿宋_GB2312" w:hAnsi="黑体" w:cs="Times New Roman" w:hint="eastAsia"/>
                <w:color w:val="000000" w:themeColor="text1"/>
                <w:kern w:val="0"/>
                <w:sz w:val="28"/>
                <w:szCs w:val="28"/>
              </w:rPr>
              <w:t>闭库工程</w:t>
            </w:r>
            <w:proofErr w:type="gramEnd"/>
            <w:r w:rsidRPr="00E979DB">
              <w:rPr>
                <w:rFonts w:ascii="仿宋_GB2312" w:eastAsia="仿宋_GB2312" w:hAnsi="黑体" w:cs="Times New Roman" w:hint="eastAsia"/>
                <w:color w:val="000000" w:themeColor="text1"/>
                <w:kern w:val="0"/>
                <w:sz w:val="28"/>
                <w:szCs w:val="28"/>
              </w:rPr>
              <w:t>安全设施设计及</w:t>
            </w:r>
            <w:r w:rsidRPr="00E979DB">
              <w:rPr>
                <w:rFonts w:ascii="仿宋_GB2312" w:eastAsia="仿宋_GB2312" w:hAnsi="黑体" w:cs="Times New Roman" w:hint="eastAsia"/>
                <w:dstrike/>
                <w:color w:val="000000" w:themeColor="text1"/>
                <w:kern w:val="0"/>
                <w:sz w:val="28"/>
                <w:szCs w:val="28"/>
              </w:rPr>
              <w:t>审</w:t>
            </w:r>
            <w:r w:rsidRPr="00E979DB">
              <w:rPr>
                <w:rFonts w:ascii="仿宋_GB2312" w:eastAsia="仿宋_GB2312" w:hAnsi="黑体" w:cs="Times New Roman" w:hint="eastAsia"/>
                <w:color w:val="000000" w:themeColor="text1"/>
                <w:kern w:val="0"/>
                <w:sz w:val="28"/>
                <w:szCs w:val="28"/>
              </w:rPr>
              <w:t>批文件；</w:t>
            </w:r>
          </w:p>
          <w:p w14:paraId="0D8EF2CA"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五</w:t>
            </w:r>
            <w:r w:rsidRPr="00E979DB">
              <w:rPr>
                <w:rFonts w:ascii="仿宋_GB2312" w:eastAsia="仿宋_GB2312" w:hAnsi="黑体" w:cs="Times New Roman" w:hint="eastAsia"/>
                <w:color w:val="000000" w:themeColor="text1"/>
                <w:kern w:val="0"/>
                <w:sz w:val="28"/>
                <w:szCs w:val="28"/>
              </w:rPr>
              <w:t>）</w:t>
            </w:r>
            <w:proofErr w:type="gramStart"/>
            <w:r w:rsidRPr="00E979DB">
              <w:rPr>
                <w:rFonts w:ascii="仿宋_GB2312" w:eastAsia="仿宋_GB2312" w:hAnsi="黑体" w:cs="Times New Roman" w:hint="eastAsia"/>
                <w:color w:val="000000" w:themeColor="text1"/>
                <w:kern w:val="0"/>
                <w:sz w:val="28"/>
                <w:szCs w:val="28"/>
              </w:rPr>
              <w:t>闭库工程</w:t>
            </w:r>
            <w:proofErr w:type="gramEnd"/>
            <w:r w:rsidRPr="00E979DB">
              <w:rPr>
                <w:rFonts w:ascii="仿宋_GB2312" w:eastAsia="仿宋_GB2312" w:hAnsi="黑体" w:cs="Times New Roman" w:hint="eastAsia"/>
                <w:color w:val="000000" w:themeColor="text1"/>
                <w:kern w:val="0"/>
                <w:sz w:val="28"/>
                <w:szCs w:val="28"/>
              </w:rPr>
              <w:t>安全设施设计的主要工程措施</w:t>
            </w:r>
            <w:proofErr w:type="gramStart"/>
            <w:r w:rsidRPr="00E979DB">
              <w:rPr>
                <w:rFonts w:ascii="仿宋_GB2312" w:eastAsia="仿宋_GB2312" w:hAnsi="黑体" w:cs="Times New Roman" w:hint="eastAsia"/>
                <w:color w:val="000000" w:themeColor="text1"/>
                <w:kern w:val="0"/>
                <w:sz w:val="28"/>
                <w:szCs w:val="28"/>
              </w:rPr>
              <w:t>和闭库工程施工</w:t>
            </w:r>
            <w:proofErr w:type="gramEnd"/>
            <w:r w:rsidRPr="00E979DB">
              <w:rPr>
                <w:rFonts w:ascii="仿宋_GB2312" w:eastAsia="仿宋_GB2312" w:hAnsi="黑体" w:cs="Times New Roman" w:hint="eastAsia"/>
                <w:color w:val="000000" w:themeColor="text1"/>
                <w:kern w:val="0"/>
                <w:sz w:val="28"/>
                <w:szCs w:val="28"/>
              </w:rPr>
              <w:t>概况；</w:t>
            </w:r>
          </w:p>
          <w:p w14:paraId="4004E58E"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六</w:t>
            </w:r>
            <w:r w:rsidRPr="00E979DB">
              <w:rPr>
                <w:rFonts w:ascii="仿宋_GB2312" w:eastAsia="仿宋_GB2312" w:hAnsi="黑体" w:cs="Times New Roman" w:hint="eastAsia"/>
                <w:color w:val="000000" w:themeColor="text1"/>
                <w:kern w:val="0"/>
                <w:sz w:val="28"/>
                <w:szCs w:val="28"/>
              </w:rPr>
              <w:t>）</w:t>
            </w:r>
            <w:proofErr w:type="gramStart"/>
            <w:r w:rsidRPr="00E979DB">
              <w:rPr>
                <w:rFonts w:ascii="仿宋_GB2312" w:eastAsia="仿宋_GB2312" w:hAnsi="黑体" w:cs="Times New Roman" w:hint="eastAsia"/>
                <w:color w:val="000000" w:themeColor="text1"/>
                <w:kern w:val="0"/>
                <w:sz w:val="28"/>
                <w:szCs w:val="28"/>
              </w:rPr>
              <w:t>闭库工程</w:t>
            </w:r>
            <w:proofErr w:type="gramEnd"/>
            <w:r w:rsidRPr="00E979DB">
              <w:rPr>
                <w:rFonts w:ascii="仿宋_GB2312" w:eastAsia="仿宋_GB2312" w:hAnsi="黑体" w:cs="Times New Roman" w:hint="eastAsia"/>
                <w:color w:val="000000" w:themeColor="text1"/>
                <w:kern w:val="0"/>
                <w:sz w:val="28"/>
                <w:szCs w:val="28"/>
              </w:rPr>
              <w:t>安全验收评价报告；</w:t>
            </w:r>
          </w:p>
          <w:p w14:paraId="16E75EF1"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七</w:t>
            </w:r>
            <w:r w:rsidRPr="00E979DB">
              <w:rPr>
                <w:rFonts w:ascii="仿宋_GB2312" w:eastAsia="仿宋_GB2312" w:hAnsi="黑体" w:cs="Times New Roman" w:hint="eastAsia"/>
                <w:color w:val="000000" w:themeColor="text1"/>
                <w:kern w:val="0"/>
                <w:sz w:val="28"/>
                <w:szCs w:val="28"/>
              </w:rPr>
              <w:t>）</w:t>
            </w:r>
            <w:proofErr w:type="gramStart"/>
            <w:r w:rsidRPr="00E979DB">
              <w:rPr>
                <w:rFonts w:ascii="仿宋_GB2312" w:eastAsia="仿宋_GB2312" w:hAnsi="黑体" w:cs="Times New Roman" w:hint="eastAsia"/>
                <w:color w:val="000000" w:themeColor="text1"/>
                <w:kern w:val="0"/>
                <w:sz w:val="28"/>
                <w:szCs w:val="28"/>
              </w:rPr>
              <w:t>闭库工程</w:t>
            </w:r>
            <w:proofErr w:type="gramEnd"/>
            <w:r w:rsidRPr="00E979DB">
              <w:rPr>
                <w:rFonts w:ascii="仿宋_GB2312" w:eastAsia="仿宋_GB2312" w:hAnsi="黑体" w:cs="Times New Roman" w:hint="eastAsia"/>
                <w:color w:val="000000" w:themeColor="text1"/>
                <w:kern w:val="0"/>
                <w:sz w:val="28"/>
                <w:szCs w:val="28"/>
              </w:rPr>
              <w:t>安全设施竣工报告及竣工图；</w:t>
            </w:r>
          </w:p>
          <w:p w14:paraId="4531FBAC" w14:textId="77777777" w:rsidR="00BA544B" w:rsidRPr="00E979DB" w:rsidRDefault="005533ED">
            <w:pPr>
              <w:widowControl/>
              <w:shd w:val="clear" w:color="auto" w:fill="FFFFFF"/>
              <w:spacing w:line="360" w:lineRule="exact"/>
              <w:ind w:firstLineChars="200" w:firstLine="560"/>
              <w:rPr>
                <w:rFonts w:ascii="仿宋_GB2312" w:eastAsia="仿宋_GB2312" w:hAnsi="黑体" w:cs="Times New Roman" w:hint="eastAsia"/>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八</w:t>
            </w:r>
            <w:r w:rsidRPr="00E979DB">
              <w:rPr>
                <w:rFonts w:ascii="仿宋_GB2312" w:eastAsia="仿宋_GB2312" w:hAnsi="黑体" w:cs="Times New Roman" w:hint="eastAsia"/>
                <w:color w:val="000000" w:themeColor="text1"/>
                <w:kern w:val="0"/>
                <w:sz w:val="28"/>
                <w:szCs w:val="28"/>
              </w:rPr>
              <w:t>）施工监理报告；</w:t>
            </w:r>
          </w:p>
          <w:p w14:paraId="2990D133" w14:textId="77777777" w:rsidR="00BA544B" w:rsidRDefault="005533ED">
            <w:pPr>
              <w:shd w:val="clear" w:color="auto" w:fill="FFFFFF"/>
              <w:spacing w:line="360" w:lineRule="exact"/>
              <w:ind w:firstLineChars="200" w:firstLine="560"/>
              <w:rPr>
                <w:rFonts w:ascii="黑体" w:eastAsia="黑体" w:hAnsi="黑体" w:cs="Times New Roman"/>
                <w:color w:val="000000" w:themeColor="text1"/>
                <w:kern w:val="0"/>
                <w:sz w:val="28"/>
                <w:szCs w:val="28"/>
              </w:rPr>
            </w:pPr>
            <w:r w:rsidRPr="00E979DB">
              <w:rPr>
                <w:rFonts w:ascii="仿宋_GB2312" w:eastAsia="仿宋_GB2312" w:hAnsi="黑体" w:cs="Times New Roman" w:hint="eastAsia"/>
                <w:color w:val="000000" w:themeColor="text1"/>
                <w:kern w:val="0"/>
                <w:sz w:val="28"/>
                <w:szCs w:val="28"/>
              </w:rPr>
              <w:t>（</w:t>
            </w:r>
            <w:r w:rsidRPr="000704F3">
              <w:rPr>
                <w:rFonts w:ascii="仿宋_GB2312" w:eastAsia="仿宋_GB2312" w:hAnsi="黑体" w:cs="Times New Roman" w:hint="eastAsia"/>
                <w:color w:val="000000" w:themeColor="text1"/>
                <w:kern w:val="0"/>
                <w:sz w:val="28"/>
                <w:szCs w:val="28"/>
                <w:bdr w:val="single" w:sz="4" w:space="0" w:color="auto"/>
                <w:shd w:val="pct15" w:color="auto" w:fill="FFFFFF"/>
              </w:rPr>
              <w:t>九</w:t>
            </w:r>
            <w:r w:rsidRPr="00E979DB">
              <w:rPr>
                <w:rFonts w:ascii="仿宋_GB2312" w:eastAsia="仿宋_GB2312" w:hAnsi="黑体" w:cs="Times New Roman" w:hint="eastAsia"/>
                <w:color w:val="000000" w:themeColor="text1"/>
                <w:kern w:val="0"/>
                <w:sz w:val="28"/>
                <w:szCs w:val="28"/>
              </w:rPr>
              <w:t>）其他相关资料。</w:t>
            </w:r>
          </w:p>
        </w:tc>
        <w:tc>
          <w:tcPr>
            <w:tcW w:w="5203" w:type="dxa"/>
            <w:tcBorders>
              <w:left w:val="double" w:sz="4" w:space="0" w:color="auto"/>
            </w:tcBorders>
          </w:tcPr>
          <w:p w14:paraId="33B65198"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第四十</w:t>
            </w:r>
            <w:r w:rsidRPr="00F04794">
              <w:rPr>
                <w:rFonts w:ascii="黑体" w:eastAsia="黑体" w:hAnsi="黑体" w:cs="Times New Roman" w:hint="eastAsia"/>
                <w:color w:val="000000" w:themeColor="text1"/>
                <w:kern w:val="0"/>
                <w:sz w:val="28"/>
                <w:szCs w:val="28"/>
              </w:rPr>
              <w:t>八</w:t>
            </w:r>
            <w:r>
              <w:rPr>
                <w:rFonts w:ascii="黑体" w:eastAsia="黑体" w:hAnsi="黑体" w:cs="Times New Roman" w:hint="eastAsia"/>
                <w:color w:val="000000" w:themeColor="text1"/>
                <w:kern w:val="0"/>
                <w:sz w:val="28"/>
                <w:szCs w:val="28"/>
              </w:rPr>
              <w:t xml:space="preserve">条 </w:t>
            </w:r>
            <w:r w:rsidRPr="004977D3">
              <w:rPr>
                <w:rFonts w:ascii="黑体" w:eastAsia="黑体" w:hAnsi="黑体" w:cs="Times New Roman" w:hint="eastAsia"/>
                <w:color w:val="000000" w:themeColor="text1"/>
                <w:kern w:val="0"/>
                <w:sz w:val="28"/>
                <w:szCs w:val="28"/>
              </w:rPr>
              <w:t>尾矿</w:t>
            </w:r>
            <w:proofErr w:type="gramStart"/>
            <w:r w:rsidRPr="004977D3">
              <w:rPr>
                <w:rFonts w:ascii="黑体" w:eastAsia="黑体" w:hAnsi="黑体" w:cs="Times New Roman" w:hint="eastAsia"/>
                <w:color w:val="000000" w:themeColor="text1"/>
                <w:kern w:val="0"/>
                <w:sz w:val="28"/>
                <w:szCs w:val="28"/>
              </w:rPr>
              <w:t>库闭库工程</w:t>
            </w:r>
            <w:proofErr w:type="gramEnd"/>
            <w:r w:rsidRPr="004977D3">
              <w:rPr>
                <w:rFonts w:ascii="黑体" w:eastAsia="黑体" w:hAnsi="黑体" w:cs="Times New Roman" w:hint="eastAsia"/>
                <w:color w:val="000000" w:themeColor="text1"/>
                <w:kern w:val="0"/>
                <w:sz w:val="28"/>
                <w:szCs w:val="28"/>
              </w:rPr>
              <w:t>按照批准的安全设施设计完成基建工程后，建设单位应当组织</w:t>
            </w:r>
            <w:r w:rsidRPr="00933B10">
              <w:rPr>
                <w:rFonts w:ascii="仿宋_GB2312" w:eastAsia="仿宋_GB2312" w:hAnsi="黑体" w:cs="Times New Roman" w:hint="eastAsia"/>
                <w:color w:val="000000" w:themeColor="text1"/>
                <w:kern w:val="0"/>
                <w:sz w:val="28"/>
                <w:szCs w:val="28"/>
              </w:rPr>
              <w:t>尾矿</w:t>
            </w:r>
            <w:proofErr w:type="gramStart"/>
            <w:r w:rsidRPr="00933B10">
              <w:rPr>
                <w:rFonts w:ascii="仿宋_GB2312" w:eastAsia="仿宋_GB2312" w:hAnsi="黑体" w:cs="Times New Roman" w:hint="eastAsia"/>
                <w:color w:val="000000" w:themeColor="text1"/>
                <w:kern w:val="0"/>
                <w:sz w:val="28"/>
                <w:szCs w:val="28"/>
              </w:rPr>
              <w:t>库闭库工程</w:t>
            </w:r>
            <w:proofErr w:type="gramEnd"/>
            <w:r w:rsidRPr="00933B10">
              <w:rPr>
                <w:rFonts w:ascii="仿宋_GB2312" w:eastAsia="仿宋_GB2312" w:hAnsi="黑体" w:cs="Times New Roman" w:hint="eastAsia"/>
                <w:color w:val="000000" w:themeColor="text1"/>
                <w:kern w:val="0"/>
                <w:sz w:val="28"/>
                <w:szCs w:val="28"/>
              </w:rPr>
              <w:t>安全设施</w:t>
            </w:r>
            <w:r w:rsidRPr="004977D3">
              <w:rPr>
                <w:rFonts w:ascii="黑体" w:eastAsia="黑体" w:hAnsi="黑体" w:cs="Times New Roman" w:hint="eastAsia"/>
                <w:color w:val="000000" w:themeColor="text1"/>
                <w:kern w:val="0"/>
                <w:sz w:val="28"/>
                <w:szCs w:val="28"/>
              </w:rPr>
              <w:t>竣工</w:t>
            </w:r>
            <w:r w:rsidRPr="00933B10">
              <w:rPr>
                <w:rFonts w:ascii="仿宋_GB2312" w:eastAsia="仿宋_GB2312" w:hAnsi="黑体" w:cs="Times New Roman" w:hint="eastAsia"/>
                <w:color w:val="000000" w:themeColor="text1"/>
                <w:kern w:val="0"/>
                <w:sz w:val="28"/>
                <w:szCs w:val="28"/>
              </w:rPr>
              <w:t>验收，</w:t>
            </w:r>
            <w:r w:rsidRPr="004977D3">
              <w:rPr>
                <w:rFonts w:ascii="黑体" w:eastAsia="黑体" w:hAnsi="黑体" w:cs="Times New Roman" w:hint="eastAsia"/>
                <w:color w:val="000000" w:themeColor="text1"/>
                <w:kern w:val="0"/>
                <w:sz w:val="28"/>
                <w:szCs w:val="28"/>
              </w:rPr>
              <w:t>并形成安全设施竣工验收报告。安全设施竣工验收报告</w:t>
            </w:r>
            <w:r w:rsidRPr="00933B10">
              <w:rPr>
                <w:rFonts w:ascii="仿宋_GB2312" w:eastAsia="仿宋_GB2312" w:hAnsi="黑体" w:cs="Times New Roman" w:hint="eastAsia"/>
                <w:color w:val="000000" w:themeColor="text1"/>
                <w:kern w:val="0"/>
                <w:sz w:val="28"/>
                <w:szCs w:val="28"/>
              </w:rPr>
              <w:t>应当</w:t>
            </w:r>
            <w:r w:rsidRPr="004977D3">
              <w:rPr>
                <w:rFonts w:ascii="黑体" w:eastAsia="黑体" w:hAnsi="黑体" w:cs="Times New Roman" w:hint="eastAsia"/>
                <w:color w:val="000000" w:themeColor="text1"/>
                <w:kern w:val="0"/>
                <w:sz w:val="28"/>
                <w:szCs w:val="28"/>
              </w:rPr>
              <w:t>包含</w:t>
            </w:r>
            <w:r w:rsidRPr="00933B10">
              <w:rPr>
                <w:rFonts w:ascii="仿宋_GB2312" w:eastAsia="仿宋_GB2312" w:hAnsi="黑体" w:cs="Times New Roman" w:hint="eastAsia"/>
                <w:color w:val="000000" w:themeColor="text1"/>
                <w:kern w:val="0"/>
                <w:sz w:val="28"/>
                <w:szCs w:val="28"/>
              </w:rPr>
              <w:t>下列</w:t>
            </w:r>
            <w:r w:rsidRPr="004977D3">
              <w:rPr>
                <w:rFonts w:ascii="黑体" w:eastAsia="黑体" w:hAnsi="黑体" w:cs="Times New Roman" w:hint="eastAsia"/>
                <w:color w:val="000000" w:themeColor="text1"/>
                <w:kern w:val="0"/>
                <w:sz w:val="28"/>
                <w:szCs w:val="28"/>
              </w:rPr>
              <w:t>内容</w:t>
            </w:r>
            <w:r w:rsidRPr="004977D3">
              <w:rPr>
                <w:rFonts w:ascii="仿宋_GB2312" w:eastAsia="仿宋_GB2312" w:hAnsi="黑体" w:cs="Times New Roman" w:hint="eastAsia"/>
                <w:color w:val="000000" w:themeColor="text1"/>
                <w:kern w:val="0"/>
                <w:sz w:val="28"/>
                <w:szCs w:val="28"/>
              </w:rPr>
              <w:t>：</w:t>
            </w:r>
          </w:p>
          <w:p w14:paraId="7464F34E" w14:textId="77777777" w:rsidR="00BA544B" w:rsidRPr="004977D3" w:rsidRDefault="005533ED">
            <w:pPr>
              <w:widowControl/>
              <w:shd w:val="clear" w:color="auto" w:fill="FFFFFF"/>
              <w:spacing w:line="380" w:lineRule="exact"/>
              <w:ind w:firstLineChars="200" w:firstLine="560"/>
              <w:rPr>
                <w:rFonts w:ascii="仿宋_GB2312" w:eastAsia="仿宋_GB2312" w:hAnsi="黑体" w:cs="Times New Roman" w:hint="eastAsia"/>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（一）尾矿库</w:t>
            </w:r>
            <w:proofErr w:type="gramStart"/>
            <w:r w:rsidRPr="004977D3">
              <w:rPr>
                <w:rFonts w:ascii="仿宋_GB2312" w:eastAsia="仿宋_GB2312" w:hAnsi="黑体" w:cs="Times New Roman" w:hint="eastAsia"/>
                <w:color w:val="000000" w:themeColor="text1"/>
                <w:kern w:val="0"/>
                <w:sz w:val="28"/>
                <w:szCs w:val="28"/>
              </w:rPr>
              <w:t>库</w:t>
            </w:r>
            <w:proofErr w:type="gramEnd"/>
            <w:r w:rsidRPr="004977D3">
              <w:rPr>
                <w:rFonts w:ascii="仿宋_GB2312" w:eastAsia="仿宋_GB2312" w:hAnsi="黑体" w:cs="Times New Roman" w:hint="eastAsia"/>
                <w:color w:val="000000" w:themeColor="text1"/>
                <w:kern w:val="0"/>
                <w:sz w:val="28"/>
                <w:szCs w:val="28"/>
              </w:rPr>
              <w:t>址所在行政区域位置、占地面积及尾矿库下游村庄、居民等情况；</w:t>
            </w:r>
          </w:p>
          <w:p w14:paraId="5FD6F54A" w14:textId="77777777" w:rsidR="00BA544B" w:rsidRPr="004977D3" w:rsidRDefault="005533ED">
            <w:pPr>
              <w:widowControl/>
              <w:shd w:val="clear" w:color="auto" w:fill="FFFFFF"/>
              <w:spacing w:line="380" w:lineRule="exact"/>
              <w:ind w:firstLineChars="200" w:firstLine="560"/>
              <w:rPr>
                <w:rFonts w:ascii="仿宋_GB2312" w:eastAsia="仿宋_GB2312" w:hAnsi="黑体" w:cs="Times New Roman" w:hint="eastAsia"/>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（二）尾矿库建设和运行时间以及在建设和运行中曾经出现过的重大问题及其处理措施；</w:t>
            </w:r>
          </w:p>
          <w:p w14:paraId="548CFEC2"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（三）尾矿库主要技术参数，包括初期坝结构、筑坝材料、</w:t>
            </w:r>
            <w:proofErr w:type="gramStart"/>
            <w:r w:rsidRPr="004977D3">
              <w:rPr>
                <w:rFonts w:ascii="仿宋_GB2312" w:eastAsia="仿宋_GB2312" w:hAnsi="黑体" w:cs="Times New Roman" w:hint="eastAsia"/>
                <w:color w:val="000000" w:themeColor="text1"/>
                <w:kern w:val="0"/>
                <w:sz w:val="28"/>
                <w:szCs w:val="28"/>
              </w:rPr>
              <w:t>堆坝方式</w:t>
            </w:r>
            <w:proofErr w:type="gramEnd"/>
            <w:r w:rsidRPr="004977D3">
              <w:rPr>
                <w:rFonts w:ascii="仿宋_GB2312" w:eastAsia="仿宋_GB2312" w:hAnsi="黑体" w:cs="Times New Roman" w:hint="eastAsia"/>
                <w:color w:val="000000" w:themeColor="text1"/>
                <w:kern w:val="0"/>
                <w:sz w:val="28"/>
                <w:szCs w:val="28"/>
              </w:rPr>
              <w:t>、坝高、总库容、尾矿坝外坡坡比、尾矿粒度、尾矿堆积量、防洪排水型式、</w:t>
            </w:r>
            <w:r w:rsidRPr="004977D3">
              <w:rPr>
                <w:rFonts w:ascii="黑体" w:eastAsia="黑体" w:hAnsi="黑体" w:cs="Times New Roman" w:hint="eastAsia"/>
                <w:color w:val="000000" w:themeColor="text1"/>
                <w:kern w:val="0"/>
                <w:sz w:val="28"/>
                <w:szCs w:val="28"/>
              </w:rPr>
              <w:t>排渗型式</w:t>
            </w:r>
            <w:r w:rsidRPr="004977D3">
              <w:rPr>
                <w:rFonts w:ascii="仿宋_GB2312" w:eastAsia="仿宋_GB2312" w:hAnsi="黑体" w:cs="Times New Roman" w:hint="eastAsia"/>
                <w:color w:val="000000" w:themeColor="text1"/>
                <w:kern w:val="0"/>
                <w:sz w:val="28"/>
                <w:szCs w:val="28"/>
              </w:rPr>
              <w:t>等；</w:t>
            </w:r>
          </w:p>
          <w:p w14:paraId="40164160"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w:t>
            </w:r>
            <w:r w:rsidRPr="004977D3">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w:t>
            </w:r>
            <w:proofErr w:type="gramStart"/>
            <w:r w:rsidRPr="004977D3">
              <w:rPr>
                <w:rFonts w:ascii="仿宋_GB2312" w:eastAsia="仿宋_GB2312" w:hAnsi="黑体" w:cs="Times New Roman" w:hint="eastAsia"/>
                <w:color w:val="000000" w:themeColor="text1"/>
                <w:kern w:val="0"/>
                <w:sz w:val="28"/>
                <w:szCs w:val="28"/>
              </w:rPr>
              <w:t>闭库工程</w:t>
            </w:r>
            <w:proofErr w:type="gramEnd"/>
            <w:r w:rsidRPr="004977D3">
              <w:rPr>
                <w:rFonts w:ascii="仿宋_GB2312" w:eastAsia="仿宋_GB2312" w:hAnsi="黑体" w:cs="Times New Roman" w:hint="eastAsia"/>
                <w:color w:val="000000" w:themeColor="text1"/>
                <w:kern w:val="0"/>
                <w:sz w:val="28"/>
                <w:szCs w:val="28"/>
              </w:rPr>
              <w:t>安全设施设计的主要工程措施</w:t>
            </w:r>
            <w:proofErr w:type="gramStart"/>
            <w:r w:rsidRPr="004977D3">
              <w:rPr>
                <w:rFonts w:ascii="仿宋_GB2312" w:eastAsia="仿宋_GB2312" w:hAnsi="黑体" w:cs="Times New Roman" w:hint="eastAsia"/>
                <w:color w:val="000000" w:themeColor="text1"/>
                <w:kern w:val="0"/>
                <w:sz w:val="28"/>
                <w:szCs w:val="28"/>
              </w:rPr>
              <w:t>和闭库工程施工</w:t>
            </w:r>
            <w:proofErr w:type="gramEnd"/>
            <w:r w:rsidRPr="004977D3">
              <w:rPr>
                <w:rFonts w:ascii="仿宋_GB2312" w:eastAsia="仿宋_GB2312" w:hAnsi="黑体" w:cs="Times New Roman" w:hint="eastAsia"/>
                <w:color w:val="000000" w:themeColor="text1"/>
                <w:kern w:val="0"/>
                <w:sz w:val="28"/>
                <w:szCs w:val="28"/>
              </w:rPr>
              <w:t>概况；</w:t>
            </w:r>
          </w:p>
          <w:p w14:paraId="30D6E51B"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4977D3">
              <w:rPr>
                <w:rFonts w:ascii="黑体" w:eastAsia="黑体" w:hAnsi="黑体" w:cs="Times New Roman" w:hint="eastAsia"/>
                <w:color w:val="000000" w:themeColor="text1"/>
                <w:kern w:val="0"/>
                <w:sz w:val="28"/>
                <w:szCs w:val="28"/>
              </w:rPr>
              <w:t>（五）安全设施竣工验收组的竣工验收意见。</w:t>
            </w:r>
          </w:p>
        </w:tc>
      </w:tr>
      <w:tr w:rsidR="00BA544B" w14:paraId="319024D4" w14:textId="77777777">
        <w:tc>
          <w:tcPr>
            <w:tcW w:w="5146" w:type="dxa"/>
            <w:vMerge/>
            <w:tcBorders>
              <w:right w:val="double" w:sz="4" w:space="0" w:color="auto"/>
            </w:tcBorders>
          </w:tcPr>
          <w:p w14:paraId="499977F0" w14:textId="77777777" w:rsidR="00BA544B" w:rsidRDefault="00BA544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1F9B12FF" w14:textId="77777777" w:rsidR="00BA544B" w:rsidRDefault="005533ED">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4977D3">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十</w:t>
            </w:r>
            <w:r w:rsidRPr="004977D3">
              <w:rPr>
                <w:rFonts w:ascii="黑体" w:eastAsia="黑体" w:hAnsi="黑体" w:cs="Times New Roman" w:hint="eastAsia"/>
                <w:color w:val="000000" w:themeColor="text1"/>
                <w:kern w:val="0"/>
                <w:sz w:val="28"/>
                <w:szCs w:val="28"/>
              </w:rPr>
              <w:t>九</w:t>
            </w:r>
            <w:r>
              <w:rPr>
                <w:rFonts w:ascii="黑体" w:eastAsia="黑体" w:hAnsi="黑体" w:cs="Times New Roman" w:hint="eastAsia"/>
                <w:color w:val="000000" w:themeColor="text1"/>
                <w:kern w:val="0"/>
                <w:sz w:val="28"/>
                <w:szCs w:val="28"/>
              </w:rPr>
              <w:t xml:space="preserve">条 </w:t>
            </w:r>
            <w:r w:rsidRPr="004977D3">
              <w:rPr>
                <w:rFonts w:ascii="黑体" w:eastAsia="黑体" w:hAnsi="黑体" w:cs="Times New Roman" w:hint="eastAsia"/>
                <w:color w:val="000000" w:themeColor="text1"/>
                <w:kern w:val="0"/>
                <w:sz w:val="28"/>
                <w:szCs w:val="28"/>
              </w:rPr>
              <w:t>尾矿</w:t>
            </w:r>
            <w:proofErr w:type="gramStart"/>
            <w:r w:rsidRPr="004977D3">
              <w:rPr>
                <w:rFonts w:ascii="黑体" w:eastAsia="黑体" w:hAnsi="黑体" w:cs="Times New Roman" w:hint="eastAsia"/>
                <w:color w:val="000000" w:themeColor="text1"/>
                <w:kern w:val="0"/>
                <w:sz w:val="28"/>
                <w:szCs w:val="28"/>
              </w:rPr>
              <w:t>库闭库工程</w:t>
            </w:r>
            <w:proofErr w:type="gramEnd"/>
            <w:r w:rsidRPr="004977D3">
              <w:rPr>
                <w:rFonts w:ascii="黑体" w:eastAsia="黑体" w:hAnsi="黑体" w:cs="Times New Roman" w:hint="eastAsia"/>
                <w:color w:val="000000" w:themeColor="text1"/>
                <w:kern w:val="0"/>
                <w:sz w:val="28"/>
                <w:szCs w:val="28"/>
              </w:rPr>
              <w:t>安全设施通过验收后，建设单位应当向应急部门报送</w:t>
            </w:r>
            <w:r w:rsidRPr="004977D3">
              <w:rPr>
                <w:rFonts w:ascii="仿宋_GB2312" w:eastAsia="仿宋_GB2312" w:hAnsi="黑体" w:cs="Times New Roman" w:hint="eastAsia"/>
                <w:color w:val="000000" w:themeColor="text1"/>
                <w:kern w:val="0"/>
                <w:sz w:val="28"/>
                <w:szCs w:val="28"/>
              </w:rPr>
              <w:t>下列</w:t>
            </w:r>
            <w:r w:rsidRPr="004977D3">
              <w:rPr>
                <w:rFonts w:ascii="黑体" w:eastAsia="黑体" w:hAnsi="黑体" w:cs="Times New Roman" w:hint="eastAsia"/>
                <w:color w:val="000000" w:themeColor="text1"/>
                <w:kern w:val="0"/>
                <w:sz w:val="28"/>
                <w:szCs w:val="28"/>
              </w:rPr>
              <w:t>文件、</w:t>
            </w:r>
            <w:r w:rsidRPr="004977D3">
              <w:rPr>
                <w:rFonts w:ascii="仿宋_GB2312" w:eastAsia="仿宋_GB2312" w:hAnsi="黑体" w:cs="Times New Roman" w:hint="eastAsia"/>
                <w:color w:val="000000" w:themeColor="text1"/>
                <w:kern w:val="0"/>
                <w:sz w:val="28"/>
                <w:szCs w:val="28"/>
              </w:rPr>
              <w:t>资料：</w:t>
            </w:r>
          </w:p>
          <w:p w14:paraId="1B348E31" w14:textId="77777777" w:rsidR="00BA544B" w:rsidRDefault="005533ED">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w:t>
            </w:r>
            <w:r w:rsidRPr="004977D3">
              <w:rPr>
                <w:rFonts w:ascii="黑体" w:eastAsia="黑体" w:hAnsi="黑体" w:cs="Times New Roman" w:hint="eastAsia"/>
                <w:color w:val="000000" w:themeColor="text1"/>
                <w:kern w:val="0"/>
                <w:sz w:val="28"/>
                <w:szCs w:val="28"/>
              </w:rPr>
              <w:t>一</w:t>
            </w:r>
            <w:r>
              <w:rPr>
                <w:rFonts w:ascii="黑体" w:eastAsia="黑体" w:hAnsi="黑体" w:cs="Times New Roman" w:hint="eastAsia"/>
                <w:color w:val="000000" w:themeColor="text1"/>
                <w:kern w:val="0"/>
                <w:sz w:val="28"/>
                <w:szCs w:val="28"/>
              </w:rPr>
              <w:t>）</w:t>
            </w:r>
            <w:proofErr w:type="gramStart"/>
            <w:r w:rsidRPr="004977D3">
              <w:rPr>
                <w:rFonts w:ascii="仿宋_GB2312" w:eastAsia="仿宋_GB2312" w:hAnsi="黑体" w:cs="Times New Roman" w:hint="eastAsia"/>
                <w:color w:val="000000" w:themeColor="text1"/>
                <w:kern w:val="0"/>
                <w:sz w:val="28"/>
                <w:szCs w:val="28"/>
              </w:rPr>
              <w:t>闭库工程</w:t>
            </w:r>
            <w:proofErr w:type="gramEnd"/>
            <w:r w:rsidRPr="004977D3">
              <w:rPr>
                <w:rFonts w:ascii="仿宋_GB2312" w:eastAsia="仿宋_GB2312" w:hAnsi="黑体" w:cs="Times New Roman" w:hint="eastAsia"/>
                <w:color w:val="000000" w:themeColor="text1"/>
                <w:kern w:val="0"/>
                <w:sz w:val="28"/>
                <w:szCs w:val="28"/>
              </w:rPr>
              <w:t>安全设施竣工验收报告及竣工图；</w:t>
            </w:r>
          </w:p>
          <w:p w14:paraId="4A3FA134" w14:textId="77777777" w:rsidR="00BA544B" w:rsidRDefault="005533ED">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w:t>
            </w:r>
            <w:r w:rsidRPr="004977D3">
              <w:rPr>
                <w:rFonts w:ascii="黑体" w:eastAsia="黑体" w:hAnsi="黑体" w:cs="Times New Roman" w:hint="eastAsia"/>
                <w:color w:val="000000" w:themeColor="text1"/>
                <w:kern w:val="0"/>
                <w:sz w:val="28"/>
                <w:szCs w:val="28"/>
              </w:rPr>
              <w:t>二</w:t>
            </w:r>
            <w:r>
              <w:rPr>
                <w:rFonts w:ascii="黑体" w:eastAsia="黑体" w:hAnsi="黑体" w:cs="Times New Roman" w:hint="eastAsia"/>
                <w:color w:val="000000" w:themeColor="text1"/>
                <w:kern w:val="0"/>
                <w:sz w:val="28"/>
                <w:szCs w:val="28"/>
              </w:rPr>
              <w:t>）</w:t>
            </w:r>
            <w:proofErr w:type="gramStart"/>
            <w:r w:rsidRPr="004977D3">
              <w:rPr>
                <w:rFonts w:ascii="仿宋_GB2312" w:eastAsia="仿宋_GB2312" w:hAnsi="黑体" w:cs="Times New Roman" w:hint="eastAsia"/>
                <w:color w:val="000000" w:themeColor="text1"/>
                <w:kern w:val="0"/>
                <w:sz w:val="28"/>
                <w:szCs w:val="28"/>
              </w:rPr>
              <w:t>闭库工程</w:t>
            </w:r>
            <w:proofErr w:type="gramEnd"/>
            <w:r w:rsidRPr="004977D3">
              <w:rPr>
                <w:rFonts w:ascii="仿宋_GB2312" w:eastAsia="仿宋_GB2312" w:hAnsi="黑体" w:cs="Times New Roman" w:hint="eastAsia"/>
                <w:color w:val="000000" w:themeColor="text1"/>
                <w:kern w:val="0"/>
                <w:sz w:val="28"/>
                <w:szCs w:val="28"/>
              </w:rPr>
              <w:t>安全设施设计及批</w:t>
            </w:r>
            <w:r w:rsidRPr="004977D3">
              <w:rPr>
                <w:rFonts w:ascii="黑体" w:eastAsia="黑体" w:hAnsi="黑体" w:cs="Times New Roman" w:hint="eastAsia"/>
                <w:color w:val="000000" w:themeColor="text1"/>
                <w:kern w:val="0"/>
                <w:sz w:val="28"/>
                <w:szCs w:val="28"/>
              </w:rPr>
              <w:t>准</w:t>
            </w:r>
            <w:r w:rsidRPr="004977D3">
              <w:rPr>
                <w:rFonts w:ascii="仿宋_GB2312" w:eastAsia="仿宋_GB2312" w:hAnsi="黑体" w:cs="Times New Roman" w:hint="eastAsia"/>
                <w:color w:val="000000" w:themeColor="text1"/>
                <w:kern w:val="0"/>
                <w:sz w:val="28"/>
                <w:szCs w:val="28"/>
              </w:rPr>
              <w:t>文件；</w:t>
            </w:r>
          </w:p>
          <w:p w14:paraId="06181299" w14:textId="77777777" w:rsidR="00BA544B" w:rsidRPr="004977D3" w:rsidRDefault="005533ED">
            <w:pPr>
              <w:widowControl/>
              <w:shd w:val="clear" w:color="auto" w:fill="FFFFFF"/>
              <w:spacing w:line="340" w:lineRule="exact"/>
              <w:ind w:firstLineChars="200" w:firstLine="560"/>
              <w:rPr>
                <w:rFonts w:ascii="仿宋_GB2312" w:eastAsia="仿宋_GB2312" w:hAnsi="黑体" w:cs="Times New Roman" w:hint="eastAsia"/>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（三）</w:t>
            </w:r>
            <w:proofErr w:type="gramStart"/>
            <w:r w:rsidRPr="004977D3">
              <w:rPr>
                <w:rFonts w:ascii="仿宋_GB2312" w:eastAsia="仿宋_GB2312" w:hAnsi="黑体" w:cs="Times New Roman" w:hint="eastAsia"/>
                <w:color w:val="000000" w:themeColor="text1"/>
                <w:kern w:val="0"/>
                <w:sz w:val="28"/>
                <w:szCs w:val="28"/>
              </w:rPr>
              <w:t>闭库工程</w:t>
            </w:r>
            <w:proofErr w:type="gramEnd"/>
            <w:r w:rsidRPr="004977D3">
              <w:rPr>
                <w:rFonts w:ascii="仿宋_GB2312" w:eastAsia="仿宋_GB2312" w:hAnsi="黑体" w:cs="Times New Roman" w:hint="eastAsia"/>
                <w:color w:val="000000" w:themeColor="text1"/>
                <w:kern w:val="0"/>
                <w:sz w:val="28"/>
                <w:szCs w:val="28"/>
              </w:rPr>
              <w:t>安全验收评价报告；</w:t>
            </w:r>
          </w:p>
          <w:p w14:paraId="648E2EBA" w14:textId="77777777" w:rsidR="00BA544B" w:rsidRPr="004977D3" w:rsidRDefault="005533ED">
            <w:pPr>
              <w:widowControl/>
              <w:shd w:val="clear" w:color="auto" w:fill="FFFFFF"/>
              <w:spacing w:line="340" w:lineRule="exact"/>
              <w:ind w:firstLineChars="200" w:firstLine="560"/>
              <w:rPr>
                <w:rFonts w:ascii="仿宋_GB2312" w:eastAsia="仿宋_GB2312" w:hAnsi="黑体" w:cs="Times New Roman"/>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（四）施工</w:t>
            </w:r>
            <w:r w:rsidRPr="004977D3">
              <w:rPr>
                <w:rFonts w:ascii="黑体" w:eastAsia="黑体" w:hAnsi="黑体" w:cs="Times New Roman" w:hint="eastAsia"/>
                <w:color w:val="000000" w:themeColor="text1"/>
                <w:kern w:val="0"/>
                <w:sz w:val="28"/>
                <w:szCs w:val="28"/>
              </w:rPr>
              <w:t>报告和</w:t>
            </w:r>
            <w:r w:rsidRPr="004977D3">
              <w:rPr>
                <w:rFonts w:ascii="仿宋_GB2312" w:eastAsia="仿宋_GB2312" w:hAnsi="黑体" w:cs="Times New Roman" w:hint="eastAsia"/>
                <w:color w:val="000000" w:themeColor="text1"/>
                <w:kern w:val="0"/>
                <w:sz w:val="28"/>
                <w:szCs w:val="28"/>
              </w:rPr>
              <w:t>监理报告；</w:t>
            </w:r>
          </w:p>
          <w:p w14:paraId="3DA389C9" w14:textId="77777777" w:rsidR="00BA544B" w:rsidRPr="004977D3" w:rsidRDefault="005533ED">
            <w:pPr>
              <w:widowControl/>
              <w:shd w:val="clear" w:color="auto" w:fill="FFFFFF"/>
              <w:spacing w:line="340" w:lineRule="exact"/>
              <w:ind w:firstLineChars="200" w:firstLine="560"/>
              <w:rPr>
                <w:rFonts w:ascii="仿宋_GB2312" w:eastAsia="仿宋_GB2312" w:hAnsi="黑体" w:cs="Times New Roman"/>
                <w:color w:val="000000" w:themeColor="text1"/>
                <w:kern w:val="0"/>
                <w:sz w:val="28"/>
                <w:szCs w:val="28"/>
              </w:rPr>
            </w:pPr>
            <w:r w:rsidRPr="004977D3">
              <w:rPr>
                <w:rFonts w:ascii="仿宋_GB2312" w:eastAsia="仿宋_GB2312" w:hAnsi="黑体" w:cs="Times New Roman" w:hint="eastAsia"/>
                <w:color w:val="000000" w:themeColor="text1"/>
                <w:kern w:val="0"/>
                <w:sz w:val="28"/>
                <w:szCs w:val="28"/>
              </w:rPr>
              <w:t>（五）其他相关资料。</w:t>
            </w:r>
          </w:p>
          <w:p w14:paraId="45E9B34B" w14:textId="77777777" w:rsidR="00BA544B" w:rsidRDefault="005533ED">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4977D3">
              <w:rPr>
                <w:rFonts w:ascii="黑体" w:eastAsia="黑体" w:hAnsi="黑体" w:cs="Times New Roman" w:hint="eastAsia"/>
                <w:color w:val="000000" w:themeColor="text1"/>
                <w:kern w:val="0"/>
                <w:sz w:val="28"/>
                <w:szCs w:val="28"/>
              </w:rPr>
              <w:t>尾矿</w:t>
            </w:r>
            <w:proofErr w:type="gramStart"/>
            <w:r w:rsidRPr="004977D3">
              <w:rPr>
                <w:rFonts w:ascii="黑体" w:eastAsia="黑体" w:hAnsi="黑体" w:cs="Times New Roman" w:hint="eastAsia"/>
                <w:color w:val="000000" w:themeColor="text1"/>
                <w:kern w:val="0"/>
                <w:sz w:val="28"/>
                <w:szCs w:val="28"/>
              </w:rPr>
              <w:t>库闭库后</w:t>
            </w:r>
            <w:proofErr w:type="gramEnd"/>
            <w:r w:rsidRPr="004977D3">
              <w:rPr>
                <w:rFonts w:ascii="黑体" w:eastAsia="黑体" w:hAnsi="黑体" w:cs="Times New Roman" w:hint="eastAsia"/>
                <w:color w:val="000000" w:themeColor="text1"/>
                <w:kern w:val="0"/>
                <w:sz w:val="28"/>
                <w:szCs w:val="28"/>
              </w:rPr>
              <w:t>应及时按照有关规定注销安全生产许可证，不得再作为尾矿库进行使用，不再作为尾矿库进行安全监管。</w:t>
            </w:r>
          </w:p>
        </w:tc>
      </w:tr>
      <w:tr w:rsidR="00BA544B" w14:paraId="456386DF" w14:textId="77777777">
        <w:tc>
          <w:tcPr>
            <w:tcW w:w="5146" w:type="dxa"/>
            <w:tcBorders>
              <w:right w:val="double" w:sz="4" w:space="0" w:color="auto"/>
            </w:tcBorders>
          </w:tcPr>
          <w:p w14:paraId="01E1B807"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CD3B18">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CD3B18">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 xml:space="preserve">条 </w:t>
            </w:r>
            <w:r w:rsidRPr="00CD3B18">
              <w:rPr>
                <w:rFonts w:ascii="仿宋_GB2312" w:eastAsia="仿宋_GB2312" w:hAnsi="黑体" w:cs="Times New Roman" w:hint="eastAsia"/>
                <w:color w:val="000000" w:themeColor="text1"/>
                <w:kern w:val="0"/>
                <w:sz w:val="28"/>
                <w:szCs w:val="28"/>
              </w:rPr>
              <w:t>尾矿</w:t>
            </w:r>
            <w:proofErr w:type="gramStart"/>
            <w:r w:rsidRPr="00CD3B18">
              <w:rPr>
                <w:rFonts w:ascii="仿宋_GB2312" w:eastAsia="仿宋_GB2312" w:hAnsi="黑体" w:cs="Times New Roman" w:hint="eastAsia"/>
                <w:color w:val="000000" w:themeColor="text1"/>
                <w:kern w:val="0"/>
                <w:sz w:val="28"/>
                <w:szCs w:val="28"/>
              </w:rPr>
              <w:t>库闭库工作</w:t>
            </w:r>
            <w:r w:rsidRPr="00C47FEE">
              <w:rPr>
                <w:rFonts w:ascii="仿宋_GB2312" w:eastAsia="仿宋_GB2312" w:hAnsi="黑体" w:cs="Times New Roman" w:hint="eastAsia"/>
                <w:color w:val="000000" w:themeColor="text1"/>
                <w:kern w:val="0"/>
                <w:sz w:val="28"/>
                <w:szCs w:val="28"/>
                <w:bdr w:val="single" w:sz="4" w:space="0" w:color="auto"/>
                <w:shd w:val="pct15" w:color="auto" w:fill="FFFFFF"/>
              </w:rPr>
              <w:t>及闭库后</w:t>
            </w:r>
            <w:proofErr w:type="gramEnd"/>
            <w:r w:rsidRPr="00C47FEE">
              <w:rPr>
                <w:rFonts w:ascii="仿宋_GB2312" w:eastAsia="仿宋_GB2312" w:hAnsi="黑体" w:cs="Times New Roman" w:hint="eastAsia"/>
                <w:color w:val="000000" w:themeColor="text1"/>
                <w:kern w:val="0"/>
                <w:sz w:val="28"/>
                <w:szCs w:val="28"/>
                <w:bdr w:val="single" w:sz="4" w:space="0" w:color="auto"/>
                <w:shd w:val="pct15" w:color="auto" w:fill="FFFFFF"/>
              </w:rPr>
              <w:t>的安全管理</w:t>
            </w:r>
            <w:r w:rsidRPr="00CD3B18">
              <w:rPr>
                <w:rFonts w:ascii="仿宋_GB2312" w:eastAsia="仿宋_GB2312" w:hAnsi="黑体" w:cs="Times New Roman" w:hint="eastAsia"/>
                <w:color w:val="000000" w:themeColor="text1"/>
                <w:kern w:val="0"/>
                <w:sz w:val="28"/>
                <w:szCs w:val="28"/>
              </w:rPr>
              <w:t>由原生产经营单位负责。对解散或者关闭破产的生产经营单位，其</w:t>
            </w:r>
            <w:r w:rsidRPr="00C47FEE">
              <w:rPr>
                <w:rFonts w:ascii="仿宋_GB2312" w:eastAsia="仿宋_GB2312" w:hAnsi="黑体" w:cs="Times New Roman" w:hint="eastAsia"/>
                <w:color w:val="000000" w:themeColor="text1"/>
                <w:kern w:val="0"/>
                <w:sz w:val="28"/>
                <w:szCs w:val="28"/>
                <w:bdr w:val="single" w:sz="4" w:space="0" w:color="auto"/>
                <w:shd w:val="pct15" w:color="auto" w:fill="FFFFFF"/>
              </w:rPr>
              <w:t>已关闭或者废弃的</w:t>
            </w:r>
            <w:r w:rsidRPr="00CD3B18">
              <w:rPr>
                <w:rFonts w:ascii="仿宋_GB2312" w:eastAsia="仿宋_GB2312" w:hAnsi="黑体" w:cs="Times New Roman" w:hint="eastAsia"/>
                <w:color w:val="000000" w:themeColor="text1"/>
                <w:kern w:val="0"/>
                <w:sz w:val="28"/>
                <w:szCs w:val="28"/>
              </w:rPr>
              <w:t>尾矿库</w:t>
            </w:r>
            <w:r w:rsidRPr="00C47FEE">
              <w:rPr>
                <w:rFonts w:ascii="仿宋_GB2312" w:eastAsia="仿宋_GB2312" w:hAnsi="黑体" w:cs="Times New Roman" w:hint="eastAsia"/>
                <w:color w:val="000000" w:themeColor="text1"/>
                <w:kern w:val="0"/>
                <w:sz w:val="28"/>
                <w:szCs w:val="28"/>
                <w:bdr w:val="single" w:sz="4" w:space="0" w:color="auto"/>
                <w:shd w:val="pct15" w:color="auto" w:fill="FFFFFF"/>
              </w:rPr>
              <w:t>的管理</w:t>
            </w:r>
            <w:r w:rsidRPr="00CD3B18">
              <w:rPr>
                <w:rFonts w:ascii="仿宋_GB2312" w:eastAsia="仿宋_GB2312" w:hAnsi="黑体" w:cs="Times New Roman" w:hint="eastAsia"/>
                <w:color w:val="000000" w:themeColor="text1"/>
                <w:kern w:val="0"/>
                <w:sz w:val="28"/>
                <w:szCs w:val="28"/>
              </w:rPr>
              <w:t>工作，由生产经营单位出资人或其上级主管单位负责；无上级主管单位或者出资人不明确的，由</w:t>
            </w:r>
            <w:r w:rsidRPr="00C47FEE">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CD3B18">
              <w:rPr>
                <w:rFonts w:ascii="仿宋_GB2312" w:eastAsia="仿宋_GB2312" w:hAnsi="黑体" w:cs="Times New Roman" w:hint="eastAsia"/>
                <w:color w:val="000000" w:themeColor="text1"/>
                <w:kern w:val="0"/>
                <w:sz w:val="28"/>
                <w:szCs w:val="28"/>
              </w:rPr>
              <w:t>管理部门提请县级以上人民政府指定</w:t>
            </w:r>
            <w:r w:rsidRPr="00C47FEE">
              <w:rPr>
                <w:rFonts w:ascii="仿宋_GB2312" w:eastAsia="仿宋_GB2312" w:hAnsi="黑体" w:cs="Times New Roman" w:hint="eastAsia"/>
                <w:color w:val="000000" w:themeColor="text1"/>
                <w:kern w:val="0"/>
                <w:sz w:val="28"/>
                <w:szCs w:val="28"/>
                <w:bdr w:val="single" w:sz="4" w:space="0" w:color="auto"/>
                <w:shd w:val="pct15" w:color="auto" w:fill="FFFFFF"/>
              </w:rPr>
              <w:t>管理</w:t>
            </w:r>
            <w:r w:rsidRPr="00CD3B18">
              <w:rPr>
                <w:rFonts w:ascii="仿宋_GB2312" w:eastAsia="仿宋_GB2312" w:hAnsi="黑体" w:cs="Times New Roman" w:hint="eastAsia"/>
                <w:color w:val="000000" w:themeColor="text1"/>
                <w:kern w:val="0"/>
                <w:sz w:val="28"/>
                <w:szCs w:val="28"/>
              </w:rPr>
              <w:t>单位。</w:t>
            </w:r>
          </w:p>
        </w:tc>
        <w:tc>
          <w:tcPr>
            <w:tcW w:w="5203" w:type="dxa"/>
            <w:tcBorders>
              <w:left w:val="double" w:sz="4" w:space="0" w:color="auto"/>
            </w:tcBorders>
          </w:tcPr>
          <w:p w14:paraId="4B5DA44E" w14:textId="77777777" w:rsidR="00BA544B" w:rsidRPr="00C47FEE" w:rsidRDefault="005533ED">
            <w:pPr>
              <w:widowControl/>
              <w:shd w:val="clear" w:color="auto" w:fill="FFFFFF"/>
              <w:spacing w:line="380" w:lineRule="exact"/>
              <w:ind w:firstLineChars="200" w:firstLine="560"/>
              <w:rPr>
                <w:rFonts w:ascii="仿宋_GB2312" w:eastAsia="仿宋_GB2312" w:hAnsi="黑体" w:cs="Times New Roman" w:hint="eastAsia"/>
                <w:kern w:val="0"/>
                <w:sz w:val="28"/>
                <w:szCs w:val="28"/>
              </w:rPr>
            </w:pPr>
            <w:r>
              <w:rPr>
                <w:rFonts w:ascii="黑体" w:eastAsia="黑体" w:hAnsi="黑体" w:cs="Times New Roman" w:hint="eastAsia"/>
                <w:color w:val="000000" w:themeColor="text1"/>
                <w:kern w:val="0"/>
                <w:sz w:val="28"/>
                <w:szCs w:val="28"/>
              </w:rPr>
              <w:t>第</w:t>
            </w:r>
            <w:r w:rsidRPr="00CD3B18">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 xml:space="preserve">十条 </w:t>
            </w:r>
            <w:r w:rsidRPr="00C47FEE">
              <w:rPr>
                <w:rFonts w:ascii="仿宋_GB2312" w:eastAsia="仿宋_GB2312" w:hAnsi="黑体" w:cs="Times New Roman" w:hint="eastAsia"/>
                <w:kern w:val="0"/>
                <w:sz w:val="28"/>
                <w:szCs w:val="28"/>
              </w:rPr>
              <w:t>尾矿</w:t>
            </w:r>
            <w:proofErr w:type="gramStart"/>
            <w:r w:rsidRPr="00C47FEE">
              <w:rPr>
                <w:rFonts w:ascii="仿宋_GB2312" w:eastAsia="仿宋_GB2312" w:hAnsi="黑体" w:cs="Times New Roman" w:hint="eastAsia"/>
                <w:kern w:val="0"/>
                <w:sz w:val="28"/>
                <w:szCs w:val="28"/>
              </w:rPr>
              <w:t>库闭库工作</w:t>
            </w:r>
            <w:proofErr w:type="gramEnd"/>
            <w:r w:rsidRPr="00C47FEE">
              <w:rPr>
                <w:rFonts w:ascii="仿宋_GB2312" w:eastAsia="仿宋_GB2312" w:hAnsi="黑体" w:cs="Times New Roman" w:hint="eastAsia"/>
                <w:kern w:val="0"/>
                <w:sz w:val="28"/>
                <w:szCs w:val="28"/>
              </w:rPr>
              <w:t>由原生产经营单位负责。</w:t>
            </w:r>
          </w:p>
          <w:p w14:paraId="62753448"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sidRPr="00C47FEE">
              <w:rPr>
                <w:rFonts w:ascii="仿宋_GB2312" w:eastAsia="仿宋_GB2312" w:hAnsi="黑体" w:cs="Times New Roman" w:hint="eastAsia"/>
                <w:kern w:val="0"/>
                <w:sz w:val="28"/>
                <w:szCs w:val="28"/>
              </w:rPr>
              <w:t>对解散或者关闭破产的生产经营单位，其尾矿</w:t>
            </w:r>
            <w:proofErr w:type="gramStart"/>
            <w:r w:rsidRPr="00C47FEE">
              <w:rPr>
                <w:rFonts w:ascii="仿宋_GB2312" w:eastAsia="仿宋_GB2312" w:hAnsi="黑体" w:cs="Times New Roman" w:hint="eastAsia"/>
                <w:kern w:val="0"/>
                <w:sz w:val="28"/>
                <w:szCs w:val="28"/>
              </w:rPr>
              <w:t>库</w:t>
            </w:r>
            <w:r w:rsidRPr="00C47FEE">
              <w:rPr>
                <w:rFonts w:ascii="黑体" w:eastAsia="黑体" w:hAnsi="黑体" w:cs="Times New Roman" w:hint="eastAsia"/>
                <w:color w:val="000000" w:themeColor="text1"/>
                <w:kern w:val="0"/>
                <w:sz w:val="28"/>
                <w:szCs w:val="28"/>
              </w:rPr>
              <w:t>闭库</w:t>
            </w:r>
            <w:r w:rsidRPr="00C47FEE">
              <w:rPr>
                <w:rFonts w:ascii="仿宋_GB2312" w:eastAsia="仿宋_GB2312" w:hAnsi="黑体" w:cs="Times New Roman" w:hint="eastAsia"/>
                <w:kern w:val="0"/>
                <w:sz w:val="28"/>
                <w:szCs w:val="28"/>
              </w:rPr>
              <w:t>工作</w:t>
            </w:r>
            <w:proofErr w:type="gramEnd"/>
            <w:r w:rsidRPr="00C47FEE">
              <w:rPr>
                <w:rFonts w:ascii="仿宋_GB2312" w:eastAsia="仿宋_GB2312" w:hAnsi="黑体" w:cs="Times New Roman" w:hint="eastAsia"/>
                <w:kern w:val="0"/>
                <w:sz w:val="28"/>
                <w:szCs w:val="28"/>
              </w:rPr>
              <w:t>，由生产经营单位出资人或其上级主管单位负责；无上级主管单位或者出资人不明确的，</w:t>
            </w:r>
            <w:r w:rsidRPr="00C47FEE">
              <w:rPr>
                <w:rFonts w:ascii="黑体" w:eastAsia="黑体" w:hAnsi="黑体" w:cs="Times New Roman" w:hint="eastAsia"/>
                <w:color w:val="000000" w:themeColor="text1"/>
                <w:kern w:val="0"/>
                <w:sz w:val="28"/>
                <w:szCs w:val="28"/>
              </w:rPr>
              <w:t>其尾矿</w:t>
            </w:r>
            <w:proofErr w:type="gramStart"/>
            <w:r w:rsidRPr="00C47FEE">
              <w:rPr>
                <w:rFonts w:ascii="黑体" w:eastAsia="黑体" w:hAnsi="黑体" w:cs="Times New Roman" w:hint="eastAsia"/>
                <w:color w:val="000000" w:themeColor="text1"/>
                <w:kern w:val="0"/>
                <w:sz w:val="28"/>
                <w:szCs w:val="28"/>
              </w:rPr>
              <w:t>库闭库工作</w:t>
            </w:r>
            <w:proofErr w:type="gramEnd"/>
            <w:r w:rsidRPr="00C47FEE">
              <w:rPr>
                <w:rFonts w:ascii="黑体" w:eastAsia="黑体" w:hAnsi="黑体" w:cs="Times New Roman" w:hint="eastAsia"/>
                <w:color w:val="000000" w:themeColor="text1"/>
                <w:kern w:val="0"/>
                <w:sz w:val="28"/>
                <w:szCs w:val="28"/>
              </w:rPr>
              <w:t>由应急</w:t>
            </w:r>
            <w:r w:rsidRPr="00C47FEE">
              <w:rPr>
                <w:rFonts w:ascii="仿宋_GB2312" w:eastAsia="仿宋_GB2312" w:hAnsi="黑体" w:cs="Times New Roman" w:hint="eastAsia"/>
                <w:kern w:val="0"/>
                <w:sz w:val="28"/>
                <w:szCs w:val="28"/>
              </w:rPr>
              <w:t>管理部门提请县级以上人民政府指定单位</w:t>
            </w:r>
            <w:r w:rsidRPr="00C47FEE">
              <w:rPr>
                <w:rFonts w:ascii="黑体" w:eastAsia="黑体" w:hAnsi="黑体" w:cs="Times New Roman" w:hint="eastAsia"/>
                <w:color w:val="000000" w:themeColor="text1"/>
                <w:kern w:val="0"/>
                <w:sz w:val="28"/>
                <w:szCs w:val="28"/>
              </w:rPr>
              <w:t>负责</w:t>
            </w:r>
            <w:r w:rsidRPr="00C47FEE">
              <w:rPr>
                <w:rFonts w:ascii="仿宋_GB2312" w:eastAsia="仿宋_GB2312" w:hAnsi="黑体" w:cs="Times New Roman" w:hint="eastAsia"/>
                <w:kern w:val="0"/>
                <w:sz w:val="28"/>
                <w:szCs w:val="28"/>
              </w:rPr>
              <w:t>。</w:t>
            </w:r>
          </w:p>
        </w:tc>
      </w:tr>
      <w:tr w:rsidR="00BA544B" w14:paraId="4D12688A" w14:textId="77777777">
        <w:trPr>
          <w:trHeight w:val="480"/>
        </w:trPr>
        <w:tc>
          <w:tcPr>
            <w:tcW w:w="5146" w:type="dxa"/>
            <w:tcBorders>
              <w:right w:val="double" w:sz="4" w:space="0" w:color="auto"/>
            </w:tcBorders>
          </w:tcPr>
          <w:p w14:paraId="1639F540" w14:textId="77777777" w:rsidR="00BA544B" w:rsidRDefault="005533ED">
            <w:pPr>
              <w:widowControl/>
              <w:shd w:val="clear" w:color="auto" w:fill="FFFFFF"/>
              <w:spacing w:line="38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第五章  监督管理</w:t>
            </w:r>
          </w:p>
        </w:tc>
        <w:tc>
          <w:tcPr>
            <w:tcW w:w="5203" w:type="dxa"/>
            <w:tcBorders>
              <w:left w:val="double" w:sz="4" w:space="0" w:color="auto"/>
            </w:tcBorders>
          </w:tcPr>
          <w:p w14:paraId="488262BB" w14:textId="77777777" w:rsidR="00BA544B" w:rsidRDefault="005533ED">
            <w:pPr>
              <w:widowControl/>
              <w:shd w:val="clear" w:color="auto" w:fill="FFFFFF"/>
              <w:spacing w:line="380" w:lineRule="exact"/>
              <w:jc w:val="center"/>
              <w:rPr>
                <w:rFonts w:ascii="黑体" w:eastAsia="黑体" w:hAnsi="黑体" w:cs="Times New Roman"/>
                <w:strike/>
                <w:color w:val="000000" w:themeColor="text1"/>
                <w:kern w:val="0"/>
                <w:sz w:val="28"/>
                <w:szCs w:val="28"/>
              </w:rPr>
            </w:pPr>
            <w:r>
              <w:rPr>
                <w:rFonts w:ascii="黑体" w:eastAsia="黑体" w:hAnsi="黑体" w:cs="Times New Roman" w:hint="eastAsia"/>
                <w:color w:val="000000" w:themeColor="text1"/>
                <w:kern w:val="0"/>
                <w:sz w:val="28"/>
                <w:szCs w:val="28"/>
              </w:rPr>
              <w:t>第五章  监督管理</w:t>
            </w:r>
          </w:p>
        </w:tc>
      </w:tr>
      <w:tr w:rsidR="00BA544B" w14:paraId="764E3DD4" w14:textId="77777777">
        <w:tc>
          <w:tcPr>
            <w:tcW w:w="5146" w:type="dxa"/>
            <w:tcBorders>
              <w:right w:val="double" w:sz="4" w:space="0" w:color="auto"/>
            </w:tcBorders>
          </w:tcPr>
          <w:p w14:paraId="56415058"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7531A0">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7531A0">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 xml:space="preserve">条 </w:t>
            </w:r>
            <w:r w:rsidRPr="007531A0">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7531A0">
              <w:rPr>
                <w:rFonts w:ascii="仿宋_GB2312" w:eastAsia="仿宋_GB2312" w:hAnsi="黑体" w:cs="Times New Roman" w:hint="eastAsia"/>
                <w:color w:val="000000" w:themeColor="text1"/>
                <w:kern w:val="0"/>
                <w:sz w:val="28"/>
                <w:szCs w:val="28"/>
              </w:rPr>
              <w:t>管理部门应当严格按照有关法律、行政法规</w:t>
            </w:r>
            <w:r w:rsidRPr="00C24392">
              <w:rPr>
                <w:rFonts w:ascii="仿宋_GB2312" w:eastAsia="仿宋_GB2312" w:hAnsi="黑体" w:cs="Times New Roman" w:hint="eastAsia"/>
                <w:color w:val="000000" w:themeColor="text1"/>
                <w:kern w:val="0"/>
                <w:sz w:val="28"/>
                <w:szCs w:val="28"/>
              </w:rPr>
              <w:t>、国家标准、行业标准以及本规定要求</w:t>
            </w:r>
            <w:r w:rsidRPr="007531A0">
              <w:rPr>
                <w:rFonts w:ascii="仿宋_GB2312" w:eastAsia="仿宋_GB2312" w:hAnsi="黑体" w:cs="Times New Roman" w:hint="eastAsia"/>
                <w:color w:val="000000" w:themeColor="text1"/>
                <w:kern w:val="0"/>
                <w:sz w:val="28"/>
                <w:szCs w:val="28"/>
                <w:bdr w:val="single" w:sz="4" w:space="0" w:color="auto"/>
                <w:shd w:val="pct15" w:color="auto" w:fill="FFFFFF"/>
              </w:rPr>
              <w:t>和“分级属地”的原则</w:t>
            </w:r>
            <w:r w:rsidRPr="007531A0">
              <w:rPr>
                <w:rFonts w:ascii="仿宋_GB2312" w:eastAsia="仿宋_GB2312" w:hAnsi="黑体" w:cs="Times New Roman" w:hint="eastAsia"/>
                <w:color w:val="000000" w:themeColor="text1"/>
                <w:kern w:val="0"/>
                <w:sz w:val="28"/>
                <w:szCs w:val="28"/>
              </w:rPr>
              <w:t>，进行尾矿库建设项目安全设施设计审查；不符合规定条件的，不得批准。审查不得收取费用。</w:t>
            </w:r>
          </w:p>
        </w:tc>
        <w:tc>
          <w:tcPr>
            <w:tcW w:w="5203" w:type="dxa"/>
            <w:tcBorders>
              <w:left w:val="double" w:sz="4" w:space="0" w:color="auto"/>
            </w:tcBorders>
          </w:tcPr>
          <w:p w14:paraId="22B4347C" w14:textId="31C71503"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7531A0">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7531A0">
              <w:rPr>
                <w:rFonts w:ascii="黑体" w:eastAsia="黑体" w:hAnsi="黑体" w:cs="Times New Roman" w:hint="eastAsia"/>
                <w:color w:val="000000" w:themeColor="text1"/>
                <w:kern w:val="0"/>
                <w:sz w:val="28"/>
                <w:szCs w:val="28"/>
              </w:rPr>
              <w:t>一</w:t>
            </w:r>
            <w:r>
              <w:rPr>
                <w:rFonts w:ascii="黑体" w:eastAsia="黑体" w:hAnsi="黑体" w:cs="Times New Roman" w:hint="eastAsia"/>
                <w:color w:val="000000" w:themeColor="text1"/>
                <w:kern w:val="0"/>
                <w:sz w:val="28"/>
                <w:szCs w:val="28"/>
              </w:rPr>
              <w:t xml:space="preserve">条 </w:t>
            </w:r>
            <w:r w:rsidRPr="007531A0">
              <w:rPr>
                <w:rFonts w:ascii="黑体" w:eastAsia="黑体" w:hAnsi="黑体" w:cs="Times New Roman" w:hint="eastAsia"/>
                <w:color w:val="000000" w:themeColor="text1"/>
                <w:kern w:val="0"/>
                <w:sz w:val="28"/>
                <w:szCs w:val="28"/>
              </w:rPr>
              <w:t>应急</w:t>
            </w:r>
            <w:r w:rsidRPr="007531A0">
              <w:rPr>
                <w:rFonts w:ascii="仿宋_GB2312" w:eastAsia="仿宋_GB2312" w:hAnsi="黑体" w:cs="Times New Roman" w:hint="eastAsia"/>
                <w:color w:val="000000" w:themeColor="text1"/>
                <w:kern w:val="0"/>
                <w:sz w:val="28"/>
                <w:szCs w:val="28"/>
              </w:rPr>
              <w:t>管理部门应当严格按照有关法律、行政法规</w:t>
            </w:r>
            <w:r w:rsidR="00C24392">
              <w:rPr>
                <w:rFonts w:ascii="仿宋_GB2312" w:eastAsia="仿宋_GB2312" w:hAnsi="黑体" w:cs="Times New Roman" w:hint="eastAsia"/>
                <w:color w:val="000000" w:themeColor="text1"/>
                <w:kern w:val="0"/>
                <w:sz w:val="28"/>
                <w:szCs w:val="28"/>
              </w:rPr>
              <w:t>、</w:t>
            </w:r>
            <w:r w:rsidR="00C24392" w:rsidRPr="00C24392">
              <w:rPr>
                <w:rFonts w:ascii="仿宋_GB2312" w:eastAsia="仿宋_GB2312" w:hAnsi="黑体" w:cs="Times New Roman" w:hint="eastAsia"/>
                <w:color w:val="000000" w:themeColor="text1"/>
                <w:kern w:val="0"/>
                <w:sz w:val="28"/>
                <w:szCs w:val="28"/>
              </w:rPr>
              <w:t>国家标准、行业标准以及本规定要求</w:t>
            </w:r>
            <w:r w:rsidRPr="007531A0">
              <w:rPr>
                <w:rFonts w:ascii="仿宋_GB2312" w:eastAsia="仿宋_GB2312" w:hAnsi="黑体" w:cs="Times New Roman" w:hint="eastAsia"/>
                <w:color w:val="000000" w:themeColor="text1"/>
                <w:kern w:val="0"/>
                <w:sz w:val="28"/>
                <w:szCs w:val="28"/>
              </w:rPr>
              <w:t>，进行尾矿库建设项目安全设施设计审查；不符合规定条件的，不得批准。审查不得收取费用。</w:t>
            </w:r>
          </w:p>
        </w:tc>
      </w:tr>
      <w:tr w:rsidR="00BA544B" w14:paraId="2CCE08EE" w14:textId="77777777">
        <w:tc>
          <w:tcPr>
            <w:tcW w:w="5146" w:type="dxa"/>
            <w:tcBorders>
              <w:right w:val="double" w:sz="4" w:space="0" w:color="auto"/>
            </w:tcBorders>
          </w:tcPr>
          <w:p w14:paraId="32A6E47A"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EC62D1">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EC62D1">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 xml:space="preserve">条 </w:t>
            </w:r>
            <w:r w:rsidRPr="00D96B69">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EC62D1">
              <w:rPr>
                <w:rFonts w:ascii="仿宋_GB2312" w:eastAsia="仿宋_GB2312" w:hAnsi="黑体" w:cs="Times New Roman" w:hint="eastAsia"/>
                <w:color w:val="000000" w:themeColor="text1"/>
                <w:kern w:val="0"/>
                <w:sz w:val="28"/>
                <w:szCs w:val="28"/>
              </w:rPr>
              <w:t>管理部门应当建立</w:t>
            </w:r>
            <w:r w:rsidRPr="00D96B69">
              <w:rPr>
                <w:rFonts w:ascii="仿宋_GB2312" w:eastAsia="仿宋_GB2312" w:hAnsi="黑体" w:cs="Times New Roman" w:hint="eastAsia"/>
                <w:color w:val="000000" w:themeColor="text1"/>
                <w:kern w:val="0"/>
                <w:sz w:val="28"/>
                <w:szCs w:val="28"/>
                <w:bdr w:val="single" w:sz="4" w:space="0" w:color="auto"/>
                <w:shd w:val="pct15" w:color="auto" w:fill="FFFFFF"/>
              </w:rPr>
              <w:t>本行政区域内</w:t>
            </w:r>
            <w:r w:rsidRPr="00EC62D1">
              <w:rPr>
                <w:rFonts w:ascii="仿宋_GB2312" w:eastAsia="仿宋_GB2312" w:hAnsi="黑体" w:cs="Times New Roman" w:hint="eastAsia"/>
                <w:color w:val="000000" w:themeColor="text1"/>
                <w:kern w:val="0"/>
                <w:sz w:val="28"/>
                <w:szCs w:val="28"/>
              </w:rPr>
              <w:t>尾矿库安全生产监督检查档案，记录监督检查结果、生产安全事故及违法行为查处等情况。</w:t>
            </w:r>
          </w:p>
        </w:tc>
        <w:tc>
          <w:tcPr>
            <w:tcW w:w="5203" w:type="dxa"/>
            <w:tcBorders>
              <w:left w:val="double" w:sz="4" w:space="0" w:color="auto"/>
            </w:tcBorders>
          </w:tcPr>
          <w:p w14:paraId="4797FCE7"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D96B69">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D96B69">
              <w:rPr>
                <w:rFonts w:ascii="黑体" w:eastAsia="黑体" w:hAnsi="黑体" w:cs="Times New Roman" w:hint="eastAsia"/>
                <w:color w:val="000000" w:themeColor="text1"/>
                <w:kern w:val="0"/>
                <w:sz w:val="28"/>
                <w:szCs w:val="28"/>
              </w:rPr>
              <w:t>二</w:t>
            </w:r>
            <w:r>
              <w:rPr>
                <w:rFonts w:ascii="黑体" w:eastAsia="黑体" w:hAnsi="黑体" w:cs="Times New Roman" w:hint="eastAsia"/>
                <w:color w:val="000000" w:themeColor="text1"/>
                <w:kern w:val="0"/>
                <w:sz w:val="28"/>
                <w:szCs w:val="28"/>
              </w:rPr>
              <w:t xml:space="preserve">条 </w:t>
            </w:r>
            <w:r w:rsidRPr="00D96B69">
              <w:rPr>
                <w:rFonts w:ascii="黑体" w:eastAsia="黑体" w:hAnsi="黑体" w:cs="Times New Roman" w:hint="eastAsia"/>
                <w:color w:val="000000" w:themeColor="text1"/>
                <w:kern w:val="0"/>
                <w:sz w:val="28"/>
                <w:szCs w:val="28"/>
              </w:rPr>
              <w:t>应急</w:t>
            </w:r>
            <w:r w:rsidRPr="00D96B69">
              <w:rPr>
                <w:rFonts w:ascii="仿宋_GB2312" w:eastAsia="仿宋_GB2312" w:hAnsi="黑体" w:cs="Times New Roman" w:hint="eastAsia"/>
                <w:color w:val="000000" w:themeColor="text1"/>
                <w:kern w:val="0"/>
                <w:sz w:val="28"/>
                <w:szCs w:val="28"/>
              </w:rPr>
              <w:t>管理部门应当建立尾矿库安全生产监督检查档案，记录监督检查结果、生产安全事故及违法行为查处等情况。</w:t>
            </w:r>
          </w:p>
        </w:tc>
      </w:tr>
      <w:tr w:rsidR="00BA544B" w14:paraId="3D9A7C88" w14:textId="77777777">
        <w:tc>
          <w:tcPr>
            <w:tcW w:w="5146" w:type="dxa"/>
            <w:tcBorders>
              <w:right w:val="double" w:sz="4" w:space="0" w:color="auto"/>
            </w:tcBorders>
          </w:tcPr>
          <w:p w14:paraId="77395239"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D96B69">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D96B69">
              <w:rPr>
                <w:rFonts w:ascii="黑体" w:eastAsia="黑体" w:hAnsi="黑体" w:cs="Times New Roman" w:hint="eastAsia"/>
                <w:color w:val="000000" w:themeColor="text1"/>
                <w:kern w:val="0"/>
                <w:sz w:val="28"/>
                <w:szCs w:val="28"/>
                <w:bdr w:val="single" w:sz="4" w:space="0" w:color="auto"/>
                <w:shd w:val="pct15" w:color="auto" w:fill="FFFFFF"/>
              </w:rPr>
              <w:t>五</w:t>
            </w:r>
            <w:r>
              <w:rPr>
                <w:rFonts w:ascii="黑体" w:eastAsia="黑体" w:hAnsi="黑体" w:cs="Times New Roman" w:hint="eastAsia"/>
                <w:color w:val="000000" w:themeColor="text1"/>
                <w:kern w:val="0"/>
                <w:sz w:val="28"/>
                <w:szCs w:val="28"/>
              </w:rPr>
              <w:t xml:space="preserve">条 </w:t>
            </w:r>
            <w:r w:rsidRPr="00D96B69">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D96B69">
              <w:rPr>
                <w:rFonts w:ascii="仿宋_GB2312" w:eastAsia="仿宋_GB2312" w:hAnsi="黑体" w:cs="Times New Roman" w:hint="eastAsia"/>
                <w:color w:val="000000" w:themeColor="text1"/>
                <w:kern w:val="0"/>
                <w:sz w:val="28"/>
                <w:szCs w:val="28"/>
              </w:rPr>
              <w:t>管理部门应当加强对尾矿</w:t>
            </w:r>
            <w:proofErr w:type="gramStart"/>
            <w:r w:rsidRPr="00D96B69">
              <w:rPr>
                <w:rFonts w:ascii="仿宋_GB2312" w:eastAsia="仿宋_GB2312" w:hAnsi="黑体" w:cs="Times New Roman" w:hint="eastAsia"/>
                <w:color w:val="000000" w:themeColor="text1"/>
                <w:kern w:val="0"/>
                <w:sz w:val="28"/>
                <w:szCs w:val="28"/>
              </w:rPr>
              <w:t>库生产</w:t>
            </w:r>
            <w:proofErr w:type="gramEnd"/>
            <w:r w:rsidRPr="00D96B69">
              <w:rPr>
                <w:rFonts w:ascii="仿宋_GB2312" w:eastAsia="仿宋_GB2312" w:hAnsi="黑体" w:cs="Times New Roman" w:hint="eastAsia"/>
                <w:color w:val="000000" w:themeColor="text1"/>
                <w:kern w:val="0"/>
                <w:sz w:val="28"/>
                <w:szCs w:val="28"/>
              </w:rPr>
              <w:t>经营单位安全生产的监督检查，对检查中发现的事故隐患和违法违规生产行为，依法</w:t>
            </w:r>
            <w:proofErr w:type="gramStart"/>
            <w:r w:rsidRPr="00D96B69">
              <w:rPr>
                <w:rFonts w:ascii="仿宋_GB2312" w:eastAsia="仿宋_GB2312" w:hAnsi="黑体" w:cs="Times New Roman" w:hint="eastAsia"/>
                <w:color w:val="000000" w:themeColor="text1"/>
                <w:kern w:val="0"/>
                <w:sz w:val="28"/>
                <w:szCs w:val="28"/>
              </w:rPr>
              <w:t>作出</w:t>
            </w:r>
            <w:proofErr w:type="gramEnd"/>
            <w:r w:rsidRPr="00D96B69">
              <w:rPr>
                <w:rFonts w:ascii="仿宋_GB2312" w:eastAsia="仿宋_GB2312" w:hAnsi="黑体" w:cs="Times New Roman" w:hint="eastAsia"/>
                <w:color w:val="000000" w:themeColor="text1"/>
                <w:kern w:val="0"/>
                <w:sz w:val="28"/>
                <w:szCs w:val="28"/>
              </w:rPr>
              <w:t>处理。</w:t>
            </w:r>
          </w:p>
        </w:tc>
        <w:tc>
          <w:tcPr>
            <w:tcW w:w="5203" w:type="dxa"/>
            <w:tcBorders>
              <w:left w:val="double" w:sz="4" w:space="0" w:color="auto"/>
            </w:tcBorders>
          </w:tcPr>
          <w:p w14:paraId="6D1444A6" w14:textId="77777777" w:rsidR="00BA544B" w:rsidRDefault="005533ED">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D96B69">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D96B69">
              <w:rPr>
                <w:rFonts w:ascii="黑体" w:eastAsia="黑体" w:hAnsi="黑体" w:cs="Times New Roman" w:hint="eastAsia"/>
                <w:color w:val="000000" w:themeColor="text1"/>
                <w:kern w:val="0"/>
                <w:sz w:val="28"/>
                <w:szCs w:val="28"/>
              </w:rPr>
              <w:t>三</w:t>
            </w:r>
            <w:r>
              <w:rPr>
                <w:rFonts w:ascii="黑体" w:eastAsia="黑体" w:hAnsi="黑体" w:cs="Times New Roman" w:hint="eastAsia"/>
                <w:color w:val="000000" w:themeColor="text1"/>
                <w:kern w:val="0"/>
                <w:sz w:val="28"/>
                <w:szCs w:val="28"/>
              </w:rPr>
              <w:t xml:space="preserve">条 </w:t>
            </w:r>
            <w:r w:rsidRPr="00D96B69">
              <w:rPr>
                <w:rFonts w:ascii="黑体" w:eastAsia="黑体" w:hAnsi="黑体" w:cs="Times New Roman" w:hint="eastAsia"/>
                <w:color w:val="000000" w:themeColor="text1"/>
                <w:kern w:val="0"/>
                <w:sz w:val="28"/>
                <w:szCs w:val="28"/>
              </w:rPr>
              <w:t>应急</w:t>
            </w:r>
            <w:r w:rsidRPr="00D96B69">
              <w:rPr>
                <w:rFonts w:ascii="仿宋_GB2312" w:eastAsia="仿宋_GB2312" w:hAnsi="黑体" w:cs="Times New Roman" w:hint="eastAsia"/>
                <w:color w:val="000000" w:themeColor="text1"/>
                <w:kern w:val="0"/>
                <w:sz w:val="28"/>
                <w:szCs w:val="28"/>
              </w:rPr>
              <w:t>管理部门应当加强对尾矿</w:t>
            </w:r>
            <w:proofErr w:type="gramStart"/>
            <w:r w:rsidRPr="00D96B69">
              <w:rPr>
                <w:rFonts w:ascii="仿宋_GB2312" w:eastAsia="仿宋_GB2312" w:hAnsi="黑体" w:cs="Times New Roman" w:hint="eastAsia"/>
                <w:color w:val="000000" w:themeColor="text1"/>
                <w:kern w:val="0"/>
                <w:sz w:val="28"/>
                <w:szCs w:val="28"/>
              </w:rPr>
              <w:t>库生产</w:t>
            </w:r>
            <w:proofErr w:type="gramEnd"/>
            <w:r w:rsidRPr="00D96B69">
              <w:rPr>
                <w:rFonts w:ascii="仿宋_GB2312" w:eastAsia="仿宋_GB2312" w:hAnsi="黑体" w:cs="Times New Roman" w:hint="eastAsia"/>
                <w:color w:val="000000" w:themeColor="text1"/>
                <w:kern w:val="0"/>
                <w:sz w:val="28"/>
                <w:szCs w:val="28"/>
              </w:rPr>
              <w:t>经营单位安全生产的监督检查，对检查中发现的事故隐患和违法违规生产行为，依法</w:t>
            </w:r>
            <w:proofErr w:type="gramStart"/>
            <w:r w:rsidRPr="00D96B69">
              <w:rPr>
                <w:rFonts w:ascii="仿宋_GB2312" w:eastAsia="仿宋_GB2312" w:hAnsi="黑体" w:cs="Times New Roman" w:hint="eastAsia"/>
                <w:color w:val="000000" w:themeColor="text1"/>
                <w:kern w:val="0"/>
                <w:sz w:val="28"/>
                <w:szCs w:val="28"/>
              </w:rPr>
              <w:t>作出</w:t>
            </w:r>
            <w:proofErr w:type="gramEnd"/>
            <w:r w:rsidRPr="00D96B69">
              <w:rPr>
                <w:rFonts w:ascii="仿宋_GB2312" w:eastAsia="仿宋_GB2312" w:hAnsi="黑体" w:cs="Times New Roman" w:hint="eastAsia"/>
                <w:color w:val="000000" w:themeColor="text1"/>
                <w:kern w:val="0"/>
                <w:sz w:val="28"/>
                <w:szCs w:val="28"/>
              </w:rPr>
              <w:t>处理。</w:t>
            </w:r>
          </w:p>
        </w:tc>
      </w:tr>
      <w:tr w:rsidR="00BA544B" w14:paraId="76953A6B" w14:textId="77777777">
        <w:tc>
          <w:tcPr>
            <w:tcW w:w="5146" w:type="dxa"/>
            <w:tcBorders>
              <w:right w:val="double" w:sz="4" w:space="0" w:color="auto"/>
            </w:tcBorders>
          </w:tcPr>
          <w:p w14:paraId="6AA83A5B"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52D3A3CD" w14:textId="77777777" w:rsidR="00BA544B" w:rsidRPr="00ED5C8B" w:rsidRDefault="005533ED" w:rsidP="00ED5C8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ED5C8B">
              <w:rPr>
                <w:rFonts w:ascii="黑体" w:eastAsia="黑体" w:hAnsi="黑体" w:cs="Times New Roman" w:hint="eastAsia"/>
                <w:color w:val="000000" w:themeColor="text1"/>
                <w:kern w:val="0"/>
                <w:sz w:val="28"/>
                <w:szCs w:val="28"/>
              </w:rPr>
              <w:t>第五十四条 应急管理部门检查中发现有下列情形之一的，应当及时移交移送有关部门，并将有关单位纳入安全生产不良记录“黑名单”管理：</w:t>
            </w:r>
          </w:p>
          <w:p w14:paraId="1C3FDB26" w14:textId="77777777" w:rsidR="00BA544B" w:rsidRPr="00ED5C8B" w:rsidRDefault="005533ED" w:rsidP="00ED5C8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ED5C8B">
              <w:rPr>
                <w:rFonts w:ascii="黑体" w:eastAsia="黑体" w:hAnsi="黑体" w:cs="Times New Roman" w:hint="eastAsia"/>
                <w:color w:val="000000" w:themeColor="text1"/>
                <w:kern w:val="0"/>
                <w:sz w:val="28"/>
                <w:szCs w:val="28"/>
              </w:rPr>
              <w:t>（一）生产经营单位将建设工程发包给不具有相应资质等级的勘察、设计、施工单位或者委托给不具有相应资质等级的工程监理单位的；</w:t>
            </w:r>
          </w:p>
          <w:p w14:paraId="58C6F4F4" w14:textId="77777777" w:rsidR="00BA544B" w:rsidRPr="00ED5C8B" w:rsidRDefault="005533ED" w:rsidP="00ED5C8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ED5C8B">
              <w:rPr>
                <w:rFonts w:ascii="黑体" w:eastAsia="黑体" w:hAnsi="黑体" w:cs="Times New Roman" w:hint="eastAsia"/>
                <w:color w:val="000000" w:themeColor="text1"/>
                <w:kern w:val="0"/>
                <w:sz w:val="28"/>
                <w:szCs w:val="28"/>
              </w:rPr>
              <w:t>（二）勘察、设计、施工、工程监理单位超越本单位资质等级承揽工程的；</w:t>
            </w:r>
          </w:p>
          <w:p w14:paraId="63B01EAA" w14:textId="77777777" w:rsidR="00BA544B" w:rsidRDefault="005533ED" w:rsidP="00ED5C8B">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ED5C8B">
              <w:rPr>
                <w:rFonts w:ascii="黑体" w:eastAsia="黑体" w:hAnsi="黑体" w:cs="Times New Roman" w:hint="eastAsia"/>
                <w:color w:val="000000" w:themeColor="text1"/>
                <w:kern w:val="0"/>
                <w:sz w:val="28"/>
                <w:szCs w:val="28"/>
              </w:rPr>
              <w:t>（三）承包单位将承包的工程转包或者违法分包的。</w:t>
            </w:r>
          </w:p>
        </w:tc>
      </w:tr>
      <w:tr w:rsidR="00BA544B" w14:paraId="057C35B2" w14:textId="77777777" w:rsidTr="0067087F">
        <w:tc>
          <w:tcPr>
            <w:tcW w:w="5146" w:type="dxa"/>
            <w:tcBorders>
              <w:right w:val="double" w:sz="4" w:space="0" w:color="auto"/>
            </w:tcBorders>
            <w:vAlign w:val="bottom"/>
          </w:tcPr>
          <w:p w14:paraId="55EF12D5"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67087F">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67087F">
              <w:rPr>
                <w:rFonts w:ascii="黑体" w:eastAsia="黑体" w:hAnsi="黑体" w:cs="Times New Roman" w:hint="eastAsia"/>
                <w:color w:val="000000" w:themeColor="text1"/>
                <w:kern w:val="0"/>
                <w:sz w:val="28"/>
                <w:szCs w:val="28"/>
                <w:bdr w:val="single" w:sz="4" w:space="0" w:color="auto"/>
                <w:shd w:val="pct15" w:color="auto" w:fill="FFFFFF"/>
              </w:rPr>
              <w:t>六</w:t>
            </w:r>
            <w:r>
              <w:rPr>
                <w:rFonts w:ascii="黑体" w:eastAsia="黑体" w:hAnsi="黑体" w:cs="Times New Roman" w:hint="eastAsia"/>
                <w:color w:val="000000" w:themeColor="text1"/>
                <w:kern w:val="0"/>
                <w:sz w:val="28"/>
                <w:szCs w:val="28"/>
              </w:rPr>
              <w:t xml:space="preserve">条 </w:t>
            </w:r>
            <w:r w:rsidRPr="0067087F">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67087F">
              <w:rPr>
                <w:rFonts w:ascii="仿宋_GB2312" w:eastAsia="仿宋_GB2312" w:hAnsi="黑体" w:cs="Times New Roman" w:hint="eastAsia"/>
                <w:color w:val="000000" w:themeColor="text1"/>
                <w:kern w:val="0"/>
                <w:sz w:val="28"/>
                <w:szCs w:val="28"/>
              </w:rPr>
              <w:t>管理部门应当建立尾矿库安全生产举报制度，公开举报电话、信箱或者电子邮件地址，受理有关举报；对受理的举报，应当认真调查核实；经查证属实的，应当依法</w:t>
            </w:r>
            <w:proofErr w:type="gramStart"/>
            <w:r w:rsidRPr="0067087F">
              <w:rPr>
                <w:rFonts w:ascii="仿宋_GB2312" w:eastAsia="仿宋_GB2312" w:hAnsi="黑体" w:cs="Times New Roman" w:hint="eastAsia"/>
                <w:color w:val="000000" w:themeColor="text1"/>
                <w:kern w:val="0"/>
                <w:sz w:val="28"/>
                <w:szCs w:val="28"/>
              </w:rPr>
              <w:t>作出</w:t>
            </w:r>
            <w:proofErr w:type="gramEnd"/>
            <w:r w:rsidRPr="0067087F">
              <w:rPr>
                <w:rFonts w:ascii="仿宋_GB2312" w:eastAsia="仿宋_GB2312" w:hAnsi="黑体" w:cs="Times New Roman" w:hint="eastAsia"/>
                <w:color w:val="000000" w:themeColor="text1"/>
                <w:kern w:val="0"/>
                <w:sz w:val="28"/>
                <w:szCs w:val="28"/>
              </w:rPr>
              <w:t>处理。</w:t>
            </w:r>
          </w:p>
        </w:tc>
        <w:tc>
          <w:tcPr>
            <w:tcW w:w="5203" w:type="dxa"/>
            <w:tcBorders>
              <w:left w:val="double" w:sz="4" w:space="0" w:color="auto"/>
            </w:tcBorders>
          </w:tcPr>
          <w:p w14:paraId="4FB247E0"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E727F3">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E727F3">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 xml:space="preserve">条 </w:t>
            </w:r>
            <w:r w:rsidRPr="00E727F3">
              <w:rPr>
                <w:rFonts w:ascii="黑体" w:eastAsia="黑体" w:hAnsi="黑体" w:cs="Times New Roman" w:hint="eastAsia"/>
                <w:color w:val="000000" w:themeColor="text1"/>
                <w:kern w:val="0"/>
                <w:sz w:val="28"/>
                <w:szCs w:val="28"/>
              </w:rPr>
              <w:t>应急</w:t>
            </w:r>
            <w:r w:rsidRPr="00E727F3">
              <w:rPr>
                <w:rFonts w:ascii="仿宋_GB2312" w:eastAsia="仿宋_GB2312" w:hAnsi="黑体" w:cs="Times New Roman" w:hint="eastAsia"/>
                <w:color w:val="000000" w:themeColor="text1"/>
                <w:kern w:val="0"/>
                <w:sz w:val="28"/>
                <w:szCs w:val="28"/>
              </w:rPr>
              <w:t>管理部门应当建立尾矿库安全生产举报制度，公开举报电话、信箱或者电子邮件地址，受理有关举报；对受理的举报，应当认真调查核实；经查证属实的，应当依法</w:t>
            </w:r>
            <w:proofErr w:type="gramStart"/>
            <w:r w:rsidRPr="00E727F3">
              <w:rPr>
                <w:rFonts w:ascii="仿宋_GB2312" w:eastAsia="仿宋_GB2312" w:hAnsi="黑体" w:cs="Times New Roman" w:hint="eastAsia"/>
                <w:color w:val="000000" w:themeColor="text1"/>
                <w:kern w:val="0"/>
                <w:sz w:val="28"/>
                <w:szCs w:val="28"/>
              </w:rPr>
              <w:t>作出</w:t>
            </w:r>
            <w:proofErr w:type="gramEnd"/>
            <w:r w:rsidRPr="00E727F3">
              <w:rPr>
                <w:rFonts w:ascii="仿宋_GB2312" w:eastAsia="仿宋_GB2312" w:hAnsi="黑体" w:cs="Times New Roman" w:hint="eastAsia"/>
                <w:color w:val="000000" w:themeColor="text1"/>
                <w:kern w:val="0"/>
                <w:sz w:val="28"/>
                <w:szCs w:val="28"/>
              </w:rPr>
              <w:t>处理。</w:t>
            </w:r>
          </w:p>
        </w:tc>
      </w:tr>
      <w:tr w:rsidR="00BA544B" w14:paraId="28341142" w14:textId="77777777">
        <w:tc>
          <w:tcPr>
            <w:tcW w:w="5146" w:type="dxa"/>
            <w:tcBorders>
              <w:right w:val="double" w:sz="4" w:space="0" w:color="auto"/>
            </w:tcBorders>
          </w:tcPr>
          <w:p w14:paraId="09248E90"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E727F3">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E727F3">
              <w:rPr>
                <w:rFonts w:ascii="黑体" w:eastAsia="黑体" w:hAnsi="黑体" w:cs="Times New Roman" w:hint="eastAsia"/>
                <w:color w:val="000000" w:themeColor="text1"/>
                <w:kern w:val="0"/>
                <w:sz w:val="28"/>
                <w:szCs w:val="28"/>
                <w:bdr w:val="single" w:sz="4" w:space="0" w:color="auto"/>
                <w:shd w:val="pct15" w:color="auto" w:fill="FFFFFF"/>
              </w:rPr>
              <w:t>七</w:t>
            </w:r>
            <w:r>
              <w:rPr>
                <w:rFonts w:ascii="黑体" w:eastAsia="黑体" w:hAnsi="黑体" w:cs="Times New Roman" w:hint="eastAsia"/>
                <w:color w:val="000000" w:themeColor="text1"/>
                <w:kern w:val="0"/>
                <w:sz w:val="28"/>
                <w:szCs w:val="28"/>
              </w:rPr>
              <w:t xml:space="preserve">条 </w:t>
            </w:r>
            <w:r w:rsidRPr="00E727F3">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E727F3">
              <w:rPr>
                <w:rFonts w:ascii="仿宋_GB2312" w:eastAsia="仿宋_GB2312" w:hAnsi="黑体" w:cs="Times New Roman" w:hint="eastAsia"/>
                <w:color w:val="000000" w:themeColor="text1"/>
                <w:kern w:val="0"/>
                <w:sz w:val="28"/>
                <w:szCs w:val="28"/>
              </w:rPr>
              <w:t>管理部门应当加强本行政区域内生产经营单位应急预案的备案管理，并将尾矿库事故应急救援纳入地方各级人民政府应急救援体系。</w:t>
            </w:r>
          </w:p>
        </w:tc>
        <w:tc>
          <w:tcPr>
            <w:tcW w:w="5203" w:type="dxa"/>
            <w:tcBorders>
              <w:left w:val="double" w:sz="4" w:space="0" w:color="auto"/>
            </w:tcBorders>
          </w:tcPr>
          <w:p w14:paraId="5A7DD3D2"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E727F3">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E727F3">
              <w:rPr>
                <w:rFonts w:ascii="黑体" w:eastAsia="黑体" w:hAnsi="黑体" w:cs="Times New Roman" w:hint="eastAsia"/>
                <w:color w:val="000000" w:themeColor="text1"/>
                <w:kern w:val="0"/>
                <w:sz w:val="28"/>
                <w:szCs w:val="28"/>
              </w:rPr>
              <w:t>六</w:t>
            </w:r>
            <w:r>
              <w:rPr>
                <w:rFonts w:ascii="黑体" w:eastAsia="黑体" w:hAnsi="黑体" w:cs="Times New Roman" w:hint="eastAsia"/>
                <w:color w:val="000000" w:themeColor="text1"/>
                <w:kern w:val="0"/>
                <w:sz w:val="28"/>
                <w:szCs w:val="28"/>
              </w:rPr>
              <w:t xml:space="preserve">条 </w:t>
            </w:r>
            <w:r w:rsidRPr="00E727F3">
              <w:rPr>
                <w:rFonts w:ascii="黑体" w:eastAsia="黑体" w:hAnsi="黑体" w:cs="Times New Roman" w:hint="eastAsia"/>
                <w:color w:val="000000" w:themeColor="text1"/>
                <w:kern w:val="0"/>
                <w:sz w:val="28"/>
                <w:szCs w:val="28"/>
              </w:rPr>
              <w:t>应急</w:t>
            </w:r>
            <w:r w:rsidRPr="00E727F3">
              <w:rPr>
                <w:rFonts w:ascii="仿宋_GB2312" w:eastAsia="仿宋_GB2312" w:hAnsi="黑体" w:cs="Times New Roman" w:hint="eastAsia"/>
                <w:color w:val="000000" w:themeColor="text1"/>
                <w:kern w:val="0"/>
                <w:sz w:val="28"/>
                <w:szCs w:val="28"/>
              </w:rPr>
              <w:t>管理部门应当加强本行政区域内生产经营单位应急</w:t>
            </w:r>
            <w:r w:rsidRPr="00E727F3">
              <w:rPr>
                <w:rFonts w:ascii="黑体" w:eastAsia="黑体" w:hAnsi="黑体" w:cs="Times New Roman" w:hint="eastAsia"/>
                <w:color w:val="000000" w:themeColor="text1"/>
                <w:kern w:val="0"/>
                <w:sz w:val="28"/>
                <w:szCs w:val="28"/>
              </w:rPr>
              <w:t>救援</w:t>
            </w:r>
            <w:r w:rsidRPr="00E727F3">
              <w:rPr>
                <w:rFonts w:ascii="仿宋_GB2312" w:eastAsia="仿宋_GB2312" w:hAnsi="黑体" w:cs="Times New Roman" w:hint="eastAsia"/>
                <w:color w:val="000000" w:themeColor="text1"/>
                <w:kern w:val="0"/>
                <w:sz w:val="28"/>
                <w:szCs w:val="28"/>
              </w:rPr>
              <w:t>预案的备案管理，并将尾矿库事故应急救援纳入地方各级人民政府应急救援体系。</w:t>
            </w:r>
          </w:p>
        </w:tc>
      </w:tr>
      <w:tr w:rsidR="00BA544B" w14:paraId="4202C29C" w14:textId="77777777">
        <w:tc>
          <w:tcPr>
            <w:tcW w:w="5146" w:type="dxa"/>
            <w:tcBorders>
              <w:right w:val="double" w:sz="4" w:space="0" w:color="auto"/>
            </w:tcBorders>
          </w:tcPr>
          <w:p w14:paraId="7086CF04" w14:textId="77777777" w:rsidR="00BA544B" w:rsidRDefault="005533ED" w:rsidP="003057E6">
            <w:pPr>
              <w:widowControl/>
              <w:shd w:val="clear" w:color="auto" w:fill="FFFFFF"/>
              <w:spacing w:line="44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第六章  法律责任</w:t>
            </w:r>
          </w:p>
        </w:tc>
        <w:tc>
          <w:tcPr>
            <w:tcW w:w="5203" w:type="dxa"/>
            <w:tcBorders>
              <w:left w:val="double" w:sz="4" w:space="0" w:color="auto"/>
            </w:tcBorders>
          </w:tcPr>
          <w:p w14:paraId="7EC0B593" w14:textId="77777777" w:rsidR="00BA544B" w:rsidRDefault="005533ED" w:rsidP="003057E6">
            <w:pPr>
              <w:widowControl/>
              <w:shd w:val="clear" w:color="auto" w:fill="FFFFFF"/>
              <w:spacing w:line="440" w:lineRule="exact"/>
              <w:jc w:val="center"/>
              <w:rPr>
                <w:rFonts w:ascii="黑体" w:eastAsia="黑体" w:hAnsi="黑体" w:cs="Times New Roman"/>
                <w:strike/>
                <w:color w:val="000000" w:themeColor="text1"/>
                <w:kern w:val="0"/>
                <w:sz w:val="28"/>
                <w:szCs w:val="28"/>
              </w:rPr>
            </w:pPr>
            <w:r>
              <w:rPr>
                <w:rFonts w:ascii="黑体" w:eastAsia="黑体" w:hAnsi="黑体" w:cs="Times New Roman" w:hint="eastAsia"/>
                <w:color w:val="000000" w:themeColor="text1"/>
                <w:kern w:val="0"/>
                <w:sz w:val="28"/>
                <w:szCs w:val="28"/>
              </w:rPr>
              <w:t>第六章  法律责任</w:t>
            </w:r>
          </w:p>
        </w:tc>
      </w:tr>
      <w:tr w:rsidR="00BA544B" w14:paraId="4F229872" w14:textId="77777777">
        <w:tc>
          <w:tcPr>
            <w:tcW w:w="5146" w:type="dxa"/>
            <w:tcBorders>
              <w:right w:val="double" w:sz="4" w:space="0" w:color="auto"/>
            </w:tcBorders>
          </w:tcPr>
          <w:p w14:paraId="7EF0BE66"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3057E6">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3057E6">
              <w:rPr>
                <w:rFonts w:ascii="黑体" w:eastAsia="黑体" w:hAnsi="黑体" w:cs="Times New Roman" w:hint="eastAsia"/>
                <w:color w:val="000000" w:themeColor="text1"/>
                <w:kern w:val="0"/>
                <w:sz w:val="28"/>
                <w:szCs w:val="28"/>
                <w:bdr w:val="single" w:sz="4" w:space="0" w:color="auto"/>
                <w:shd w:val="pct15" w:color="auto" w:fill="FFFFFF"/>
              </w:rPr>
              <w:t>八</w:t>
            </w:r>
            <w:r>
              <w:rPr>
                <w:rFonts w:ascii="黑体" w:eastAsia="黑体" w:hAnsi="黑体" w:cs="Times New Roman" w:hint="eastAsia"/>
                <w:color w:val="000000" w:themeColor="text1"/>
                <w:kern w:val="0"/>
                <w:sz w:val="28"/>
                <w:szCs w:val="28"/>
              </w:rPr>
              <w:t xml:space="preserve">条 </w:t>
            </w:r>
            <w:r w:rsidRPr="00AB2E5B">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3057E6">
              <w:rPr>
                <w:rFonts w:ascii="仿宋_GB2312" w:eastAsia="仿宋_GB2312" w:hAnsi="黑体" w:cs="Times New Roman" w:hint="eastAsia"/>
                <w:color w:val="000000" w:themeColor="text1"/>
                <w:kern w:val="0"/>
                <w:sz w:val="28"/>
                <w:szCs w:val="28"/>
              </w:rPr>
              <w:t>管理部门的工作人员，未依法履行尾矿库安全监督管理职责的，依照有关规定给予行政处分。</w:t>
            </w:r>
          </w:p>
        </w:tc>
        <w:tc>
          <w:tcPr>
            <w:tcW w:w="5203" w:type="dxa"/>
            <w:tcBorders>
              <w:left w:val="double" w:sz="4" w:space="0" w:color="auto"/>
            </w:tcBorders>
          </w:tcPr>
          <w:p w14:paraId="74C54630"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3057E6">
              <w:rPr>
                <w:rFonts w:ascii="黑体" w:eastAsia="黑体" w:hAnsi="黑体" w:cs="Times New Roman" w:hint="eastAsia"/>
                <w:color w:val="000000" w:themeColor="text1"/>
                <w:kern w:val="0"/>
                <w:sz w:val="28"/>
                <w:szCs w:val="28"/>
              </w:rPr>
              <w:t>五</w:t>
            </w:r>
            <w:r>
              <w:rPr>
                <w:rFonts w:ascii="黑体" w:eastAsia="黑体" w:hAnsi="黑体" w:cs="Times New Roman" w:hint="eastAsia"/>
                <w:color w:val="000000" w:themeColor="text1"/>
                <w:kern w:val="0"/>
                <w:sz w:val="28"/>
                <w:szCs w:val="28"/>
              </w:rPr>
              <w:t>十</w:t>
            </w:r>
            <w:r w:rsidRPr="003057E6">
              <w:rPr>
                <w:rFonts w:ascii="黑体" w:eastAsia="黑体" w:hAnsi="黑体" w:cs="Times New Roman" w:hint="eastAsia"/>
                <w:color w:val="000000" w:themeColor="text1"/>
                <w:kern w:val="0"/>
                <w:sz w:val="28"/>
                <w:szCs w:val="28"/>
              </w:rPr>
              <w:t>七</w:t>
            </w:r>
            <w:r>
              <w:rPr>
                <w:rFonts w:ascii="黑体" w:eastAsia="黑体" w:hAnsi="黑体" w:cs="Times New Roman" w:hint="eastAsia"/>
                <w:color w:val="000000" w:themeColor="text1"/>
                <w:kern w:val="0"/>
                <w:sz w:val="28"/>
                <w:szCs w:val="28"/>
              </w:rPr>
              <w:t xml:space="preserve">条 </w:t>
            </w:r>
            <w:r w:rsidRPr="003057E6">
              <w:rPr>
                <w:rFonts w:ascii="黑体" w:eastAsia="黑体" w:hAnsi="黑体" w:cs="Times New Roman" w:hint="eastAsia"/>
                <w:color w:val="000000" w:themeColor="text1"/>
                <w:kern w:val="0"/>
                <w:sz w:val="28"/>
                <w:szCs w:val="28"/>
              </w:rPr>
              <w:t>应急</w:t>
            </w:r>
            <w:r w:rsidRPr="003057E6">
              <w:rPr>
                <w:rFonts w:ascii="仿宋_GB2312" w:eastAsia="仿宋_GB2312" w:hAnsi="黑体" w:cs="Times New Roman" w:hint="eastAsia"/>
                <w:color w:val="000000" w:themeColor="text1"/>
                <w:kern w:val="0"/>
                <w:sz w:val="28"/>
                <w:szCs w:val="28"/>
              </w:rPr>
              <w:t>管理部门的工作人员，未依法履行尾矿库安全监督管理职责的，依照有关规定给予行政处分。</w:t>
            </w:r>
          </w:p>
        </w:tc>
      </w:tr>
      <w:tr w:rsidR="00BA544B" w14:paraId="6466D060" w14:textId="77777777">
        <w:tc>
          <w:tcPr>
            <w:tcW w:w="5146" w:type="dxa"/>
            <w:tcBorders>
              <w:right w:val="double" w:sz="4" w:space="0" w:color="auto"/>
            </w:tcBorders>
          </w:tcPr>
          <w:p w14:paraId="7D3F34BD" w14:textId="77777777" w:rsidR="00BA544B" w:rsidRDefault="00BA544B"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7CD72301"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3057E6">
              <w:rPr>
                <w:rFonts w:ascii="黑体" w:eastAsia="黑体" w:hAnsi="黑体" w:cs="Times New Roman" w:hint="eastAsia"/>
                <w:color w:val="000000" w:themeColor="text1"/>
                <w:kern w:val="0"/>
                <w:sz w:val="28"/>
                <w:szCs w:val="28"/>
              </w:rPr>
              <w:t>第五十八条 生产经营单位违反本规定第四条规定，责令限期改正；逾期未改正的，处二万元以上五万元以下的罚款，责令生产经营单位停产整顿。</w:t>
            </w:r>
          </w:p>
        </w:tc>
      </w:tr>
      <w:tr w:rsidR="00BA544B" w14:paraId="02CCC86A" w14:textId="77777777">
        <w:tc>
          <w:tcPr>
            <w:tcW w:w="5146" w:type="dxa"/>
            <w:tcBorders>
              <w:right w:val="double" w:sz="4" w:space="0" w:color="auto"/>
            </w:tcBorders>
          </w:tcPr>
          <w:p w14:paraId="5754EC2F" w14:textId="77777777" w:rsidR="00BA544B" w:rsidRDefault="00BA544B"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6FF5A3D5" w14:textId="77777777" w:rsidR="00BA544B" w:rsidRPr="003057E6"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3057E6">
              <w:rPr>
                <w:rFonts w:ascii="黑体" w:eastAsia="黑体" w:hAnsi="黑体" w:cs="Times New Roman" w:hint="eastAsia"/>
                <w:color w:val="000000" w:themeColor="text1"/>
                <w:kern w:val="0"/>
                <w:sz w:val="28"/>
                <w:szCs w:val="28"/>
              </w:rPr>
              <w:t>第五十九条 生产经营单位未依照本规定保证尾矿库安全生产所必需的资金投入，致使</w:t>
            </w:r>
            <w:proofErr w:type="gramStart"/>
            <w:r w:rsidRPr="003057E6">
              <w:rPr>
                <w:rFonts w:ascii="黑体" w:eastAsia="黑体" w:hAnsi="黑体" w:cs="Times New Roman" w:hint="eastAsia"/>
                <w:color w:val="000000" w:themeColor="text1"/>
                <w:kern w:val="0"/>
                <w:sz w:val="28"/>
                <w:szCs w:val="28"/>
              </w:rPr>
              <w:t>尾矿库不具备</w:t>
            </w:r>
            <w:proofErr w:type="gramEnd"/>
            <w:r w:rsidRPr="003057E6">
              <w:rPr>
                <w:rFonts w:ascii="黑体" w:eastAsia="黑体" w:hAnsi="黑体" w:cs="Times New Roman" w:hint="eastAsia"/>
                <w:color w:val="000000" w:themeColor="text1"/>
                <w:kern w:val="0"/>
                <w:sz w:val="28"/>
                <w:szCs w:val="28"/>
              </w:rPr>
              <w:t>安全生产条件的，责令限期改正，提供必需的资金；逾期未改正的，责令停产整顿。</w:t>
            </w:r>
          </w:p>
          <w:p w14:paraId="3D9B1DA3" w14:textId="77777777" w:rsidR="00BA544B" w:rsidRDefault="005533ED" w:rsidP="003057E6">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r w:rsidRPr="003057E6">
              <w:rPr>
                <w:rFonts w:ascii="黑体" w:eastAsia="黑体" w:hAnsi="黑体" w:cs="Times New Roman" w:hint="eastAsia"/>
                <w:color w:val="000000" w:themeColor="text1"/>
                <w:kern w:val="0"/>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tc>
      </w:tr>
      <w:tr w:rsidR="00BA544B" w14:paraId="59590100" w14:textId="77777777">
        <w:tc>
          <w:tcPr>
            <w:tcW w:w="5146" w:type="dxa"/>
            <w:tcBorders>
              <w:right w:val="double" w:sz="4" w:space="0" w:color="auto"/>
            </w:tcBorders>
          </w:tcPr>
          <w:p w14:paraId="053147F4" w14:textId="77777777" w:rsidR="00BA544B" w:rsidRDefault="00BA544B">
            <w:pPr>
              <w:widowControl/>
              <w:shd w:val="clear" w:color="auto" w:fill="FFFFFF"/>
              <w:spacing w:line="38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4EA20D05"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第六十条 生产经营单位违反本规定，存在下列行为之一的，责令限期改正，可以处五万元以下的罚款；逾期未改正的，责令停产整顿，并处五万元以上十万元以下的罚款，对其直接负责的主管人员和其他直接责任人员处一万元以上二万元以下的罚款：</w:t>
            </w:r>
          </w:p>
          <w:p w14:paraId="39DA5E30"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（一）未按照规定设置安全生产管理机构、配备专职安全生产管理人员和专业技术人员的；</w:t>
            </w:r>
          </w:p>
          <w:p w14:paraId="095C18C7"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（二）主要负责人和安全生产管理人员未按照规定经考核合格的；</w:t>
            </w:r>
          </w:p>
          <w:p w14:paraId="2D2F4CC1"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（三）未将事故隐患排查治理情况如实记录或者未向从业人员通报的；</w:t>
            </w:r>
          </w:p>
          <w:p w14:paraId="0AA06660"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（四）未按照规定制定生产安全事故应急救援预案或者未定期组织演练的；</w:t>
            </w:r>
          </w:p>
          <w:p w14:paraId="468437AF"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（五）特种作业人员未按照规定经专门的安全作业培训并取得相应资格上岗作业，或者特种作业人员数量不满足本规定要求的。</w:t>
            </w:r>
          </w:p>
        </w:tc>
      </w:tr>
      <w:tr w:rsidR="00BA544B" w14:paraId="6CED983D" w14:textId="77777777">
        <w:tc>
          <w:tcPr>
            <w:tcW w:w="5146" w:type="dxa"/>
            <w:tcBorders>
              <w:right w:val="double" w:sz="4" w:space="0" w:color="auto"/>
            </w:tcBorders>
          </w:tcPr>
          <w:p w14:paraId="46884154" w14:textId="77777777" w:rsidR="00BA544B" w:rsidRDefault="00BA544B">
            <w:pPr>
              <w:widowControl/>
              <w:shd w:val="clear" w:color="auto" w:fill="FFFFFF"/>
              <w:spacing w:line="4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743F15AB" w14:textId="77777777" w:rsidR="00BA544B"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第六十一条 生产经营单位违反本规定，有下列行为之一的，责令停止建设或者停产整顿，限期改正；逾期未改正的，处五十万元以上一百万元以下的罚款，对其直接负责的主管人员和其他直接责任人员处二万元以上五万元以下的罚款</w:t>
            </w:r>
            <w:r>
              <w:rPr>
                <w:rFonts w:ascii="黑体" w:eastAsia="黑体" w:hAnsi="黑体" w:cs="Times New Roman" w:hint="eastAsia"/>
                <w:color w:val="000000" w:themeColor="text1"/>
                <w:kern w:val="0"/>
                <w:sz w:val="28"/>
                <w:szCs w:val="28"/>
              </w:rPr>
              <w:t>：</w:t>
            </w:r>
          </w:p>
          <w:p w14:paraId="332F3F60"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（一）尾矿库建设项目没有安全设施设计或者安全设施设计未按照规定报经有关部门审查同意，擅自开工或者回采的；</w:t>
            </w:r>
          </w:p>
          <w:p w14:paraId="369F2243"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（二）未经设计并审查批准，擅自加高尾矿库坝体、扩大尾矿库库容的；</w:t>
            </w:r>
          </w:p>
          <w:p w14:paraId="11F23CC2"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（三）原审查批准被撤销而未重新履行建设项目安全设施“三同时”审批程序；</w:t>
            </w:r>
          </w:p>
          <w:p w14:paraId="15119ED8"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（四）施工单位未按照批准的安全设施设计、施工图施工的；</w:t>
            </w:r>
          </w:p>
          <w:p w14:paraId="60077911"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（五）尾矿库建设项目竣工投入运行或者回采前，安全设施未经验收合格的；</w:t>
            </w:r>
          </w:p>
          <w:p w14:paraId="19BC6EA6" w14:textId="77777777" w:rsidR="00BA544B" w:rsidRPr="00571654" w:rsidRDefault="005533ED" w:rsidP="00571654">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571654">
              <w:rPr>
                <w:rFonts w:ascii="黑体" w:eastAsia="黑体" w:hAnsi="黑体" w:cs="Times New Roman" w:hint="eastAsia"/>
                <w:color w:val="000000" w:themeColor="text1"/>
                <w:kern w:val="0"/>
                <w:sz w:val="28"/>
                <w:szCs w:val="28"/>
              </w:rPr>
              <w:t>（六）未经批准擅自在库区从事爆破、采砂、地下采矿的。</w:t>
            </w:r>
          </w:p>
        </w:tc>
      </w:tr>
      <w:tr w:rsidR="00BA544B" w14:paraId="1877C1FA" w14:textId="77777777">
        <w:tc>
          <w:tcPr>
            <w:tcW w:w="5146" w:type="dxa"/>
            <w:tcBorders>
              <w:right w:val="double" w:sz="4" w:space="0" w:color="auto"/>
            </w:tcBorders>
          </w:tcPr>
          <w:p w14:paraId="71F6565E"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037032">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 xml:space="preserve">十条 </w:t>
            </w:r>
            <w:r w:rsidRPr="00037032">
              <w:rPr>
                <w:rFonts w:ascii="仿宋_GB2312" w:eastAsia="仿宋_GB2312" w:hAnsi="黑体" w:cs="Times New Roman" w:hint="eastAsia"/>
                <w:color w:val="000000" w:themeColor="text1"/>
                <w:kern w:val="0"/>
                <w:sz w:val="28"/>
                <w:szCs w:val="28"/>
              </w:rPr>
              <w:t>生产经营单位</w:t>
            </w:r>
            <w:r w:rsidRPr="00037032">
              <w:rPr>
                <w:rFonts w:ascii="仿宋_GB2312" w:eastAsia="仿宋_GB2312" w:hAnsi="黑体" w:cs="Times New Roman" w:hint="eastAsia"/>
                <w:color w:val="000000" w:themeColor="text1"/>
                <w:kern w:val="0"/>
                <w:sz w:val="28"/>
                <w:szCs w:val="28"/>
                <w:bdr w:val="single" w:sz="4" w:space="0" w:color="auto"/>
                <w:shd w:val="pct15" w:color="auto" w:fill="FFFFFF"/>
              </w:rPr>
              <w:t>或者尾矿库管理单位</w:t>
            </w:r>
            <w:r w:rsidRPr="00037032">
              <w:rPr>
                <w:rFonts w:ascii="仿宋_GB2312" w:eastAsia="仿宋_GB2312" w:hAnsi="黑体" w:cs="Times New Roman" w:hint="eastAsia"/>
                <w:color w:val="000000" w:themeColor="text1"/>
                <w:kern w:val="0"/>
                <w:sz w:val="28"/>
                <w:szCs w:val="28"/>
              </w:rPr>
              <w:t>违反本规定</w:t>
            </w:r>
            <w:r w:rsidRPr="00037032">
              <w:rPr>
                <w:rFonts w:ascii="仿宋_GB2312" w:eastAsia="仿宋_GB2312" w:hAnsi="黑体" w:cs="Times New Roman" w:hint="eastAsia"/>
                <w:color w:val="000000" w:themeColor="text1"/>
                <w:kern w:val="0"/>
                <w:sz w:val="28"/>
                <w:szCs w:val="28"/>
                <w:bdr w:val="single" w:sz="4" w:space="0" w:color="auto"/>
                <w:shd w:val="pct15" w:color="auto" w:fill="FFFFFF"/>
              </w:rPr>
              <w:t>第十八条规定的</w:t>
            </w:r>
            <w:r w:rsidRPr="00037032">
              <w:rPr>
                <w:rFonts w:ascii="仿宋_GB2312" w:eastAsia="仿宋_GB2312" w:hAnsi="黑体" w:cs="Times New Roman" w:hint="eastAsia"/>
                <w:color w:val="000000" w:themeColor="text1"/>
                <w:kern w:val="0"/>
                <w:sz w:val="28"/>
                <w:szCs w:val="28"/>
              </w:rPr>
              <w:t>，</w:t>
            </w:r>
            <w:r w:rsidRPr="00037032">
              <w:rPr>
                <w:rFonts w:ascii="仿宋_GB2312" w:eastAsia="仿宋_GB2312" w:hAnsi="黑体" w:cs="Times New Roman" w:hint="eastAsia"/>
                <w:color w:val="000000" w:themeColor="text1"/>
                <w:kern w:val="0"/>
                <w:sz w:val="28"/>
                <w:szCs w:val="28"/>
                <w:bdr w:val="single" w:sz="4" w:space="0" w:color="auto"/>
                <w:shd w:val="pct15" w:color="auto" w:fill="FFFFFF"/>
              </w:rPr>
              <w:t>给予警告，</w:t>
            </w:r>
            <w:r w:rsidRPr="00037032">
              <w:rPr>
                <w:rFonts w:ascii="仿宋_GB2312" w:eastAsia="仿宋_GB2312" w:hAnsi="黑体" w:cs="Times New Roman" w:hint="eastAsia"/>
                <w:color w:val="000000" w:themeColor="text1"/>
                <w:kern w:val="0"/>
                <w:sz w:val="28"/>
                <w:szCs w:val="28"/>
              </w:rPr>
              <w:t>并处</w:t>
            </w:r>
            <w:r w:rsidRPr="00037032">
              <w:rPr>
                <w:rFonts w:ascii="仿宋_GB2312" w:eastAsia="仿宋_GB2312" w:hAnsi="黑体" w:cs="Times New Roman" w:hint="eastAsia"/>
                <w:color w:val="000000" w:themeColor="text1"/>
                <w:kern w:val="0"/>
                <w:sz w:val="28"/>
                <w:szCs w:val="28"/>
                <w:bdr w:val="single" w:sz="4" w:space="0" w:color="auto"/>
                <w:shd w:val="pct15" w:color="auto" w:fill="FFFFFF"/>
              </w:rPr>
              <w:t>3</w:t>
            </w:r>
            <w:r w:rsidRPr="00037032">
              <w:rPr>
                <w:rFonts w:ascii="仿宋_GB2312" w:eastAsia="仿宋_GB2312" w:hAnsi="黑体" w:cs="Times New Roman" w:hint="eastAsia"/>
                <w:color w:val="000000" w:themeColor="text1"/>
                <w:kern w:val="0"/>
                <w:sz w:val="28"/>
                <w:szCs w:val="28"/>
              </w:rPr>
              <w:t>万元的罚款；情节严重的，依法责令停产整顿或者提请县级以上地方人民政府按照规定权限予以</w:t>
            </w:r>
            <w:r w:rsidRPr="00037032">
              <w:rPr>
                <w:rFonts w:ascii="仿宋_GB2312" w:eastAsia="仿宋_GB2312" w:hAnsi="黑体" w:cs="Times New Roman" w:hint="eastAsia"/>
                <w:color w:val="000000" w:themeColor="text1"/>
                <w:kern w:val="0"/>
                <w:sz w:val="28"/>
                <w:szCs w:val="28"/>
                <w:bdr w:val="single" w:sz="4" w:space="0" w:color="auto"/>
                <w:shd w:val="pct15" w:color="auto" w:fill="FFFFFF"/>
              </w:rPr>
              <w:t>关</w:t>
            </w:r>
            <w:r w:rsidRPr="00037032">
              <w:rPr>
                <w:rFonts w:ascii="仿宋_GB2312" w:eastAsia="仿宋_GB2312" w:hAnsi="黑体" w:cs="Times New Roman" w:hint="eastAsia"/>
                <w:color w:val="000000" w:themeColor="text1"/>
                <w:kern w:val="0"/>
                <w:sz w:val="28"/>
                <w:szCs w:val="28"/>
              </w:rPr>
              <w:t>闭。</w:t>
            </w:r>
          </w:p>
        </w:tc>
        <w:tc>
          <w:tcPr>
            <w:tcW w:w="5203" w:type="dxa"/>
            <w:tcBorders>
              <w:left w:val="double" w:sz="4" w:space="0" w:color="auto"/>
            </w:tcBorders>
          </w:tcPr>
          <w:p w14:paraId="125C37E2"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Pr>
                <w:rFonts w:ascii="黑体" w:eastAsia="黑体" w:hAnsi="黑体" w:cs="Times New Roman" w:hint="eastAsia"/>
                <w:color w:val="000000" w:themeColor="text1"/>
                <w:kern w:val="0"/>
                <w:sz w:val="28"/>
                <w:szCs w:val="28"/>
              </w:rPr>
              <w:t>第</w:t>
            </w:r>
            <w:r w:rsidRPr="00037032">
              <w:rPr>
                <w:rFonts w:ascii="黑体" w:eastAsia="黑体" w:hAnsi="黑体" w:cs="Times New Roman" w:hint="eastAsia"/>
                <w:color w:val="000000" w:themeColor="text1"/>
                <w:kern w:val="0"/>
                <w:sz w:val="28"/>
                <w:szCs w:val="28"/>
              </w:rPr>
              <w:t>六</w:t>
            </w:r>
            <w:r>
              <w:rPr>
                <w:rFonts w:ascii="黑体" w:eastAsia="黑体" w:hAnsi="黑体" w:cs="Times New Roman" w:hint="eastAsia"/>
                <w:color w:val="000000" w:themeColor="text1"/>
                <w:kern w:val="0"/>
                <w:sz w:val="28"/>
                <w:szCs w:val="28"/>
              </w:rPr>
              <w:t>十</w:t>
            </w:r>
            <w:r w:rsidRPr="00037032">
              <w:rPr>
                <w:rFonts w:ascii="黑体" w:eastAsia="黑体" w:hAnsi="黑体" w:cs="Times New Roman" w:hint="eastAsia"/>
                <w:color w:val="000000" w:themeColor="text1"/>
                <w:kern w:val="0"/>
                <w:sz w:val="28"/>
                <w:szCs w:val="28"/>
              </w:rPr>
              <w:t>二</w:t>
            </w:r>
            <w:r>
              <w:rPr>
                <w:rFonts w:ascii="黑体" w:eastAsia="黑体" w:hAnsi="黑体" w:cs="Times New Roman" w:hint="eastAsia"/>
                <w:color w:val="000000" w:themeColor="text1"/>
                <w:kern w:val="0"/>
                <w:sz w:val="28"/>
                <w:szCs w:val="28"/>
              </w:rPr>
              <w:t>条</w:t>
            </w:r>
            <w:r w:rsidRPr="00037032">
              <w:rPr>
                <w:rFonts w:ascii="黑体" w:eastAsia="黑体" w:hAnsi="黑体" w:cs="Times New Roman" w:hint="eastAsia"/>
                <w:color w:val="000000" w:themeColor="text1"/>
                <w:kern w:val="0"/>
                <w:sz w:val="28"/>
                <w:szCs w:val="28"/>
              </w:rPr>
              <w:t xml:space="preserve"> </w:t>
            </w:r>
            <w:r w:rsidRPr="00037032">
              <w:rPr>
                <w:rFonts w:ascii="仿宋_GB2312" w:eastAsia="仿宋_GB2312" w:hAnsi="黑体" w:cs="Times New Roman" w:hint="eastAsia"/>
                <w:color w:val="000000" w:themeColor="text1"/>
                <w:kern w:val="0"/>
                <w:sz w:val="28"/>
                <w:szCs w:val="28"/>
              </w:rPr>
              <w:t>生产经营单位违反本规定，</w:t>
            </w:r>
            <w:r w:rsidRPr="00037032">
              <w:rPr>
                <w:rFonts w:ascii="黑体" w:eastAsia="黑体" w:hAnsi="黑体" w:cs="Times New Roman" w:hint="eastAsia"/>
                <w:color w:val="000000" w:themeColor="text1"/>
                <w:kern w:val="0"/>
                <w:sz w:val="28"/>
                <w:szCs w:val="28"/>
              </w:rPr>
              <w:t>有下列情形之一的，责令限期改正，</w:t>
            </w:r>
            <w:r w:rsidRPr="00037032">
              <w:rPr>
                <w:rFonts w:ascii="仿宋_GB2312" w:eastAsia="仿宋_GB2312" w:hAnsi="黑体" w:cs="Times New Roman" w:hint="eastAsia"/>
                <w:color w:val="000000" w:themeColor="text1"/>
                <w:kern w:val="0"/>
                <w:sz w:val="28"/>
                <w:szCs w:val="28"/>
              </w:rPr>
              <w:t>并处</w:t>
            </w:r>
            <w:r w:rsidRPr="00037032">
              <w:rPr>
                <w:rFonts w:ascii="黑体" w:eastAsia="黑体" w:hAnsi="黑体" w:cs="Times New Roman" w:hint="eastAsia"/>
                <w:color w:val="000000" w:themeColor="text1"/>
                <w:kern w:val="0"/>
                <w:sz w:val="28"/>
                <w:szCs w:val="28"/>
              </w:rPr>
              <w:t>三</w:t>
            </w:r>
            <w:r w:rsidRPr="00037032">
              <w:rPr>
                <w:rFonts w:ascii="仿宋_GB2312" w:eastAsia="仿宋_GB2312" w:hAnsi="黑体" w:cs="Times New Roman" w:hint="eastAsia"/>
                <w:color w:val="000000" w:themeColor="text1"/>
                <w:kern w:val="0"/>
                <w:sz w:val="28"/>
                <w:szCs w:val="28"/>
              </w:rPr>
              <w:t>万元的罚款；情节严重的，依法责令停产整顿或者提请县级以上地方人民政府按照规定权限予以闭</w:t>
            </w:r>
            <w:r w:rsidRPr="00037032">
              <w:rPr>
                <w:rFonts w:ascii="黑体" w:eastAsia="黑体" w:hAnsi="黑体" w:cs="Times New Roman" w:hint="eastAsia"/>
                <w:color w:val="000000" w:themeColor="text1"/>
                <w:kern w:val="0"/>
                <w:sz w:val="28"/>
                <w:szCs w:val="28"/>
              </w:rPr>
              <w:t>库：</w:t>
            </w:r>
          </w:p>
          <w:p w14:paraId="76D88395" w14:textId="77777777" w:rsidR="00BA544B" w:rsidRPr="00037032" w:rsidRDefault="005533ED"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037032">
              <w:rPr>
                <w:rFonts w:ascii="黑体" w:eastAsia="黑体" w:hAnsi="黑体" w:cs="Times New Roman" w:hint="eastAsia"/>
                <w:color w:val="000000" w:themeColor="text1"/>
                <w:kern w:val="0"/>
                <w:sz w:val="28"/>
                <w:szCs w:val="28"/>
              </w:rPr>
              <w:t>（一）已经批准的建设项目安全设施设计发生重大变更，生产经营单位未报原批准部门审查同意擅自开工建设的；</w:t>
            </w:r>
          </w:p>
          <w:p w14:paraId="6B3CEAF4" w14:textId="77777777" w:rsidR="00BA544B" w:rsidRPr="00037032" w:rsidRDefault="005533ED"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037032">
              <w:rPr>
                <w:rFonts w:ascii="黑体" w:eastAsia="黑体" w:hAnsi="黑体" w:cs="Times New Roman" w:hint="eastAsia"/>
                <w:color w:val="000000" w:themeColor="text1"/>
                <w:kern w:val="0"/>
                <w:sz w:val="28"/>
                <w:szCs w:val="28"/>
              </w:rPr>
              <w:t>（二）建设工期内未完</w:t>
            </w:r>
            <w:proofErr w:type="gramStart"/>
            <w:r w:rsidRPr="00037032">
              <w:rPr>
                <w:rFonts w:ascii="黑体" w:eastAsia="黑体" w:hAnsi="黑体" w:cs="Times New Roman" w:hint="eastAsia"/>
                <w:color w:val="000000" w:themeColor="text1"/>
                <w:kern w:val="0"/>
                <w:sz w:val="28"/>
                <w:szCs w:val="28"/>
              </w:rPr>
              <w:t>成施工且</w:t>
            </w:r>
            <w:proofErr w:type="gramEnd"/>
            <w:r w:rsidRPr="00037032">
              <w:rPr>
                <w:rFonts w:ascii="黑体" w:eastAsia="黑体" w:hAnsi="黑体" w:cs="Times New Roman" w:hint="eastAsia"/>
                <w:color w:val="000000" w:themeColor="text1"/>
                <w:kern w:val="0"/>
                <w:sz w:val="28"/>
                <w:szCs w:val="28"/>
              </w:rPr>
              <w:t>未按本规定向应急管理部门报告，擅自超期建设的；</w:t>
            </w:r>
          </w:p>
          <w:p w14:paraId="1B0E8E5A"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037032">
              <w:rPr>
                <w:rFonts w:ascii="黑体" w:eastAsia="黑体" w:hAnsi="黑体" w:cs="Times New Roman" w:hint="eastAsia"/>
                <w:color w:val="000000" w:themeColor="text1"/>
                <w:kern w:val="0"/>
                <w:sz w:val="28"/>
                <w:szCs w:val="28"/>
              </w:rPr>
              <w:t>（三）生产运行的尾矿库存在第二十四条包含的事项变更，生产经营单位未报原批准部门审查同意擅自生产运行的。</w:t>
            </w:r>
          </w:p>
        </w:tc>
      </w:tr>
      <w:tr w:rsidR="00BA544B" w14:paraId="10E8EF1C" w14:textId="77777777">
        <w:tc>
          <w:tcPr>
            <w:tcW w:w="5146" w:type="dxa"/>
            <w:tcBorders>
              <w:right w:val="double" w:sz="4" w:space="0" w:color="auto"/>
            </w:tcBorders>
          </w:tcPr>
          <w:p w14:paraId="45595EE6" w14:textId="77777777" w:rsidR="00BA544B" w:rsidRDefault="00BA544B"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109A778C"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6A3FF8">
              <w:rPr>
                <w:rFonts w:ascii="黑体" w:eastAsia="黑体" w:hAnsi="黑体" w:cs="Times New Roman" w:hint="eastAsia"/>
                <w:color w:val="000000" w:themeColor="text1"/>
                <w:kern w:val="0"/>
                <w:sz w:val="28"/>
                <w:szCs w:val="28"/>
              </w:rPr>
              <w:t>第六十三条 生产经营单位违反本规定，未取得安全生产许可证擅自进行生产的，责令停止生产，并处十万元以上五十万元以下的罚款；造成重大事故或者其他严重后果，构成犯罪的，依法追究刑事责任。</w:t>
            </w:r>
          </w:p>
        </w:tc>
      </w:tr>
      <w:tr w:rsidR="00BA544B" w14:paraId="458D4CF5" w14:textId="77777777">
        <w:tc>
          <w:tcPr>
            <w:tcW w:w="5146" w:type="dxa"/>
            <w:vMerge w:val="restart"/>
            <w:tcBorders>
              <w:right w:val="double" w:sz="4" w:space="0" w:color="auto"/>
            </w:tcBorders>
          </w:tcPr>
          <w:p w14:paraId="015018FC" w14:textId="623546FD" w:rsidR="00BA544B" w:rsidRPr="00BA5E33" w:rsidRDefault="005533ED" w:rsidP="007D3F1A">
            <w:pPr>
              <w:widowControl/>
              <w:shd w:val="clear" w:color="auto" w:fill="FFFFFF"/>
              <w:spacing w:line="34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t>第</w:t>
            </w:r>
            <w:r w:rsidRPr="00BA5E33">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十</w:t>
            </w:r>
            <w:r w:rsidRPr="00BA5E33">
              <w:rPr>
                <w:rFonts w:ascii="黑体" w:eastAsia="黑体" w:hAnsi="黑体" w:cs="Times New Roman" w:hint="eastAsia"/>
                <w:color w:val="000000" w:themeColor="text1"/>
                <w:kern w:val="0"/>
                <w:sz w:val="28"/>
                <w:szCs w:val="28"/>
                <w:bdr w:val="single" w:sz="4" w:space="0" w:color="auto"/>
                <w:shd w:val="pct15" w:color="auto" w:fill="FFFFFF"/>
              </w:rPr>
              <w:t>九</w:t>
            </w:r>
            <w:r>
              <w:rPr>
                <w:rFonts w:ascii="黑体" w:eastAsia="黑体" w:hAnsi="黑体" w:cs="Times New Roman" w:hint="eastAsia"/>
                <w:color w:val="000000" w:themeColor="text1"/>
                <w:kern w:val="0"/>
                <w:sz w:val="28"/>
                <w:szCs w:val="28"/>
              </w:rPr>
              <w:t xml:space="preserve">条 </w:t>
            </w:r>
            <w:r w:rsidRPr="00BA5E33">
              <w:rPr>
                <w:rFonts w:ascii="仿宋_GB2312" w:eastAsia="仿宋_GB2312" w:hAnsi="黑体" w:cs="Times New Roman" w:hint="eastAsia"/>
                <w:color w:val="000000" w:themeColor="text1"/>
                <w:kern w:val="0"/>
                <w:sz w:val="28"/>
                <w:szCs w:val="28"/>
              </w:rPr>
              <w:t>生产经营单位或者尾矿库管理单位违反本规定第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八</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款、第十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九</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一</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四</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六</w:t>
            </w:r>
            <w:r w:rsidRPr="00BA5E33">
              <w:rPr>
                <w:rFonts w:ascii="仿宋_GB2312" w:eastAsia="仿宋_GB2312" w:hAnsi="黑体" w:cs="Times New Roman" w:hint="eastAsia"/>
                <w:color w:val="000000" w:themeColor="text1"/>
                <w:kern w:val="0"/>
                <w:sz w:val="28"/>
                <w:szCs w:val="28"/>
              </w:rPr>
              <w:t>条、第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十九条第一款规定的，给予警告，并处</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1</w:t>
            </w:r>
            <w:r w:rsidRPr="00BA5E33">
              <w:rPr>
                <w:rFonts w:ascii="仿宋_GB2312" w:eastAsia="仿宋_GB2312" w:hAnsi="黑体" w:cs="Times New Roman" w:hint="eastAsia"/>
                <w:color w:val="000000" w:themeColor="text1"/>
                <w:kern w:val="0"/>
                <w:sz w:val="28"/>
                <w:szCs w:val="28"/>
              </w:rPr>
              <w:t>万元以上</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3</w:t>
            </w:r>
            <w:r w:rsidRPr="00BA5E33">
              <w:rPr>
                <w:rFonts w:ascii="仿宋_GB2312" w:eastAsia="仿宋_GB2312" w:hAnsi="黑体" w:cs="Times New Roman" w:hint="eastAsia"/>
                <w:color w:val="000000" w:themeColor="text1"/>
                <w:kern w:val="0"/>
                <w:sz w:val="28"/>
                <w:szCs w:val="28"/>
              </w:rPr>
              <w:t>万元以下的罚款；对主管人员和直接责任人员</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由其所在单位或者上级主管单位给予行政处分</w:t>
            </w:r>
            <w:r w:rsidRPr="00BA5E33">
              <w:rPr>
                <w:rFonts w:ascii="仿宋_GB2312" w:eastAsia="仿宋_GB2312" w:hAnsi="黑体" w:cs="Times New Roman" w:hint="eastAsia"/>
                <w:color w:val="000000" w:themeColor="text1"/>
                <w:kern w:val="0"/>
                <w:sz w:val="28"/>
                <w:szCs w:val="28"/>
              </w:rPr>
              <w:t>；构成犯罪的，依法追究刑事责任。</w:t>
            </w:r>
          </w:p>
          <w:p w14:paraId="78DB19E4"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r w:rsidRPr="00BA5E33">
              <w:rPr>
                <w:rFonts w:ascii="仿宋_GB2312" w:eastAsia="仿宋_GB2312" w:hAnsi="黑体" w:cs="Times New Roman" w:hint="eastAsia"/>
                <w:color w:val="000000" w:themeColor="text1"/>
                <w:kern w:val="0"/>
                <w:sz w:val="28"/>
                <w:szCs w:val="28"/>
              </w:rPr>
              <w:t>生产经营单位</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或者尾矿库管理单位</w:t>
            </w:r>
            <w:r w:rsidRPr="00BA5E33">
              <w:rPr>
                <w:rFonts w:ascii="仿宋_GB2312" w:eastAsia="仿宋_GB2312" w:hAnsi="黑体" w:cs="Times New Roman" w:hint="eastAsia"/>
                <w:color w:val="000000" w:themeColor="text1"/>
                <w:kern w:val="0"/>
                <w:sz w:val="28"/>
                <w:szCs w:val="28"/>
              </w:rPr>
              <w:t>违反本规定第</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BA5E33">
              <w:rPr>
                <w:rFonts w:ascii="仿宋_GB2312" w:eastAsia="仿宋_GB2312" w:hAnsi="黑体" w:cs="Times New Roman" w:hint="eastAsia"/>
                <w:color w:val="000000" w:themeColor="text1"/>
                <w:kern w:val="0"/>
                <w:sz w:val="28"/>
                <w:szCs w:val="28"/>
              </w:rPr>
              <w:t>十</w:t>
            </w:r>
            <w:r w:rsidRPr="00BA5E33">
              <w:rPr>
                <w:rFonts w:ascii="仿宋_GB2312" w:eastAsia="仿宋_GB2312" w:hAnsi="黑体" w:cs="Times New Roman" w:hint="eastAsia"/>
                <w:color w:val="000000" w:themeColor="text1"/>
                <w:kern w:val="0"/>
                <w:sz w:val="28"/>
                <w:szCs w:val="28"/>
                <w:bdr w:val="single" w:sz="4" w:space="0" w:color="auto"/>
                <w:shd w:val="pct15" w:color="auto" w:fill="FFFFFF"/>
              </w:rPr>
              <w:t>三</w:t>
            </w:r>
            <w:r w:rsidRPr="00BA5E33">
              <w:rPr>
                <w:rFonts w:ascii="仿宋_GB2312" w:eastAsia="仿宋_GB2312" w:hAnsi="黑体" w:cs="Times New Roman" w:hint="eastAsia"/>
                <w:color w:val="000000" w:themeColor="text1"/>
                <w:kern w:val="0"/>
                <w:sz w:val="28"/>
                <w:szCs w:val="28"/>
              </w:rPr>
              <w:t>条规定的</w:t>
            </w:r>
            <w:r w:rsidRPr="00F2293E">
              <w:rPr>
                <w:rFonts w:ascii="仿宋_GB2312" w:eastAsia="仿宋_GB2312" w:hAnsi="黑体" w:cs="Times New Roman" w:hint="eastAsia"/>
                <w:color w:val="000000" w:themeColor="text1"/>
                <w:kern w:val="0"/>
                <w:sz w:val="28"/>
                <w:szCs w:val="28"/>
              </w:rPr>
              <w:t>，</w:t>
            </w:r>
            <w:r w:rsidRPr="00F2293E">
              <w:rPr>
                <w:rFonts w:ascii="仿宋_GB2312" w:eastAsia="仿宋_GB2312" w:hAnsi="黑体" w:cs="Times New Roman" w:hint="eastAsia"/>
                <w:color w:val="000000" w:themeColor="text1"/>
                <w:kern w:val="0"/>
                <w:sz w:val="28"/>
                <w:szCs w:val="28"/>
                <w:bdr w:val="single" w:sz="4" w:space="0" w:color="auto"/>
                <w:shd w:val="pct15" w:color="auto" w:fill="FFFFFF"/>
              </w:rPr>
              <w:t>依《安全生产法》实施处罚。</w:t>
            </w:r>
          </w:p>
        </w:tc>
        <w:tc>
          <w:tcPr>
            <w:tcW w:w="5203" w:type="dxa"/>
            <w:tcBorders>
              <w:left w:val="double" w:sz="4" w:space="0" w:color="auto"/>
            </w:tcBorders>
          </w:tcPr>
          <w:p w14:paraId="087D2F54" w14:textId="57DCACA0" w:rsidR="00BA544B" w:rsidRDefault="005533ED" w:rsidP="007D3F1A">
            <w:pPr>
              <w:widowControl/>
              <w:shd w:val="clear" w:color="auto" w:fill="FFFFFF"/>
              <w:spacing w:line="3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Pr>
                <w:rFonts w:ascii="黑体" w:eastAsia="黑体" w:hAnsi="黑体" w:cs="Times New Roman" w:hint="eastAsia"/>
                <w:color w:val="000000" w:themeColor="text1"/>
                <w:kern w:val="0"/>
                <w:sz w:val="28"/>
                <w:szCs w:val="28"/>
              </w:rPr>
              <w:t>第</w:t>
            </w:r>
            <w:r w:rsidRPr="00BA5E33">
              <w:rPr>
                <w:rFonts w:ascii="黑体" w:eastAsia="黑体" w:hAnsi="黑体" w:cs="Times New Roman" w:hint="eastAsia"/>
                <w:color w:val="000000" w:themeColor="text1"/>
                <w:kern w:val="0"/>
                <w:sz w:val="28"/>
                <w:szCs w:val="28"/>
              </w:rPr>
              <w:t>六</w:t>
            </w:r>
            <w:r>
              <w:rPr>
                <w:rFonts w:ascii="黑体" w:eastAsia="黑体" w:hAnsi="黑体" w:cs="Times New Roman" w:hint="eastAsia"/>
                <w:color w:val="000000" w:themeColor="text1"/>
                <w:kern w:val="0"/>
                <w:sz w:val="28"/>
                <w:szCs w:val="28"/>
              </w:rPr>
              <w:t>十</w:t>
            </w:r>
            <w:r w:rsidRPr="00BA5E33">
              <w:rPr>
                <w:rFonts w:ascii="黑体" w:eastAsia="黑体" w:hAnsi="黑体" w:cs="Times New Roman" w:hint="eastAsia"/>
                <w:color w:val="000000" w:themeColor="text1"/>
                <w:kern w:val="0"/>
                <w:sz w:val="28"/>
                <w:szCs w:val="28"/>
              </w:rPr>
              <w:t>四</w:t>
            </w:r>
            <w:r>
              <w:rPr>
                <w:rFonts w:ascii="黑体" w:eastAsia="黑体" w:hAnsi="黑体" w:cs="Times New Roman" w:hint="eastAsia"/>
                <w:color w:val="000000" w:themeColor="text1"/>
                <w:kern w:val="0"/>
                <w:sz w:val="28"/>
                <w:szCs w:val="28"/>
              </w:rPr>
              <w:t xml:space="preserve">条 </w:t>
            </w:r>
            <w:r w:rsidRPr="00BA5E33">
              <w:rPr>
                <w:rFonts w:ascii="仿宋_GB2312" w:eastAsia="仿宋_GB2312" w:hAnsi="黑体" w:cs="Times New Roman" w:hint="eastAsia"/>
                <w:color w:val="000000" w:themeColor="text1"/>
                <w:kern w:val="0"/>
                <w:sz w:val="28"/>
                <w:szCs w:val="28"/>
              </w:rPr>
              <w:t>生产经营单位违反本规定第</w:t>
            </w:r>
            <w:r w:rsidRPr="00B67DC2">
              <w:rPr>
                <w:rFonts w:ascii="黑体" w:eastAsia="黑体" w:hAnsi="黑体" w:cs="Times New Roman" w:hint="eastAsia"/>
                <w:color w:val="000000" w:themeColor="text1"/>
                <w:kern w:val="0"/>
                <w:sz w:val="28"/>
                <w:szCs w:val="28"/>
              </w:rPr>
              <w:t>二十五</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一</w:t>
            </w:r>
            <w:r w:rsidRPr="00BA5E33">
              <w:rPr>
                <w:rFonts w:ascii="仿宋_GB2312" w:eastAsia="仿宋_GB2312" w:hAnsi="黑体" w:cs="Times New Roman" w:hint="eastAsia"/>
                <w:color w:val="000000" w:themeColor="text1"/>
                <w:kern w:val="0"/>
                <w:sz w:val="28"/>
                <w:szCs w:val="28"/>
              </w:rPr>
              <w:t>款</w:t>
            </w:r>
            <w:r>
              <w:rPr>
                <w:rFonts w:ascii="黑体" w:eastAsia="黑体" w:hAnsi="黑体" w:cs="Times New Roman" w:hint="eastAsia"/>
                <w:color w:val="000000" w:themeColor="text1"/>
                <w:kern w:val="0"/>
                <w:sz w:val="28"/>
                <w:szCs w:val="28"/>
              </w:rPr>
              <w:t>、</w:t>
            </w:r>
            <w:r w:rsidRPr="00BA5E33">
              <w:rPr>
                <w:rFonts w:ascii="仿宋_GB2312" w:eastAsia="仿宋_GB2312" w:hAnsi="黑体" w:cs="Times New Roman" w:hint="eastAsia"/>
                <w:color w:val="000000" w:themeColor="text1"/>
                <w:kern w:val="0"/>
                <w:sz w:val="28"/>
                <w:szCs w:val="28"/>
              </w:rPr>
              <w:t>第</w:t>
            </w:r>
            <w:r w:rsidRPr="00B67DC2">
              <w:rPr>
                <w:rFonts w:ascii="黑体" w:eastAsia="黑体" w:hAnsi="黑体" w:cs="Times New Roman" w:hint="eastAsia"/>
                <w:color w:val="000000" w:themeColor="text1"/>
                <w:kern w:val="0"/>
                <w:sz w:val="28"/>
                <w:szCs w:val="28"/>
              </w:rPr>
              <w:t>二</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六</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二</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四</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六</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w:t>
            </w:r>
            <w:r w:rsidRPr="00B67DC2">
              <w:rPr>
                <w:rFonts w:ascii="黑体" w:eastAsia="黑体" w:hAnsi="黑体" w:cs="Times New Roman" w:hint="eastAsia"/>
                <w:color w:val="000000" w:themeColor="text1"/>
                <w:kern w:val="0"/>
                <w:sz w:val="28"/>
                <w:szCs w:val="28"/>
              </w:rPr>
              <w:t>七</w:t>
            </w:r>
            <w:r w:rsidRPr="00BA5E33">
              <w:rPr>
                <w:rFonts w:ascii="仿宋_GB2312" w:eastAsia="仿宋_GB2312" w:hAnsi="黑体" w:cs="Times New Roman" w:hint="eastAsia"/>
                <w:color w:val="000000" w:themeColor="text1"/>
                <w:kern w:val="0"/>
                <w:sz w:val="28"/>
                <w:szCs w:val="28"/>
              </w:rPr>
              <w:t>条、第</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十九条第一款</w:t>
            </w:r>
            <w:r w:rsidRPr="00B67DC2">
              <w:rPr>
                <w:rFonts w:ascii="黑体" w:eastAsia="黑体" w:hAnsi="黑体" w:cs="Times New Roman" w:hint="eastAsia"/>
                <w:color w:val="000000" w:themeColor="text1"/>
                <w:kern w:val="0"/>
                <w:sz w:val="28"/>
                <w:szCs w:val="28"/>
              </w:rPr>
              <w:t>、第四十六条第一款</w:t>
            </w:r>
            <w:r w:rsidRPr="00BA5E33">
              <w:rPr>
                <w:rFonts w:ascii="仿宋_GB2312" w:eastAsia="仿宋_GB2312" w:hAnsi="黑体" w:cs="Times New Roman" w:hint="eastAsia"/>
                <w:color w:val="000000" w:themeColor="text1"/>
                <w:kern w:val="0"/>
                <w:sz w:val="28"/>
                <w:szCs w:val="28"/>
              </w:rPr>
              <w:t>规定的，给予警告，并处</w:t>
            </w:r>
            <w:r w:rsidRPr="00B67DC2">
              <w:rPr>
                <w:rFonts w:ascii="黑体" w:eastAsia="黑体" w:hAnsi="黑体" w:cs="Times New Roman" w:hint="eastAsia"/>
                <w:color w:val="000000" w:themeColor="text1"/>
                <w:kern w:val="0"/>
                <w:sz w:val="28"/>
                <w:szCs w:val="28"/>
              </w:rPr>
              <w:t>一</w:t>
            </w:r>
            <w:r w:rsidRPr="00BA5E33">
              <w:rPr>
                <w:rFonts w:ascii="仿宋_GB2312" w:eastAsia="仿宋_GB2312" w:hAnsi="黑体" w:cs="Times New Roman" w:hint="eastAsia"/>
                <w:color w:val="000000" w:themeColor="text1"/>
                <w:kern w:val="0"/>
                <w:sz w:val="28"/>
                <w:szCs w:val="28"/>
              </w:rPr>
              <w:t>万元以上</w:t>
            </w:r>
            <w:r w:rsidRPr="00B67DC2">
              <w:rPr>
                <w:rFonts w:ascii="黑体" w:eastAsia="黑体" w:hAnsi="黑体" w:cs="Times New Roman" w:hint="eastAsia"/>
                <w:color w:val="000000" w:themeColor="text1"/>
                <w:kern w:val="0"/>
                <w:sz w:val="28"/>
                <w:szCs w:val="28"/>
              </w:rPr>
              <w:t>三</w:t>
            </w:r>
            <w:r w:rsidRPr="00BA5E33">
              <w:rPr>
                <w:rFonts w:ascii="仿宋_GB2312" w:eastAsia="仿宋_GB2312" w:hAnsi="黑体" w:cs="Times New Roman" w:hint="eastAsia"/>
                <w:color w:val="000000" w:themeColor="text1"/>
                <w:kern w:val="0"/>
                <w:sz w:val="28"/>
                <w:szCs w:val="28"/>
              </w:rPr>
              <w:t>万元以下的罚款；对主管人员和</w:t>
            </w:r>
            <w:r w:rsidRPr="00B67DC2">
              <w:rPr>
                <w:rFonts w:ascii="黑体" w:eastAsia="黑体" w:hAnsi="黑体" w:cs="Times New Roman" w:hint="eastAsia"/>
                <w:color w:val="000000" w:themeColor="text1"/>
                <w:kern w:val="0"/>
                <w:sz w:val="28"/>
                <w:szCs w:val="28"/>
              </w:rPr>
              <w:t>其他</w:t>
            </w:r>
            <w:r w:rsidRPr="00BA5E33">
              <w:rPr>
                <w:rFonts w:ascii="仿宋_GB2312" w:eastAsia="仿宋_GB2312" w:hAnsi="黑体" w:cs="Times New Roman" w:hint="eastAsia"/>
                <w:color w:val="000000" w:themeColor="text1"/>
                <w:kern w:val="0"/>
                <w:sz w:val="28"/>
                <w:szCs w:val="28"/>
              </w:rPr>
              <w:t>直接责任人员</w:t>
            </w:r>
            <w:r w:rsidRPr="00B67DC2">
              <w:rPr>
                <w:rFonts w:ascii="黑体" w:eastAsia="黑体" w:hAnsi="黑体" w:cs="Times New Roman" w:hint="eastAsia"/>
                <w:color w:val="000000" w:themeColor="text1"/>
                <w:kern w:val="0"/>
                <w:sz w:val="28"/>
                <w:szCs w:val="28"/>
              </w:rPr>
              <w:t>处二万元以上五万元以下的罚款</w:t>
            </w:r>
            <w:r w:rsidRPr="00BA5E33">
              <w:rPr>
                <w:rFonts w:ascii="仿宋_GB2312" w:eastAsia="仿宋_GB2312" w:hAnsi="黑体" w:cs="Times New Roman" w:hint="eastAsia"/>
                <w:color w:val="000000" w:themeColor="text1"/>
                <w:kern w:val="0"/>
                <w:sz w:val="28"/>
                <w:szCs w:val="28"/>
              </w:rPr>
              <w:t>；构成犯罪的，依法追究刑事责任。</w:t>
            </w:r>
          </w:p>
        </w:tc>
      </w:tr>
      <w:tr w:rsidR="00BA544B" w14:paraId="6E25712B" w14:textId="77777777">
        <w:tc>
          <w:tcPr>
            <w:tcW w:w="5146" w:type="dxa"/>
            <w:vMerge/>
            <w:tcBorders>
              <w:right w:val="double" w:sz="4" w:space="0" w:color="auto"/>
            </w:tcBorders>
          </w:tcPr>
          <w:p w14:paraId="58CE299F" w14:textId="77777777" w:rsidR="00BA544B" w:rsidRDefault="00BA544B" w:rsidP="007D3F1A">
            <w:pPr>
              <w:widowControl/>
              <w:shd w:val="clear" w:color="auto" w:fill="FFFFFF"/>
              <w:spacing w:line="34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781F91B3" w14:textId="77777777" w:rsidR="00BA544B" w:rsidRDefault="005533ED" w:rsidP="007D3F1A">
            <w:pPr>
              <w:widowControl/>
              <w:shd w:val="clear" w:color="auto" w:fill="FFFFFF"/>
              <w:spacing w:line="340" w:lineRule="exact"/>
              <w:ind w:firstLineChars="200" w:firstLine="560"/>
              <w:rPr>
                <w:rFonts w:ascii="黑体" w:eastAsia="黑体" w:hAnsi="黑体" w:cs="Times New Roman"/>
                <w:color w:val="0070C0"/>
                <w:kern w:val="0"/>
                <w:sz w:val="28"/>
                <w:szCs w:val="28"/>
                <w:bdr w:val="dotDash" w:sz="8" w:space="0" w:color="auto"/>
                <w:shd w:val="pct10" w:color="F2F2F2" w:themeColor="background1" w:themeShade="F2" w:fill="D9D9D9" w:themeFill="background1" w:themeFillShade="D9"/>
              </w:rPr>
            </w:pPr>
            <w:r w:rsidRPr="00BA5E33">
              <w:rPr>
                <w:rFonts w:ascii="黑体" w:eastAsia="黑体" w:hAnsi="黑体" w:cs="Times New Roman" w:hint="eastAsia"/>
                <w:color w:val="000000" w:themeColor="text1"/>
                <w:kern w:val="0"/>
                <w:sz w:val="28"/>
                <w:szCs w:val="28"/>
              </w:rPr>
              <w:t>第六十五条</w:t>
            </w:r>
            <w:r w:rsidRPr="00BA5E33">
              <w:rPr>
                <w:rFonts w:ascii="仿宋_GB2312" w:eastAsia="仿宋_GB2312" w:hAnsi="黑体" w:cs="Times New Roman" w:hint="eastAsia"/>
                <w:color w:val="000000" w:themeColor="text1"/>
                <w:kern w:val="0"/>
                <w:sz w:val="28"/>
                <w:szCs w:val="28"/>
              </w:rPr>
              <w:t xml:space="preserve"> 生产经营单位违反本规定第十</w:t>
            </w:r>
            <w:r w:rsidRPr="00B67DC2">
              <w:rPr>
                <w:rFonts w:ascii="黑体" w:eastAsia="黑体" w:hAnsi="黑体" w:cs="Times New Roman" w:hint="eastAsia"/>
                <w:color w:val="000000" w:themeColor="text1"/>
                <w:kern w:val="0"/>
                <w:sz w:val="28"/>
                <w:szCs w:val="28"/>
              </w:rPr>
              <w:t>八</w:t>
            </w:r>
            <w:r w:rsidRPr="00BA5E33">
              <w:rPr>
                <w:rFonts w:ascii="仿宋_GB2312" w:eastAsia="仿宋_GB2312" w:hAnsi="黑体" w:cs="Times New Roman" w:hint="eastAsia"/>
                <w:color w:val="000000" w:themeColor="text1"/>
                <w:kern w:val="0"/>
                <w:sz w:val="28"/>
                <w:szCs w:val="28"/>
              </w:rPr>
              <w:t>条</w:t>
            </w:r>
            <w:r w:rsidRPr="00B67DC2">
              <w:rPr>
                <w:rFonts w:ascii="黑体" w:eastAsia="黑体" w:hAnsi="黑体" w:cs="Times New Roman" w:hint="eastAsia"/>
                <w:color w:val="000000" w:themeColor="text1"/>
                <w:kern w:val="0"/>
                <w:sz w:val="28"/>
                <w:szCs w:val="28"/>
              </w:rPr>
              <w:t>第三款、第二十七条、第二十八条、第二十九条、第三十条第一款、第四十四条</w:t>
            </w:r>
            <w:r w:rsidRPr="00BA5E33">
              <w:rPr>
                <w:rFonts w:ascii="仿宋_GB2312" w:eastAsia="仿宋_GB2312" w:hAnsi="黑体" w:cs="Times New Roman" w:hint="eastAsia"/>
                <w:color w:val="000000" w:themeColor="text1"/>
                <w:kern w:val="0"/>
                <w:sz w:val="28"/>
                <w:szCs w:val="28"/>
              </w:rPr>
              <w:t>规定的，</w:t>
            </w:r>
            <w:r w:rsidRPr="00B67DC2">
              <w:rPr>
                <w:rFonts w:ascii="黑体" w:eastAsia="黑体" w:hAnsi="黑体" w:cs="Times New Roman" w:hint="eastAsia"/>
                <w:color w:val="000000" w:themeColor="text1"/>
                <w:kern w:val="0"/>
                <w:sz w:val="28"/>
                <w:szCs w:val="28"/>
              </w:rPr>
              <w:t>责令限期改正，可以处十万元以下的罚款；逾期未改正的，责令停产整顿，并处十万元以上二十万元以下的罚款，对其直接负责的主管人员和其他直接责任人员处二万元以上五万元以下的罚款；构成犯罪的，依照刑法有关规定追究刑事责任</w:t>
            </w:r>
            <w:r>
              <w:rPr>
                <w:rFonts w:ascii="黑体" w:eastAsia="黑体" w:hAnsi="黑体" w:cs="Times New Roman" w:hint="eastAsia"/>
                <w:color w:val="000000" w:themeColor="text1"/>
                <w:kern w:val="0"/>
                <w:sz w:val="28"/>
                <w:szCs w:val="28"/>
              </w:rPr>
              <w:t>。</w:t>
            </w:r>
          </w:p>
        </w:tc>
      </w:tr>
      <w:tr w:rsidR="00BA544B" w14:paraId="035C8FA7" w14:textId="77777777">
        <w:tc>
          <w:tcPr>
            <w:tcW w:w="5146" w:type="dxa"/>
            <w:tcBorders>
              <w:right w:val="double" w:sz="4" w:space="0" w:color="auto"/>
            </w:tcBorders>
          </w:tcPr>
          <w:p w14:paraId="2D736340" w14:textId="77777777" w:rsidR="00BA544B" w:rsidRDefault="00BA544B"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3EB365FE" w14:textId="77777777" w:rsidR="00BA544B" w:rsidRPr="004F6AF0" w:rsidRDefault="005533ED"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4F6AF0">
              <w:rPr>
                <w:rFonts w:ascii="黑体" w:eastAsia="黑体" w:hAnsi="黑体" w:cs="Times New Roman" w:hint="eastAsia"/>
                <w:color w:val="000000" w:themeColor="text1"/>
                <w:kern w:val="0"/>
                <w:sz w:val="28"/>
                <w:szCs w:val="28"/>
              </w:rPr>
              <w:t>第六十六条 生产经营单位违反本规定第三十一条第一款、第三十五条规定的，责令限期改正，可以处五万元以下的罚款；逾期未改正的，处五万元以上二十万元以下的罚款，对其直接负责的主管人员和其他直接责任人员处一万元以上二万元以下的罚款；情节严重的，责令停产整顿；构成犯罪的，依照刑法有关规定追究刑事责任。</w:t>
            </w:r>
          </w:p>
        </w:tc>
      </w:tr>
      <w:tr w:rsidR="00BA544B" w14:paraId="7C75FC24" w14:textId="77777777">
        <w:tc>
          <w:tcPr>
            <w:tcW w:w="5146" w:type="dxa"/>
            <w:tcBorders>
              <w:right w:val="double" w:sz="4" w:space="0" w:color="auto"/>
            </w:tcBorders>
          </w:tcPr>
          <w:p w14:paraId="10FFACFF" w14:textId="77777777" w:rsidR="00BA544B" w:rsidRDefault="00BA544B"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3B9C765F" w14:textId="77777777" w:rsidR="00BA544B" w:rsidRPr="004F6AF0" w:rsidRDefault="005533ED"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4F6AF0">
              <w:rPr>
                <w:rFonts w:ascii="黑体" w:eastAsia="黑体" w:hAnsi="黑体" w:cs="Times New Roman" w:hint="eastAsia"/>
                <w:color w:val="000000" w:themeColor="text1"/>
                <w:kern w:val="0"/>
                <w:sz w:val="28"/>
                <w:szCs w:val="28"/>
              </w:rPr>
              <w:t>第六十七条 生产经营单位违反本规定第三十八条、第三十九条第二款和第三款规定的，责令停产整顿，并处十万元以上五十万元以下的罚款，对其直接负责的主管人员和其他直接责任人员处二万元以上五万元以下的罚款。</w:t>
            </w:r>
          </w:p>
        </w:tc>
      </w:tr>
      <w:tr w:rsidR="00BA544B" w14:paraId="68155455" w14:textId="77777777">
        <w:tc>
          <w:tcPr>
            <w:tcW w:w="5146" w:type="dxa"/>
            <w:tcBorders>
              <w:right w:val="double" w:sz="4" w:space="0" w:color="auto"/>
            </w:tcBorders>
          </w:tcPr>
          <w:p w14:paraId="5556E4EB" w14:textId="77777777" w:rsidR="00BA544B" w:rsidRDefault="00BA544B"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p>
        </w:tc>
        <w:tc>
          <w:tcPr>
            <w:tcW w:w="5203" w:type="dxa"/>
            <w:tcBorders>
              <w:left w:val="double" w:sz="4" w:space="0" w:color="auto"/>
            </w:tcBorders>
          </w:tcPr>
          <w:p w14:paraId="0198DE52" w14:textId="77777777" w:rsidR="00BA544B" w:rsidRPr="004F6AF0" w:rsidRDefault="005533ED"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4F6AF0">
              <w:rPr>
                <w:rFonts w:ascii="黑体" w:eastAsia="黑体" w:hAnsi="黑体" w:cs="Times New Roman" w:hint="eastAsia"/>
                <w:color w:val="000000" w:themeColor="text1"/>
                <w:kern w:val="0"/>
                <w:sz w:val="28"/>
                <w:szCs w:val="28"/>
              </w:rPr>
              <w:t>第六十八条 承担安全评价的机构弄虚作假、出具虚假报告，尚未构成犯罪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6095A62F" w14:textId="77777777" w:rsidR="00BA544B" w:rsidRPr="004F6AF0" w:rsidRDefault="005533ED" w:rsidP="004F6AF0">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sidRPr="004F6AF0">
              <w:rPr>
                <w:rFonts w:ascii="黑体" w:eastAsia="黑体" w:hAnsi="黑体" w:cs="Times New Roman" w:hint="eastAsia"/>
                <w:color w:val="000000" w:themeColor="text1"/>
                <w:kern w:val="0"/>
                <w:sz w:val="28"/>
                <w:szCs w:val="28"/>
              </w:rPr>
              <w:t>对有前款违法行为的机构，吊销其相应资质。</w:t>
            </w:r>
          </w:p>
        </w:tc>
      </w:tr>
      <w:tr w:rsidR="00BA544B" w14:paraId="04450DE1" w14:textId="77777777">
        <w:tc>
          <w:tcPr>
            <w:tcW w:w="5146" w:type="dxa"/>
            <w:tcBorders>
              <w:right w:val="double" w:sz="4" w:space="0" w:color="auto"/>
            </w:tcBorders>
          </w:tcPr>
          <w:p w14:paraId="15511E78" w14:textId="77777777" w:rsidR="00BA544B" w:rsidRDefault="005533ED" w:rsidP="007D3F1A">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9A7846">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十</w:t>
            </w:r>
            <w:r w:rsidRPr="009A7846">
              <w:rPr>
                <w:rFonts w:ascii="黑体" w:eastAsia="黑体" w:hAnsi="黑体" w:cs="Times New Roman" w:hint="eastAsia"/>
                <w:color w:val="000000" w:themeColor="text1"/>
                <w:kern w:val="0"/>
                <w:sz w:val="28"/>
                <w:szCs w:val="28"/>
                <w:bdr w:val="single" w:sz="4" w:space="0" w:color="auto"/>
                <w:shd w:val="pct15" w:color="auto" w:fill="FFFFFF"/>
              </w:rPr>
              <w:t>一</w:t>
            </w:r>
            <w:r>
              <w:rPr>
                <w:rFonts w:ascii="黑体" w:eastAsia="黑体" w:hAnsi="黑体" w:cs="Times New Roman" w:hint="eastAsia"/>
                <w:color w:val="000000" w:themeColor="text1"/>
                <w:kern w:val="0"/>
                <w:sz w:val="28"/>
                <w:szCs w:val="28"/>
              </w:rPr>
              <w:t xml:space="preserve">条 </w:t>
            </w:r>
            <w:r w:rsidRPr="009A7846">
              <w:rPr>
                <w:rFonts w:ascii="仿宋_GB2312" w:eastAsia="仿宋_GB2312" w:hAnsi="黑体" w:cs="Times New Roman" w:hint="eastAsia"/>
                <w:color w:val="000000" w:themeColor="text1"/>
                <w:kern w:val="0"/>
                <w:sz w:val="28"/>
                <w:szCs w:val="28"/>
              </w:rPr>
              <w:t>生产经营单位违反本规定第</w:t>
            </w:r>
            <w:r w:rsidRPr="009A7846">
              <w:rPr>
                <w:rFonts w:ascii="仿宋_GB2312" w:eastAsia="仿宋_GB2312" w:hAnsi="黑体" w:cs="Times New Roman" w:hint="eastAsia"/>
                <w:color w:val="000000" w:themeColor="text1"/>
                <w:kern w:val="0"/>
                <w:sz w:val="28"/>
                <w:szCs w:val="28"/>
                <w:bdr w:val="single" w:sz="4" w:space="0" w:color="auto"/>
                <w:shd w:val="pct15" w:color="auto" w:fill="FFFFFF"/>
              </w:rPr>
              <w:t>二</w:t>
            </w:r>
            <w:r w:rsidRPr="009A7846">
              <w:rPr>
                <w:rFonts w:ascii="仿宋_GB2312" w:eastAsia="仿宋_GB2312" w:hAnsi="黑体" w:cs="Times New Roman" w:hint="eastAsia"/>
                <w:color w:val="000000" w:themeColor="text1"/>
                <w:kern w:val="0"/>
                <w:sz w:val="28"/>
                <w:szCs w:val="28"/>
              </w:rPr>
              <w:t>十</w:t>
            </w:r>
            <w:r w:rsidRPr="009A7846">
              <w:rPr>
                <w:rFonts w:ascii="仿宋_GB2312" w:eastAsia="仿宋_GB2312" w:hAnsi="黑体" w:cs="Times New Roman" w:hint="eastAsia"/>
                <w:color w:val="000000" w:themeColor="text1"/>
                <w:kern w:val="0"/>
                <w:sz w:val="28"/>
                <w:szCs w:val="28"/>
                <w:bdr w:val="single" w:sz="4" w:space="0" w:color="auto"/>
                <w:shd w:val="pct15" w:color="auto" w:fill="FFFFFF"/>
              </w:rPr>
              <w:t>八</w:t>
            </w:r>
            <w:r w:rsidRPr="009A7846">
              <w:rPr>
                <w:rFonts w:ascii="仿宋_GB2312" w:eastAsia="仿宋_GB2312" w:hAnsi="黑体" w:cs="Times New Roman" w:hint="eastAsia"/>
                <w:color w:val="000000" w:themeColor="text1"/>
                <w:kern w:val="0"/>
                <w:sz w:val="28"/>
                <w:szCs w:val="28"/>
              </w:rPr>
              <w:t>条</w:t>
            </w:r>
            <w:r w:rsidRPr="009A7846">
              <w:rPr>
                <w:rFonts w:ascii="仿宋_GB2312" w:eastAsia="仿宋_GB2312" w:hAnsi="黑体" w:cs="Times New Roman" w:hint="eastAsia"/>
                <w:color w:val="000000" w:themeColor="text1"/>
                <w:kern w:val="0"/>
                <w:sz w:val="28"/>
                <w:szCs w:val="28"/>
                <w:bdr w:val="single" w:sz="4" w:space="0" w:color="auto"/>
                <w:shd w:val="pct15" w:color="auto" w:fill="FFFFFF"/>
              </w:rPr>
              <w:t>第一款</w:t>
            </w:r>
            <w:r w:rsidRPr="009A7846">
              <w:rPr>
                <w:rFonts w:ascii="仿宋_GB2312" w:eastAsia="仿宋_GB2312" w:hAnsi="黑体" w:cs="Times New Roman" w:hint="eastAsia"/>
                <w:color w:val="000000" w:themeColor="text1"/>
                <w:kern w:val="0"/>
                <w:sz w:val="28"/>
                <w:szCs w:val="28"/>
              </w:rPr>
              <w:t>规定不主动</w:t>
            </w:r>
            <w:proofErr w:type="gramStart"/>
            <w:r w:rsidRPr="009A7846">
              <w:rPr>
                <w:rFonts w:ascii="仿宋_GB2312" w:eastAsia="仿宋_GB2312" w:hAnsi="黑体" w:cs="Times New Roman" w:hint="eastAsia"/>
                <w:color w:val="000000" w:themeColor="text1"/>
                <w:kern w:val="0"/>
                <w:sz w:val="28"/>
                <w:szCs w:val="28"/>
              </w:rPr>
              <w:t>实施闭库的</w:t>
            </w:r>
            <w:proofErr w:type="gramEnd"/>
            <w:r w:rsidRPr="009A7846">
              <w:rPr>
                <w:rFonts w:ascii="仿宋_GB2312" w:eastAsia="仿宋_GB2312" w:hAnsi="黑体" w:cs="Times New Roman" w:hint="eastAsia"/>
                <w:color w:val="000000" w:themeColor="text1"/>
                <w:kern w:val="0"/>
                <w:sz w:val="28"/>
                <w:szCs w:val="28"/>
              </w:rPr>
              <w:t>，给予警告，并处</w:t>
            </w:r>
            <w:r w:rsidRPr="009A7846">
              <w:rPr>
                <w:rFonts w:ascii="仿宋_GB2312" w:eastAsia="仿宋_GB2312" w:hAnsi="黑体" w:cs="Times New Roman" w:hint="eastAsia"/>
                <w:color w:val="000000" w:themeColor="text1"/>
                <w:kern w:val="0"/>
                <w:sz w:val="28"/>
                <w:szCs w:val="28"/>
                <w:bdr w:val="single" w:sz="4" w:space="0" w:color="auto"/>
                <w:shd w:val="pct15" w:color="auto" w:fill="FFFFFF"/>
              </w:rPr>
              <w:t>3</w:t>
            </w:r>
            <w:r w:rsidRPr="009A7846">
              <w:rPr>
                <w:rFonts w:ascii="仿宋_GB2312" w:eastAsia="仿宋_GB2312" w:hAnsi="黑体" w:cs="Times New Roman" w:hint="eastAsia"/>
                <w:color w:val="000000" w:themeColor="text1"/>
                <w:kern w:val="0"/>
                <w:sz w:val="28"/>
                <w:szCs w:val="28"/>
              </w:rPr>
              <w:t>万元的罚款。</w:t>
            </w:r>
          </w:p>
        </w:tc>
        <w:tc>
          <w:tcPr>
            <w:tcW w:w="5203" w:type="dxa"/>
            <w:tcBorders>
              <w:left w:val="double" w:sz="4" w:space="0" w:color="auto"/>
            </w:tcBorders>
          </w:tcPr>
          <w:p w14:paraId="640A900C" w14:textId="77777777" w:rsidR="00BA544B" w:rsidRDefault="005533ED" w:rsidP="007D3F1A">
            <w:pPr>
              <w:widowControl/>
              <w:shd w:val="clear" w:color="auto" w:fill="FFFFFF"/>
              <w:spacing w:line="36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9A7846">
              <w:rPr>
                <w:rFonts w:ascii="黑体" w:eastAsia="黑体" w:hAnsi="黑体" w:cs="Times New Roman" w:hint="eastAsia"/>
                <w:color w:val="000000" w:themeColor="text1"/>
                <w:kern w:val="0"/>
                <w:sz w:val="28"/>
                <w:szCs w:val="28"/>
              </w:rPr>
              <w:t>六</w:t>
            </w:r>
            <w:r>
              <w:rPr>
                <w:rFonts w:ascii="黑体" w:eastAsia="黑体" w:hAnsi="黑体" w:cs="Times New Roman" w:hint="eastAsia"/>
                <w:color w:val="000000" w:themeColor="text1"/>
                <w:kern w:val="0"/>
                <w:sz w:val="28"/>
                <w:szCs w:val="28"/>
              </w:rPr>
              <w:t>十</w:t>
            </w:r>
            <w:r w:rsidRPr="009A7846">
              <w:rPr>
                <w:rFonts w:ascii="黑体" w:eastAsia="黑体" w:hAnsi="黑体" w:cs="Times New Roman" w:hint="eastAsia"/>
                <w:color w:val="000000" w:themeColor="text1"/>
                <w:kern w:val="0"/>
                <w:sz w:val="28"/>
                <w:szCs w:val="28"/>
              </w:rPr>
              <w:t>九</w:t>
            </w:r>
            <w:r>
              <w:rPr>
                <w:rFonts w:ascii="黑体" w:eastAsia="黑体" w:hAnsi="黑体" w:cs="Times New Roman" w:hint="eastAsia"/>
                <w:color w:val="000000" w:themeColor="text1"/>
                <w:kern w:val="0"/>
                <w:sz w:val="28"/>
                <w:szCs w:val="28"/>
              </w:rPr>
              <w:t xml:space="preserve">条 </w:t>
            </w:r>
            <w:r w:rsidRPr="009A7846">
              <w:rPr>
                <w:rFonts w:ascii="仿宋_GB2312" w:eastAsia="仿宋_GB2312" w:hAnsi="黑体" w:cs="Times New Roman" w:hint="eastAsia"/>
                <w:color w:val="000000" w:themeColor="text1"/>
                <w:kern w:val="0"/>
                <w:sz w:val="28"/>
                <w:szCs w:val="28"/>
              </w:rPr>
              <w:t>生产经营单位违反本规定第</w:t>
            </w:r>
            <w:r w:rsidRPr="009A7846">
              <w:rPr>
                <w:rFonts w:ascii="黑体" w:eastAsia="黑体" w:hAnsi="黑体" w:cs="Times New Roman" w:hint="eastAsia"/>
                <w:color w:val="000000" w:themeColor="text1"/>
                <w:kern w:val="0"/>
                <w:sz w:val="28"/>
                <w:szCs w:val="28"/>
              </w:rPr>
              <w:t>四</w:t>
            </w:r>
            <w:r w:rsidRPr="009A7846">
              <w:rPr>
                <w:rFonts w:ascii="仿宋_GB2312" w:eastAsia="仿宋_GB2312" w:hAnsi="黑体" w:cs="Times New Roman" w:hint="eastAsia"/>
                <w:color w:val="000000" w:themeColor="text1"/>
                <w:kern w:val="0"/>
                <w:sz w:val="28"/>
                <w:szCs w:val="28"/>
              </w:rPr>
              <w:t>十</w:t>
            </w:r>
            <w:r w:rsidRPr="009A7846">
              <w:rPr>
                <w:rFonts w:ascii="黑体" w:eastAsia="黑体" w:hAnsi="黑体" w:cs="Times New Roman" w:hint="eastAsia"/>
                <w:color w:val="000000" w:themeColor="text1"/>
                <w:kern w:val="0"/>
                <w:sz w:val="28"/>
                <w:szCs w:val="28"/>
              </w:rPr>
              <w:t>六</w:t>
            </w:r>
            <w:r w:rsidRPr="009A7846">
              <w:rPr>
                <w:rFonts w:ascii="仿宋_GB2312" w:eastAsia="仿宋_GB2312" w:hAnsi="黑体" w:cs="Times New Roman" w:hint="eastAsia"/>
                <w:color w:val="000000" w:themeColor="text1"/>
                <w:kern w:val="0"/>
                <w:sz w:val="28"/>
                <w:szCs w:val="28"/>
              </w:rPr>
              <w:t>条</w:t>
            </w:r>
            <w:r w:rsidRPr="009A7846">
              <w:rPr>
                <w:rFonts w:ascii="黑体" w:eastAsia="黑体" w:hAnsi="黑体" w:cs="Times New Roman" w:hint="eastAsia"/>
                <w:color w:val="000000" w:themeColor="text1"/>
                <w:kern w:val="0"/>
                <w:sz w:val="28"/>
                <w:szCs w:val="28"/>
              </w:rPr>
              <w:t>、第四十七第一款、第四十八条、第五十条第一款</w:t>
            </w:r>
            <w:r w:rsidRPr="009A7846">
              <w:rPr>
                <w:rFonts w:ascii="仿宋_GB2312" w:eastAsia="仿宋_GB2312" w:hAnsi="黑体" w:cs="Times New Roman" w:hint="eastAsia"/>
                <w:color w:val="000000" w:themeColor="text1"/>
                <w:kern w:val="0"/>
                <w:sz w:val="28"/>
                <w:szCs w:val="28"/>
              </w:rPr>
              <w:t>规定</w:t>
            </w:r>
            <w:r w:rsidRPr="009A7846">
              <w:rPr>
                <w:rFonts w:ascii="黑体" w:eastAsia="黑体" w:hAnsi="黑体" w:cs="Times New Roman" w:hint="eastAsia"/>
                <w:color w:val="000000" w:themeColor="text1"/>
                <w:kern w:val="0"/>
                <w:sz w:val="28"/>
                <w:szCs w:val="28"/>
              </w:rPr>
              <w:t>，</w:t>
            </w:r>
            <w:r w:rsidRPr="009A7846">
              <w:rPr>
                <w:rFonts w:ascii="仿宋_GB2312" w:eastAsia="仿宋_GB2312" w:hAnsi="黑体" w:cs="Times New Roman" w:hint="eastAsia"/>
                <w:color w:val="000000" w:themeColor="text1"/>
                <w:kern w:val="0"/>
                <w:sz w:val="28"/>
                <w:szCs w:val="28"/>
              </w:rPr>
              <w:t>不主动</w:t>
            </w:r>
            <w:proofErr w:type="gramStart"/>
            <w:r w:rsidRPr="009A7846">
              <w:rPr>
                <w:rFonts w:ascii="仿宋_GB2312" w:eastAsia="仿宋_GB2312" w:hAnsi="黑体" w:cs="Times New Roman" w:hint="eastAsia"/>
                <w:color w:val="000000" w:themeColor="text1"/>
                <w:kern w:val="0"/>
                <w:sz w:val="28"/>
                <w:szCs w:val="28"/>
              </w:rPr>
              <w:t>实施闭库的</w:t>
            </w:r>
            <w:proofErr w:type="gramEnd"/>
            <w:r w:rsidRPr="009A7846">
              <w:rPr>
                <w:rFonts w:ascii="仿宋_GB2312" w:eastAsia="仿宋_GB2312" w:hAnsi="黑体" w:cs="Times New Roman" w:hint="eastAsia"/>
                <w:color w:val="000000" w:themeColor="text1"/>
                <w:kern w:val="0"/>
                <w:sz w:val="28"/>
                <w:szCs w:val="28"/>
              </w:rPr>
              <w:t>，给予警告，</w:t>
            </w:r>
            <w:r w:rsidRPr="009A7846">
              <w:rPr>
                <w:rFonts w:ascii="黑体" w:eastAsia="黑体" w:hAnsi="黑体" w:cs="Times New Roman" w:hint="eastAsia"/>
                <w:color w:val="000000" w:themeColor="text1"/>
                <w:kern w:val="0"/>
                <w:sz w:val="28"/>
                <w:szCs w:val="28"/>
              </w:rPr>
              <w:t>责令限期完成闭库，</w:t>
            </w:r>
            <w:r w:rsidRPr="009A7846">
              <w:rPr>
                <w:rFonts w:ascii="仿宋_GB2312" w:eastAsia="仿宋_GB2312" w:hAnsi="黑体" w:cs="Times New Roman" w:hint="eastAsia"/>
                <w:color w:val="000000" w:themeColor="text1"/>
                <w:kern w:val="0"/>
                <w:sz w:val="28"/>
                <w:szCs w:val="28"/>
              </w:rPr>
              <w:t>并处</w:t>
            </w:r>
            <w:r>
              <w:rPr>
                <w:rFonts w:ascii="黑体" w:eastAsia="黑体" w:hAnsi="黑体" w:cs="Times New Roman" w:hint="eastAsia"/>
                <w:color w:val="000000" w:themeColor="text1"/>
                <w:kern w:val="0"/>
                <w:sz w:val="28"/>
                <w:szCs w:val="28"/>
              </w:rPr>
              <w:t>三万</w:t>
            </w:r>
            <w:r w:rsidRPr="009A7846">
              <w:rPr>
                <w:rFonts w:ascii="仿宋_GB2312" w:eastAsia="仿宋_GB2312" w:hAnsi="黑体" w:cs="Times New Roman" w:hint="eastAsia"/>
                <w:color w:val="000000" w:themeColor="text1"/>
                <w:kern w:val="0"/>
                <w:sz w:val="28"/>
                <w:szCs w:val="28"/>
              </w:rPr>
              <w:t>元的罚款</w:t>
            </w:r>
            <w:r>
              <w:rPr>
                <w:rFonts w:ascii="黑体" w:eastAsia="黑体" w:hAnsi="黑体" w:cs="Times New Roman" w:hint="eastAsia"/>
                <w:color w:val="000000" w:themeColor="text1"/>
                <w:kern w:val="0"/>
                <w:sz w:val="28"/>
                <w:szCs w:val="28"/>
              </w:rPr>
              <w:t>；</w:t>
            </w:r>
            <w:r w:rsidRPr="009A7846">
              <w:rPr>
                <w:rFonts w:ascii="黑体" w:eastAsia="黑体" w:hAnsi="黑体" w:cs="Times New Roman" w:hint="eastAsia"/>
                <w:color w:val="000000" w:themeColor="text1"/>
                <w:kern w:val="0"/>
                <w:sz w:val="28"/>
                <w:szCs w:val="28"/>
              </w:rPr>
              <w:t>逾期未完</w:t>
            </w:r>
            <w:proofErr w:type="gramStart"/>
            <w:r w:rsidRPr="009A7846">
              <w:rPr>
                <w:rFonts w:ascii="黑体" w:eastAsia="黑体" w:hAnsi="黑体" w:cs="Times New Roman" w:hint="eastAsia"/>
                <w:color w:val="000000" w:themeColor="text1"/>
                <w:kern w:val="0"/>
                <w:sz w:val="28"/>
                <w:szCs w:val="28"/>
              </w:rPr>
              <w:t>成闭库的</w:t>
            </w:r>
            <w:proofErr w:type="gramEnd"/>
            <w:r w:rsidRPr="009A7846">
              <w:rPr>
                <w:rFonts w:ascii="黑体" w:eastAsia="黑体" w:hAnsi="黑体" w:cs="Times New Roman" w:hint="eastAsia"/>
                <w:color w:val="000000" w:themeColor="text1"/>
                <w:kern w:val="0"/>
                <w:sz w:val="28"/>
                <w:szCs w:val="28"/>
              </w:rPr>
              <w:t>，并处十万元以上二十万元以下的罚款，对其直接负责的主管人员和其他直接责任人员处二万元以上五万元以下的罚款；构成犯罪的，依照刑法有关规定追究刑事责任</w:t>
            </w:r>
            <w:r>
              <w:rPr>
                <w:rFonts w:ascii="黑体" w:eastAsia="黑体" w:hAnsi="黑体" w:cs="Times New Roman" w:hint="eastAsia"/>
                <w:color w:val="000000" w:themeColor="text1"/>
                <w:kern w:val="0"/>
                <w:sz w:val="28"/>
                <w:szCs w:val="28"/>
              </w:rPr>
              <w:t>。</w:t>
            </w:r>
          </w:p>
        </w:tc>
      </w:tr>
      <w:tr w:rsidR="00BA544B" w14:paraId="1DE5ECA8" w14:textId="77777777">
        <w:tc>
          <w:tcPr>
            <w:tcW w:w="5146" w:type="dxa"/>
            <w:tcBorders>
              <w:right w:val="double" w:sz="4" w:space="0" w:color="auto"/>
            </w:tcBorders>
          </w:tcPr>
          <w:p w14:paraId="68322B55" w14:textId="77777777" w:rsidR="00BA544B" w:rsidRPr="00A910B9" w:rsidRDefault="005533ED" w:rsidP="00C07457">
            <w:pPr>
              <w:widowControl/>
              <w:shd w:val="clear" w:color="auto" w:fill="FFFFFF"/>
              <w:spacing w:line="400" w:lineRule="exact"/>
              <w:ind w:firstLineChars="200" w:firstLine="560"/>
              <w:rPr>
                <w:rFonts w:ascii="仿宋_GB2312" w:eastAsia="仿宋_GB2312" w:hAnsi="黑体" w:cs="Times New Roman" w:hint="eastAsia"/>
                <w:color w:val="000000" w:themeColor="text1"/>
                <w:kern w:val="0"/>
                <w:sz w:val="28"/>
                <w:szCs w:val="28"/>
              </w:rPr>
            </w:pPr>
            <w:r>
              <w:rPr>
                <w:rFonts w:ascii="黑体" w:eastAsia="黑体" w:hAnsi="黑体" w:cs="Times New Roman" w:hint="eastAsia"/>
                <w:color w:val="000000" w:themeColor="text1"/>
                <w:kern w:val="0"/>
                <w:sz w:val="28"/>
                <w:szCs w:val="28"/>
              </w:rPr>
              <w:lastRenderedPageBreak/>
              <w:t>第</w:t>
            </w:r>
            <w:r w:rsidRPr="00A910B9">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十</w:t>
            </w:r>
            <w:r w:rsidRPr="00A910B9">
              <w:rPr>
                <w:rFonts w:ascii="黑体" w:eastAsia="黑体" w:hAnsi="黑体" w:cs="Times New Roman" w:hint="eastAsia"/>
                <w:color w:val="000000" w:themeColor="text1"/>
                <w:kern w:val="0"/>
                <w:sz w:val="28"/>
                <w:szCs w:val="28"/>
                <w:bdr w:val="single" w:sz="4" w:space="0" w:color="auto"/>
                <w:shd w:val="pct15" w:color="auto" w:fill="FFFFFF"/>
              </w:rPr>
              <w:t>二</w:t>
            </w:r>
            <w:r>
              <w:rPr>
                <w:rFonts w:ascii="黑体" w:eastAsia="黑体" w:hAnsi="黑体" w:cs="Times New Roman" w:hint="eastAsia"/>
                <w:color w:val="000000" w:themeColor="text1"/>
                <w:kern w:val="0"/>
                <w:sz w:val="28"/>
                <w:szCs w:val="28"/>
              </w:rPr>
              <w:t xml:space="preserve">条 </w:t>
            </w:r>
            <w:r w:rsidRPr="00A910B9">
              <w:rPr>
                <w:rFonts w:ascii="仿宋_GB2312" w:eastAsia="仿宋_GB2312" w:hAnsi="黑体" w:cs="Times New Roman" w:hint="eastAsia"/>
                <w:color w:val="000000" w:themeColor="text1"/>
                <w:kern w:val="0"/>
                <w:sz w:val="28"/>
                <w:szCs w:val="28"/>
              </w:rPr>
              <w:t>本规定的行政处罚由</w:t>
            </w:r>
            <w:r w:rsidRPr="00A910B9">
              <w:rPr>
                <w:rFonts w:ascii="仿宋_GB2312" w:eastAsia="仿宋_GB2312" w:hAnsi="黑体" w:cs="Times New Roman" w:hint="eastAsia"/>
                <w:color w:val="000000" w:themeColor="text1"/>
                <w:kern w:val="0"/>
                <w:sz w:val="28"/>
                <w:szCs w:val="28"/>
                <w:bdr w:val="single" w:sz="4" w:space="0" w:color="auto"/>
                <w:shd w:val="pct15" w:color="auto" w:fill="FFFFFF"/>
              </w:rPr>
              <w:t>安全生产监督</w:t>
            </w:r>
            <w:r w:rsidRPr="00A910B9">
              <w:rPr>
                <w:rFonts w:ascii="仿宋_GB2312" w:eastAsia="仿宋_GB2312" w:hAnsi="黑体" w:cs="Times New Roman" w:hint="eastAsia"/>
                <w:color w:val="000000" w:themeColor="text1"/>
                <w:kern w:val="0"/>
                <w:sz w:val="28"/>
                <w:szCs w:val="28"/>
              </w:rPr>
              <w:t>管理部门决定。</w:t>
            </w:r>
          </w:p>
          <w:p w14:paraId="67B5375D" w14:textId="77777777" w:rsidR="00BA544B" w:rsidRDefault="005533ED" w:rsidP="00C07457">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A910B9">
              <w:rPr>
                <w:rFonts w:ascii="仿宋_GB2312" w:eastAsia="仿宋_GB2312" w:hAnsi="黑体" w:cs="Times New Roman" w:hint="eastAsia"/>
                <w:color w:val="000000" w:themeColor="text1"/>
                <w:kern w:val="0"/>
                <w:sz w:val="28"/>
                <w:szCs w:val="28"/>
              </w:rPr>
              <w:t>法律、行政法规对行政处罚决定机关和处罚种类、幅度另有规定的，依照其规定。</w:t>
            </w:r>
          </w:p>
        </w:tc>
        <w:tc>
          <w:tcPr>
            <w:tcW w:w="5203" w:type="dxa"/>
            <w:tcBorders>
              <w:left w:val="double" w:sz="4" w:space="0" w:color="auto"/>
            </w:tcBorders>
          </w:tcPr>
          <w:p w14:paraId="2E19E2AC" w14:textId="77777777" w:rsidR="00BA544B" w:rsidRPr="00A910B9" w:rsidRDefault="005533ED" w:rsidP="00C07457">
            <w:pPr>
              <w:widowControl/>
              <w:shd w:val="clear" w:color="auto" w:fill="FFFFFF"/>
              <w:spacing w:line="400" w:lineRule="exact"/>
              <w:ind w:firstLineChars="200" w:firstLine="560"/>
              <w:rPr>
                <w:rFonts w:ascii="仿宋_GB2312" w:eastAsia="仿宋_GB2312"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w:t>
            </w:r>
            <w:r w:rsidRPr="00A910B9">
              <w:rPr>
                <w:rFonts w:ascii="黑体" w:eastAsia="黑体" w:hAnsi="黑体" w:cs="Times New Roman" w:hint="eastAsia"/>
                <w:color w:val="000000" w:themeColor="text1"/>
                <w:kern w:val="0"/>
                <w:sz w:val="28"/>
                <w:szCs w:val="28"/>
              </w:rPr>
              <w:t>七</w:t>
            </w:r>
            <w:r>
              <w:rPr>
                <w:rFonts w:ascii="黑体" w:eastAsia="黑体" w:hAnsi="黑体" w:cs="Times New Roman" w:hint="eastAsia"/>
                <w:color w:val="000000" w:themeColor="text1"/>
                <w:kern w:val="0"/>
                <w:sz w:val="28"/>
                <w:szCs w:val="28"/>
              </w:rPr>
              <w:t xml:space="preserve">十条 </w:t>
            </w:r>
            <w:r w:rsidRPr="00A910B9">
              <w:rPr>
                <w:rFonts w:ascii="仿宋_GB2312" w:eastAsia="仿宋_GB2312" w:hAnsi="黑体" w:cs="Times New Roman" w:hint="eastAsia"/>
                <w:color w:val="000000" w:themeColor="text1"/>
                <w:kern w:val="0"/>
                <w:sz w:val="28"/>
                <w:szCs w:val="28"/>
              </w:rPr>
              <w:t>本规定的行政处罚由</w:t>
            </w:r>
            <w:r w:rsidRPr="00A910B9">
              <w:rPr>
                <w:rFonts w:ascii="黑体" w:eastAsia="黑体" w:hAnsi="黑体" w:cs="Times New Roman" w:hint="eastAsia"/>
                <w:color w:val="000000" w:themeColor="text1"/>
                <w:kern w:val="0"/>
                <w:sz w:val="28"/>
                <w:szCs w:val="28"/>
              </w:rPr>
              <w:t>应急</w:t>
            </w:r>
            <w:r w:rsidRPr="00A910B9">
              <w:rPr>
                <w:rFonts w:ascii="仿宋_GB2312" w:eastAsia="仿宋_GB2312" w:hAnsi="黑体" w:cs="Times New Roman" w:hint="eastAsia"/>
                <w:color w:val="000000" w:themeColor="text1"/>
                <w:kern w:val="0"/>
                <w:sz w:val="28"/>
                <w:szCs w:val="28"/>
              </w:rPr>
              <w:t>管理部门决定。</w:t>
            </w:r>
          </w:p>
          <w:p w14:paraId="3219ABF0" w14:textId="77777777" w:rsidR="00BA544B" w:rsidRDefault="005533ED" w:rsidP="00C07457">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A910B9">
              <w:rPr>
                <w:rFonts w:ascii="仿宋_GB2312" w:eastAsia="仿宋_GB2312" w:hAnsi="黑体" w:cs="Times New Roman" w:hint="eastAsia"/>
                <w:color w:val="000000" w:themeColor="text1"/>
                <w:kern w:val="0"/>
                <w:sz w:val="28"/>
                <w:szCs w:val="28"/>
              </w:rPr>
              <w:t>法律、行政法规对行政处罚决定机关和处罚种类、幅度另有规定的，依照其规定。</w:t>
            </w:r>
          </w:p>
        </w:tc>
      </w:tr>
      <w:tr w:rsidR="00BA544B" w14:paraId="248B4A9D" w14:textId="77777777">
        <w:tc>
          <w:tcPr>
            <w:tcW w:w="5146" w:type="dxa"/>
            <w:tcBorders>
              <w:right w:val="double" w:sz="4" w:space="0" w:color="auto"/>
            </w:tcBorders>
          </w:tcPr>
          <w:p w14:paraId="18B4B40A" w14:textId="77777777" w:rsidR="00BA544B" w:rsidRDefault="005533ED" w:rsidP="00C07457">
            <w:pPr>
              <w:widowControl/>
              <w:shd w:val="clear" w:color="auto" w:fill="FFFFFF"/>
              <w:spacing w:line="40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第七章 附  则</w:t>
            </w:r>
          </w:p>
        </w:tc>
        <w:tc>
          <w:tcPr>
            <w:tcW w:w="5203" w:type="dxa"/>
            <w:tcBorders>
              <w:left w:val="double" w:sz="4" w:space="0" w:color="auto"/>
            </w:tcBorders>
          </w:tcPr>
          <w:p w14:paraId="676B904A" w14:textId="77777777" w:rsidR="00BA544B" w:rsidRDefault="005533ED" w:rsidP="00C07457">
            <w:pPr>
              <w:widowControl/>
              <w:shd w:val="clear" w:color="auto" w:fill="FFFFFF"/>
              <w:spacing w:line="400" w:lineRule="exact"/>
              <w:jc w:val="center"/>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kern w:val="0"/>
                <w:sz w:val="28"/>
                <w:szCs w:val="28"/>
              </w:rPr>
              <w:t>第七章 附  则</w:t>
            </w:r>
          </w:p>
        </w:tc>
      </w:tr>
      <w:tr w:rsidR="00BA544B" w14:paraId="339DA171" w14:textId="77777777">
        <w:tc>
          <w:tcPr>
            <w:tcW w:w="5146" w:type="dxa"/>
            <w:tcBorders>
              <w:right w:val="double" w:sz="4" w:space="0" w:color="auto"/>
            </w:tcBorders>
          </w:tcPr>
          <w:p w14:paraId="0EBA39D0" w14:textId="77777777" w:rsidR="00BA544B" w:rsidRDefault="00BA544B" w:rsidP="00C07457">
            <w:pPr>
              <w:widowControl/>
              <w:shd w:val="clear" w:color="auto" w:fill="FFFFFF"/>
              <w:spacing w:line="400" w:lineRule="exact"/>
              <w:jc w:val="center"/>
              <w:rPr>
                <w:rFonts w:ascii="黑体" w:eastAsia="黑体" w:hAnsi="黑体" w:cs="Times New Roman"/>
                <w:color w:val="000000" w:themeColor="text1"/>
                <w:kern w:val="0"/>
                <w:sz w:val="28"/>
                <w:szCs w:val="28"/>
              </w:rPr>
            </w:pPr>
          </w:p>
        </w:tc>
        <w:tc>
          <w:tcPr>
            <w:tcW w:w="5203" w:type="dxa"/>
            <w:tcBorders>
              <w:left w:val="double" w:sz="4" w:space="0" w:color="auto"/>
            </w:tcBorders>
          </w:tcPr>
          <w:p w14:paraId="19488CB3" w14:textId="77777777" w:rsidR="00BA544B" w:rsidRPr="00A910B9" w:rsidRDefault="005533ED" w:rsidP="00C07457">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A910B9">
              <w:rPr>
                <w:rFonts w:ascii="黑体" w:eastAsia="黑体" w:hAnsi="黑体" w:cs="Times New Roman" w:hint="eastAsia"/>
                <w:color w:val="000000" w:themeColor="text1"/>
                <w:kern w:val="0"/>
                <w:sz w:val="28"/>
                <w:szCs w:val="28"/>
              </w:rPr>
              <w:t>第七十一条 尾矿库，是指用以贮存金属非金属矿山进行矿石选别后排出尾矿的场所。</w:t>
            </w:r>
          </w:p>
          <w:p w14:paraId="0F4A61FB" w14:textId="77777777" w:rsidR="00BA544B" w:rsidRDefault="005533ED" w:rsidP="00C07457">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sidRPr="00A910B9">
              <w:rPr>
                <w:rFonts w:ascii="黑体" w:eastAsia="黑体" w:hAnsi="黑体" w:cs="Times New Roman" w:hint="eastAsia"/>
                <w:color w:val="000000" w:themeColor="text1"/>
                <w:kern w:val="0"/>
                <w:sz w:val="28"/>
                <w:szCs w:val="28"/>
              </w:rPr>
              <w:t>淹没区，是指设计最终状态时尾砂和库内水所淹埋的区域。</w:t>
            </w:r>
          </w:p>
        </w:tc>
      </w:tr>
      <w:tr w:rsidR="00BA544B" w14:paraId="03EABD6F" w14:textId="77777777">
        <w:tc>
          <w:tcPr>
            <w:tcW w:w="5146" w:type="dxa"/>
            <w:tcBorders>
              <w:right w:val="double" w:sz="4" w:space="0" w:color="auto"/>
            </w:tcBorders>
          </w:tcPr>
          <w:p w14:paraId="41473BED" w14:textId="77777777" w:rsidR="00BA544B" w:rsidRDefault="005533ED" w:rsidP="00C07457">
            <w:pPr>
              <w:widowControl/>
              <w:shd w:val="clear" w:color="auto" w:fill="FFFFFF"/>
              <w:spacing w:line="400" w:lineRule="exact"/>
              <w:ind w:firstLineChars="200" w:firstLine="560"/>
              <w:rPr>
                <w:rFonts w:ascii="黑体" w:eastAsia="黑体" w:hAnsi="黑体" w:cs="Times New Roman"/>
                <w:dstrike/>
                <w:color w:val="000000" w:themeColor="text1"/>
                <w:kern w:val="0"/>
                <w:sz w:val="28"/>
                <w:szCs w:val="28"/>
              </w:rPr>
            </w:pPr>
            <w:r>
              <w:rPr>
                <w:rFonts w:ascii="黑体" w:eastAsia="黑体" w:hAnsi="黑体" w:cs="Times New Roman" w:hint="eastAsia"/>
                <w:color w:val="000000" w:themeColor="text1"/>
                <w:kern w:val="0"/>
                <w:sz w:val="28"/>
                <w:szCs w:val="28"/>
              </w:rPr>
              <w:t>第</w:t>
            </w:r>
            <w:r w:rsidRPr="00A910B9">
              <w:rPr>
                <w:rFonts w:ascii="黑体" w:eastAsia="黑体" w:hAnsi="黑体" w:cs="Times New Roman" w:hint="eastAsia"/>
                <w:color w:val="000000" w:themeColor="text1"/>
                <w:kern w:val="0"/>
                <w:sz w:val="28"/>
                <w:szCs w:val="28"/>
                <w:bdr w:val="single" w:sz="4" w:space="0" w:color="auto"/>
                <w:shd w:val="pct15" w:color="auto" w:fill="FFFFFF"/>
              </w:rPr>
              <w:t>四</w:t>
            </w:r>
            <w:r>
              <w:rPr>
                <w:rFonts w:ascii="黑体" w:eastAsia="黑体" w:hAnsi="黑体" w:cs="Times New Roman" w:hint="eastAsia"/>
                <w:color w:val="000000" w:themeColor="text1"/>
                <w:kern w:val="0"/>
                <w:sz w:val="28"/>
                <w:szCs w:val="28"/>
              </w:rPr>
              <w:t>十</w:t>
            </w:r>
            <w:r w:rsidRPr="00A910B9">
              <w:rPr>
                <w:rFonts w:ascii="黑体" w:eastAsia="黑体" w:hAnsi="黑体" w:cs="Times New Roman" w:hint="eastAsia"/>
                <w:color w:val="000000" w:themeColor="text1"/>
                <w:kern w:val="0"/>
                <w:sz w:val="28"/>
                <w:szCs w:val="28"/>
                <w:bdr w:val="single" w:sz="4" w:space="0" w:color="auto"/>
                <w:shd w:val="pct15" w:color="auto" w:fill="FFFFFF"/>
              </w:rPr>
              <w:t>三</w:t>
            </w:r>
            <w:r>
              <w:rPr>
                <w:rFonts w:ascii="黑体" w:eastAsia="黑体" w:hAnsi="黑体" w:cs="Times New Roman" w:hint="eastAsia"/>
                <w:color w:val="000000" w:themeColor="text1"/>
                <w:kern w:val="0"/>
                <w:sz w:val="28"/>
                <w:szCs w:val="28"/>
              </w:rPr>
              <w:t xml:space="preserve">条 </w:t>
            </w:r>
            <w:r w:rsidRPr="00A910B9">
              <w:rPr>
                <w:rFonts w:ascii="仿宋_GB2312" w:eastAsia="仿宋_GB2312" w:hAnsi="黑体" w:cs="Times New Roman" w:hint="eastAsia"/>
                <w:color w:val="000000" w:themeColor="text1"/>
                <w:kern w:val="0"/>
                <w:sz w:val="28"/>
                <w:szCs w:val="28"/>
              </w:rPr>
              <w:t>本规定自</w:t>
            </w:r>
            <w:r w:rsidRPr="00A910B9">
              <w:rPr>
                <w:rFonts w:ascii="仿宋_GB2312" w:eastAsia="仿宋_GB2312" w:hAnsi="黑体" w:cs="Times New Roman" w:hint="eastAsia"/>
                <w:color w:val="000000" w:themeColor="text1"/>
                <w:kern w:val="0"/>
                <w:sz w:val="28"/>
                <w:szCs w:val="28"/>
                <w:bdr w:val="single" w:sz="4" w:space="0" w:color="auto"/>
                <w:shd w:val="pct15" w:color="auto" w:fill="FFFFFF"/>
              </w:rPr>
              <w:t>2011年7月1日</w:t>
            </w:r>
            <w:r w:rsidRPr="00A910B9">
              <w:rPr>
                <w:rFonts w:ascii="仿宋_GB2312" w:eastAsia="仿宋_GB2312" w:hAnsi="黑体" w:cs="Times New Roman" w:hint="eastAsia"/>
                <w:color w:val="000000" w:themeColor="text1"/>
                <w:kern w:val="0"/>
                <w:sz w:val="28"/>
                <w:szCs w:val="28"/>
              </w:rPr>
              <w:t>起施行。国家安全生产监督管理总局20</w:t>
            </w:r>
            <w:r w:rsidRPr="00A910B9">
              <w:rPr>
                <w:rFonts w:ascii="仿宋_GB2312" w:eastAsia="仿宋_GB2312" w:hAnsi="黑体" w:cs="Times New Roman" w:hint="eastAsia"/>
                <w:color w:val="000000" w:themeColor="text1"/>
                <w:kern w:val="0"/>
                <w:sz w:val="28"/>
                <w:szCs w:val="28"/>
                <w:bdr w:val="single" w:sz="4" w:space="0" w:color="auto"/>
                <w:shd w:val="pct15" w:color="auto" w:fill="FFFFFF"/>
              </w:rPr>
              <w:t>06</w:t>
            </w:r>
            <w:r w:rsidRPr="00A910B9">
              <w:rPr>
                <w:rFonts w:ascii="仿宋_GB2312" w:eastAsia="仿宋_GB2312" w:hAnsi="黑体" w:cs="Times New Roman" w:hint="eastAsia"/>
                <w:color w:val="000000" w:themeColor="text1"/>
                <w:kern w:val="0"/>
                <w:sz w:val="28"/>
                <w:szCs w:val="28"/>
              </w:rPr>
              <w:t>年公布的《尾矿库安全监督管理规定》（国家安全生产监督管理总局令第</w:t>
            </w:r>
            <w:r w:rsidRPr="00A910B9">
              <w:rPr>
                <w:rFonts w:ascii="仿宋_GB2312" w:eastAsia="仿宋_GB2312" w:hAnsi="黑体" w:cs="Times New Roman" w:hint="eastAsia"/>
                <w:color w:val="000000" w:themeColor="text1"/>
                <w:kern w:val="0"/>
                <w:sz w:val="28"/>
                <w:szCs w:val="28"/>
                <w:bdr w:val="single" w:sz="4" w:space="0" w:color="auto"/>
                <w:shd w:val="pct15" w:color="auto" w:fill="FFFFFF"/>
              </w:rPr>
              <w:t>6</w:t>
            </w:r>
            <w:r w:rsidRPr="00A910B9">
              <w:rPr>
                <w:rFonts w:ascii="仿宋_GB2312" w:eastAsia="仿宋_GB2312" w:hAnsi="黑体" w:cs="Times New Roman" w:hint="eastAsia"/>
                <w:color w:val="000000" w:themeColor="text1"/>
                <w:kern w:val="0"/>
                <w:sz w:val="28"/>
                <w:szCs w:val="28"/>
              </w:rPr>
              <w:t>号）同时废止。</w:t>
            </w:r>
          </w:p>
        </w:tc>
        <w:tc>
          <w:tcPr>
            <w:tcW w:w="5203" w:type="dxa"/>
            <w:tcBorders>
              <w:left w:val="double" w:sz="4" w:space="0" w:color="auto"/>
            </w:tcBorders>
          </w:tcPr>
          <w:p w14:paraId="64D2BEB3" w14:textId="77777777" w:rsidR="00BA544B" w:rsidRDefault="005533ED" w:rsidP="00C07457">
            <w:pPr>
              <w:widowControl/>
              <w:shd w:val="clear" w:color="auto" w:fill="FFFFFF"/>
              <w:spacing w:line="400" w:lineRule="exact"/>
              <w:ind w:firstLineChars="200" w:firstLine="560"/>
              <w:rPr>
                <w:rFonts w:ascii="黑体" w:eastAsia="黑体" w:hAnsi="黑体" w:cs="Times New Roman"/>
                <w:color w:val="000000" w:themeColor="text1"/>
                <w:kern w:val="0"/>
                <w:sz w:val="28"/>
                <w:szCs w:val="28"/>
              </w:rPr>
            </w:pPr>
            <w:r>
              <w:rPr>
                <w:rFonts w:ascii="黑体" w:eastAsia="黑体" w:hAnsi="黑体" w:cs="Times New Roman" w:hint="eastAsia"/>
                <w:color w:val="000000" w:themeColor="text1"/>
                <w:sz w:val="28"/>
                <w:szCs w:val="28"/>
              </w:rPr>
              <w:t>第</w:t>
            </w:r>
            <w:r w:rsidRPr="00A910B9">
              <w:rPr>
                <w:rFonts w:ascii="黑体" w:eastAsia="黑体" w:hAnsi="黑体" w:cs="Times New Roman" w:hint="eastAsia"/>
                <w:color w:val="000000" w:themeColor="text1"/>
                <w:sz w:val="28"/>
                <w:szCs w:val="28"/>
              </w:rPr>
              <w:t>七</w:t>
            </w:r>
            <w:r>
              <w:rPr>
                <w:rFonts w:ascii="黑体" w:eastAsia="黑体" w:hAnsi="黑体" w:cs="Times New Roman" w:hint="eastAsia"/>
                <w:color w:val="000000" w:themeColor="text1"/>
                <w:sz w:val="28"/>
                <w:szCs w:val="28"/>
              </w:rPr>
              <w:t>十</w:t>
            </w:r>
            <w:r w:rsidRPr="00A910B9">
              <w:rPr>
                <w:rFonts w:ascii="黑体" w:eastAsia="黑体" w:hAnsi="黑体" w:cs="Times New Roman" w:hint="eastAsia"/>
                <w:color w:val="000000" w:themeColor="text1"/>
                <w:sz w:val="28"/>
                <w:szCs w:val="28"/>
              </w:rPr>
              <w:t>二</w:t>
            </w:r>
            <w:r>
              <w:rPr>
                <w:rFonts w:ascii="黑体" w:eastAsia="黑体" w:hAnsi="黑体" w:cs="Times New Roman" w:hint="eastAsia"/>
                <w:color w:val="000000" w:themeColor="text1"/>
                <w:sz w:val="28"/>
                <w:szCs w:val="28"/>
              </w:rPr>
              <w:t xml:space="preserve">条 </w:t>
            </w:r>
            <w:r w:rsidRPr="00A910B9">
              <w:rPr>
                <w:rFonts w:ascii="仿宋_GB2312" w:eastAsia="仿宋_GB2312" w:hAnsi="黑体" w:cs="Times New Roman" w:hint="eastAsia"/>
                <w:color w:val="000000" w:themeColor="text1"/>
                <w:kern w:val="0"/>
                <w:sz w:val="28"/>
                <w:szCs w:val="28"/>
              </w:rPr>
              <w:t>本规定自</w:t>
            </w:r>
            <w:r w:rsidRPr="00A910B9">
              <w:rPr>
                <w:rFonts w:ascii="黑体" w:eastAsia="黑体" w:hAnsi="黑体" w:cs="Times New Roman" w:hint="eastAsia"/>
                <w:color w:val="000000" w:themeColor="text1"/>
                <w:sz w:val="28"/>
                <w:szCs w:val="28"/>
              </w:rPr>
              <w:t>公布之日</w:t>
            </w:r>
            <w:r w:rsidRPr="00A910B9">
              <w:rPr>
                <w:rFonts w:ascii="仿宋_GB2312" w:eastAsia="仿宋_GB2312" w:hAnsi="黑体" w:cs="Times New Roman" w:hint="eastAsia"/>
                <w:color w:val="000000" w:themeColor="text1"/>
                <w:kern w:val="0"/>
                <w:sz w:val="28"/>
                <w:szCs w:val="28"/>
              </w:rPr>
              <w:t>起施行。</w:t>
            </w:r>
            <w:r w:rsidRPr="00A910B9">
              <w:rPr>
                <w:rFonts w:ascii="黑体" w:eastAsia="黑体" w:hAnsi="黑体" w:cs="Times New Roman" w:hint="eastAsia"/>
                <w:color w:val="000000" w:themeColor="text1"/>
                <w:sz w:val="28"/>
                <w:szCs w:val="28"/>
              </w:rPr>
              <w:t>原</w:t>
            </w:r>
            <w:r w:rsidRPr="00A910B9">
              <w:rPr>
                <w:rFonts w:ascii="仿宋_GB2312" w:eastAsia="仿宋_GB2312" w:hAnsi="黑体" w:cs="Times New Roman" w:hint="eastAsia"/>
                <w:color w:val="000000" w:themeColor="text1"/>
                <w:kern w:val="0"/>
                <w:sz w:val="28"/>
                <w:szCs w:val="28"/>
              </w:rPr>
              <w:t>国家安全生产监督管理总局20</w:t>
            </w:r>
            <w:r w:rsidRPr="00A910B9">
              <w:rPr>
                <w:rFonts w:ascii="黑体" w:eastAsia="黑体" w:hAnsi="黑体" w:cs="Times New Roman"/>
                <w:color w:val="000000" w:themeColor="text1"/>
                <w:sz w:val="28"/>
                <w:szCs w:val="28"/>
              </w:rPr>
              <w:t>15</w:t>
            </w:r>
            <w:r w:rsidRPr="00A910B9">
              <w:rPr>
                <w:rFonts w:ascii="仿宋_GB2312" w:eastAsia="仿宋_GB2312" w:hAnsi="黑体" w:cs="Times New Roman" w:hint="eastAsia"/>
                <w:color w:val="000000" w:themeColor="text1"/>
                <w:kern w:val="0"/>
                <w:sz w:val="28"/>
                <w:szCs w:val="28"/>
              </w:rPr>
              <w:t>年</w:t>
            </w:r>
            <w:r w:rsidRPr="00A910B9">
              <w:rPr>
                <w:rFonts w:ascii="黑体" w:eastAsia="黑体" w:hAnsi="黑体" w:cs="Times New Roman" w:hint="eastAsia"/>
                <w:color w:val="000000" w:themeColor="text1"/>
                <w:sz w:val="28"/>
                <w:szCs w:val="28"/>
              </w:rPr>
              <w:t>修订</w:t>
            </w:r>
            <w:r w:rsidRPr="00A910B9">
              <w:rPr>
                <w:rFonts w:ascii="仿宋_GB2312" w:eastAsia="仿宋_GB2312" w:hAnsi="黑体" w:cs="Times New Roman" w:hint="eastAsia"/>
                <w:color w:val="000000" w:themeColor="text1"/>
                <w:kern w:val="0"/>
                <w:sz w:val="28"/>
                <w:szCs w:val="28"/>
              </w:rPr>
              <w:t>公布的《尾矿库安全监督管理规定》</w:t>
            </w:r>
            <w:r>
              <w:rPr>
                <w:rFonts w:ascii="黑体" w:eastAsia="黑体" w:hAnsi="黑体" w:cs="Times New Roman" w:hint="eastAsia"/>
                <w:color w:val="000000" w:themeColor="text1"/>
                <w:kern w:val="0"/>
                <w:sz w:val="28"/>
                <w:szCs w:val="28"/>
              </w:rPr>
              <w:t>（</w:t>
            </w:r>
            <w:r w:rsidRPr="00A910B9">
              <w:rPr>
                <w:rFonts w:ascii="黑体" w:eastAsia="黑体" w:hAnsi="黑体" w:cs="Times New Roman" w:hint="eastAsia"/>
                <w:color w:val="000000" w:themeColor="text1"/>
                <w:sz w:val="28"/>
                <w:szCs w:val="28"/>
              </w:rPr>
              <w:t>原</w:t>
            </w:r>
            <w:r w:rsidRPr="00A910B9">
              <w:rPr>
                <w:rFonts w:ascii="仿宋_GB2312" w:eastAsia="仿宋_GB2312" w:hAnsi="黑体" w:cs="Times New Roman" w:hint="eastAsia"/>
                <w:color w:val="000000" w:themeColor="text1"/>
                <w:kern w:val="0"/>
                <w:sz w:val="28"/>
                <w:szCs w:val="28"/>
              </w:rPr>
              <w:t>国家安全生产监督管理总局令第</w:t>
            </w:r>
            <w:r w:rsidRPr="00A910B9">
              <w:rPr>
                <w:rFonts w:ascii="黑体" w:eastAsia="黑体" w:hAnsi="黑体" w:cs="Times New Roman" w:hint="eastAsia"/>
                <w:color w:val="000000" w:themeColor="text1"/>
                <w:sz w:val="28"/>
                <w:szCs w:val="28"/>
              </w:rPr>
              <w:t>3</w:t>
            </w:r>
            <w:r w:rsidRPr="00A910B9">
              <w:rPr>
                <w:rFonts w:ascii="黑体" w:eastAsia="黑体" w:hAnsi="黑体" w:cs="Times New Roman"/>
                <w:color w:val="000000" w:themeColor="text1"/>
                <w:sz w:val="28"/>
                <w:szCs w:val="28"/>
              </w:rPr>
              <w:t>8</w:t>
            </w:r>
            <w:r w:rsidRPr="00A910B9">
              <w:rPr>
                <w:rFonts w:ascii="仿宋_GB2312" w:eastAsia="仿宋_GB2312" w:hAnsi="黑体" w:cs="Times New Roman" w:hint="eastAsia"/>
                <w:color w:val="000000" w:themeColor="text1"/>
                <w:kern w:val="0"/>
                <w:sz w:val="28"/>
                <w:szCs w:val="28"/>
              </w:rPr>
              <w:t>号）同时废止。</w:t>
            </w:r>
          </w:p>
        </w:tc>
      </w:tr>
    </w:tbl>
    <w:p w14:paraId="5F720E15" w14:textId="77777777" w:rsidR="00BA544B" w:rsidRDefault="00BA544B">
      <w:pPr>
        <w:spacing w:line="140" w:lineRule="exact"/>
        <w:rPr>
          <w:sz w:val="10"/>
          <w:szCs w:val="10"/>
        </w:rPr>
      </w:pPr>
    </w:p>
    <w:sectPr w:rsidR="00BA544B">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270A9" w14:textId="77777777" w:rsidR="004631D4" w:rsidRDefault="004631D4">
      <w:r>
        <w:separator/>
      </w:r>
    </w:p>
  </w:endnote>
  <w:endnote w:type="continuationSeparator" w:id="0">
    <w:p w14:paraId="52D296CE" w14:textId="77777777" w:rsidR="004631D4" w:rsidRDefault="0046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369561"/>
    </w:sdtPr>
    <w:sdtEndPr>
      <w:rPr>
        <w:rFonts w:ascii="仿宋_GB2312" w:eastAsia="仿宋_GB2312" w:hint="eastAsia"/>
        <w:sz w:val="24"/>
        <w:szCs w:val="24"/>
      </w:rPr>
    </w:sdtEndPr>
    <w:sdtContent>
      <w:p w14:paraId="314E75F4" w14:textId="77777777" w:rsidR="00BA5E33" w:rsidRDefault="00BA5E33">
        <w:pPr>
          <w:pStyle w:val="a5"/>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2</w:t>
        </w:r>
        <w:r>
          <w:rPr>
            <w:rFonts w:ascii="仿宋_GB2312" w:eastAsia="仿宋_GB2312" w:hint="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E97D" w14:textId="77777777" w:rsidR="004631D4" w:rsidRDefault="004631D4">
      <w:r>
        <w:separator/>
      </w:r>
    </w:p>
  </w:footnote>
  <w:footnote w:type="continuationSeparator" w:id="0">
    <w:p w14:paraId="1EEE43FA" w14:textId="77777777" w:rsidR="004631D4" w:rsidRDefault="00463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3B"/>
    <w:rsid w:val="000015E2"/>
    <w:rsid w:val="00002701"/>
    <w:rsid w:val="00002E67"/>
    <w:rsid w:val="0000428D"/>
    <w:rsid w:val="0000603C"/>
    <w:rsid w:val="00006046"/>
    <w:rsid w:val="00007248"/>
    <w:rsid w:val="0000781B"/>
    <w:rsid w:val="000111C3"/>
    <w:rsid w:val="00011661"/>
    <w:rsid w:val="00011952"/>
    <w:rsid w:val="00011BF2"/>
    <w:rsid w:val="0001212C"/>
    <w:rsid w:val="00012183"/>
    <w:rsid w:val="000121BC"/>
    <w:rsid w:val="00012B7D"/>
    <w:rsid w:val="00012EE4"/>
    <w:rsid w:val="00012F33"/>
    <w:rsid w:val="000132B5"/>
    <w:rsid w:val="00013589"/>
    <w:rsid w:val="00013AAC"/>
    <w:rsid w:val="000149B8"/>
    <w:rsid w:val="00014EFF"/>
    <w:rsid w:val="0001636F"/>
    <w:rsid w:val="000166CD"/>
    <w:rsid w:val="000169BF"/>
    <w:rsid w:val="00017656"/>
    <w:rsid w:val="00017AE7"/>
    <w:rsid w:val="00017AEE"/>
    <w:rsid w:val="00020483"/>
    <w:rsid w:val="00021524"/>
    <w:rsid w:val="000217E7"/>
    <w:rsid w:val="00022A02"/>
    <w:rsid w:val="000240D8"/>
    <w:rsid w:val="00024337"/>
    <w:rsid w:val="0002616C"/>
    <w:rsid w:val="0002649C"/>
    <w:rsid w:val="00026F01"/>
    <w:rsid w:val="000278F4"/>
    <w:rsid w:val="00030BD6"/>
    <w:rsid w:val="00030FBA"/>
    <w:rsid w:val="000331E1"/>
    <w:rsid w:val="00033203"/>
    <w:rsid w:val="00033D66"/>
    <w:rsid w:val="00034009"/>
    <w:rsid w:val="000344C9"/>
    <w:rsid w:val="00034699"/>
    <w:rsid w:val="00035189"/>
    <w:rsid w:val="000352ED"/>
    <w:rsid w:val="00035810"/>
    <w:rsid w:val="00035C86"/>
    <w:rsid w:val="00036014"/>
    <w:rsid w:val="00036397"/>
    <w:rsid w:val="00036EB0"/>
    <w:rsid w:val="00037032"/>
    <w:rsid w:val="000370F5"/>
    <w:rsid w:val="00037D64"/>
    <w:rsid w:val="0004013E"/>
    <w:rsid w:val="0004035C"/>
    <w:rsid w:val="000409FC"/>
    <w:rsid w:val="000414B1"/>
    <w:rsid w:val="00041981"/>
    <w:rsid w:val="00041DE2"/>
    <w:rsid w:val="00042C87"/>
    <w:rsid w:val="00042E35"/>
    <w:rsid w:val="00043200"/>
    <w:rsid w:val="000437A8"/>
    <w:rsid w:val="00043EDC"/>
    <w:rsid w:val="00044B40"/>
    <w:rsid w:val="00045A61"/>
    <w:rsid w:val="000461D1"/>
    <w:rsid w:val="00046220"/>
    <w:rsid w:val="00046333"/>
    <w:rsid w:val="00047371"/>
    <w:rsid w:val="00047592"/>
    <w:rsid w:val="00047D89"/>
    <w:rsid w:val="0005028D"/>
    <w:rsid w:val="000502E2"/>
    <w:rsid w:val="000506BF"/>
    <w:rsid w:val="000509BD"/>
    <w:rsid w:val="0005102F"/>
    <w:rsid w:val="00051648"/>
    <w:rsid w:val="000517F2"/>
    <w:rsid w:val="00051D08"/>
    <w:rsid w:val="00051DC9"/>
    <w:rsid w:val="00052084"/>
    <w:rsid w:val="000538EF"/>
    <w:rsid w:val="000543E1"/>
    <w:rsid w:val="00055C9A"/>
    <w:rsid w:val="00056FCC"/>
    <w:rsid w:val="00057235"/>
    <w:rsid w:val="000575E4"/>
    <w:rsid w:val="00060D76"/>
    <w:rsid w:val="000615A2"/>
    <w:rsid w:val="00061AF3"/>
    <w:rsid w:val="00061FA4"/>
    <w:rsid w:val="00062E13"/>
    <w:rsid w:val="00063031"/>
    <w:rsid w:val="00063719"/>
    <w:rsid w:val="000641BA"/>
    <w:rsid w:val="00064CDF"/>
    <w:rsid w:val="0006606E"/>
    <w:rsid w:val="0006665C"/>
    <w:rsid w:val="0006676A"/>
    <w:rsid w:val="00066815"/>
    <w:rsid w:val="00067480"/>
    <w:rsid w:val="000679F7"/>
    <w:rsid w:val="00067C26"/>
    <w:rsid w:val="000704F3"/>
    <w:rsid w:val="00070A2B"/>
    <w:rsid w:val="00070B67"/>
    <w:rsid w:val="000710F1"/>
    <w:rsid w:val="00071159"/>
    <w:rsid w:val="00071A79"/>
    <w:rsid w:val="00071B73"/>
    <w:rsid w:val="000721C3"/>
    <w:rsid w:val="00072852"/>
    <w:rsid w:val="000729D2"/>
    <w:rsid w:val="00073156"/>
    <w:rsid w:val="00074A75"/>
    <w:rsid w:val="00074C2B"/>
    <w:rsid w:val="00074EDE"/>
    <w:rsid w:val="000752E2"/>
    <w:rsid w:val="000752FC"/>
    <w:rsid w:val="000758E0"/>
    <w:rsid w:val="000759DD"/>
    <w:rsid w:val="00075BD6"/>
    <w:rsid w:val="00075DB7"/>
    <w:rsid w:val="00075EEA"/>
    <w:rsid w:val="00076196"/>
    <w:rsid w:val="00076CA2"/>
    <w:rsid w:val="00076EE1"/>
    <w:rsid w:val="00077FEA"/>
    <w:rsid w:val="00081DBC"/>
    <w:rsid w:val="00081E59"/>
    <w:rsid w:val="00082B06"/>
    <w:rsid w:val="00082BC2"/>
    <w:rsid w:val="00082FCB"/>
    <w:rsid w:val="000838E5"/>
    <w:rsid w:val="00083949"/>
    <w:rsid w:val="00083A04"/>
    <w:rsid w:val="00083D0A"/>
    <w:rsid w:val="000840F7"/>
    <w:rsid w:val="00085127"/>
    <w:rsid w:val="00085D58"/>
    <w:rsid w:val="00086A5C"/>
    <w:rsid w:val="00087913"/>
    <w:rsid w:val="00090382"/>
    <w:rsid w:val="000910B7"/>
    <w:rsid w:val="0009123D"/>
    <w:rsid w:val="00091579"/>
    <w:rsid w:val="00091586"/>
    <w:rsid w:val="00091971"/>
    <w:rsid w:val="000922B9"/>
    <w:rsid w:val="000935C6"/>
    <w:rsid w:val="00094268"/>
    <w:rsid w:val="000943AD"/>
    <w:rsid w:val="00095E82"/>
    <w:rsid w:val="00096A7F"/>
    <w:rsid w:val="00096F3C"/>
    <w:rsid w:val="0009741B"/>
    <w:rsid w:val="00097645"/>
    <w:rsid w:val="000A0390"/>
    <w:rsid w:val="000A0721"/>
    <w:rsid w:val="000A0AA8"/>
    <w:rsid w:val="000A0F1D"/>
    <w:rsid w:val="000A1B9D"/>
    <w:rsid w:val="000A22CC"/>
    <w:rsid w:val="000A2836"/>
    <w:rsid w:val="000A2899"/>
    <w:rsid w:val="000A2BEE"/>
    <w:rsid w:val="000A38FA"/>
    <w:rsid w:val="000A4F13"/>
    <w:rsid w:val="000A5739"/>
    <w:rsid w:val="000A5EEC"/>
    <w:rsid w:val="000A61E8"/>
    <w:rsid w:val="000A7043"/>
    <w:rsid w:val="000A73E2"/>
    <w:rsid w:val="000B0203"/>
    <w:rsid w:val="000B0C9B"/>
    <w:rsid w:val="000B14AF"/>
    <w:rsid w:val="000B1771"/>
    <w:rsid w:val="000B253D"/>
    <w:rsid w:val="000B2AB6"/>
    <w:rsid w:val="000B37F6"/>
    <w:rsid w:val="000B37FB"/>
    <w:rsid w:val="000B465D"/>
    <w:rsid w:val="000B4C6C"/>
    <w:rsid w:val="000B60DC"/>
    <w:rsid w:val="000B61DA"/>
    <w:rsid w:val="000B6243"/>
    <w:rsid w:val="000B6284"/>
    <w:rsid w:val="000B6C25"/>
    <w:rsid w:val="000B79D3"/>
    <w:rsid w:val="000B7B0F"/>
    <w:rsid w:val="000B7C25"/>
    <w:rsid w:val="000C033B"/>
    <w:rsid w:val="000C0800"/>
    <w:rsid w:val="000C0ED4"/>
    <w:rsid w:val="000C1877"/>
    <w:rsid w:val="000C1A08"/>
    <w:rsid w:val="000C23E0"/>
    <w:rsid w:val="000C241C"/>
    <w:rsid w:val="000C24B8"/>
    <w:rsid w:val="000C26F1"/>
    <w:rsid w:val="000C2F89"/>
    <w:rsid w:val="000C3118"/>
    <w:rsid w:val="000C3339"/>
    <w:rsid w:val="000C3546"/>
    <w:rsid w:val="000C3C7E"/>
    <w:rsid w:val="000C3F31"/>
    <w:rsid w:val="000C4DE9"/>
    <w:rsid w:val="000C5AFB"/>
    <w:rsid w:val="000C630C"/>
    <w:rsid w:val="000C67A0"/>
    <w:rsid w:val="000C7A42"/>
    <w:rsid w:val="000C7EB0"/>
    <w:rsid w:val="000D067A"/>
    <w:rsid w:val="000D0C02"/>
    <w:rsid w:val="000D0D6D"/>
    <w:rsid w:val="000D1998"/>
    <w:rsid w:val="000D2002"/>
    <w:rsid w:val="000D27CC"/>
    <w:rsid w:val="000D388D"/>
    <w:rsid w:val="000D4A1C"/>
    <w:rsid w:val="000D500E"/>
    <w:rsid w:val="000D5BD0"/>
    <w:rsid w:val="000D613A"/>
    <w:rsid w:val="000D6B18"/>
    <w:rsid w:val="000D733F"/>
    <w:rsid w:val="000E0619"/>
    <w:rsid w:val="000E0EBE"/>
    <w:rsid w:val="000E1B58"/>
    <w:rsid w:val="000E21E4"/>
    <w:rsid w:val="000E263D"/>
    <w:rsid w:val="000E2F4E"/>
    <w:rsid w:val="000E3261"/>
    <w:rsid w:val="000E36A4"/>
    <w:rsid w:val="000E41CF"/>
    <w:rsid w:val="000E4484"/>
    <w:rsid w:val="000E54E7"/>
    <w:rsid w:val="000E596F"/>
    <w:rsid w:val="000F013C"/>
    <w:rsid w:val="000F03AB"/>
    <w:rsid w:val="000F0A82"/>
    <w:rsid w:val="000F117C"/>
    <w:rsid w:val="000F3481"/>
    <w:rsid w:val="000F3B33"/>
    <w:rsid w:val="000F3FCA"/>
    <w:rsid w:val="000F46A0"/>
    <w:rsid w:val="000F4D1C"/>
    <w:rsid w:val="000F5383"/>
    <w:rsid w:val="000F53E9"/>
    <w:rsid w:val="000F59D2"/>
    <w:rsid w:val="000F66AC"/>
    <w:rsid w:val="000F6C5C"/>
    <w:rsid w:val="000F7172"/>
    <w:rsid w:val="000F74AE"/>
    <w:rsid w:val="000F7705"/>
    <w:rsid w:val="000F7E5F"/>
    <w:rsid w:val="00100B49"/>
    <w:rsid w:val="00101143"/>
    <w:rsid w:val="00103A30"/>
    <w:rsid w:val="00103D92"/>
    <w:rsid w:val="00105F4C"/>
    <w:rsid w:val="00106960"/>
    <w:rsid w:val="00106EF5"/>
    <w:rsid w:val="00107309"/>
    <w:rsid w:val="00107A1A"/>
    <w:rsid w:val="00107D4A"/>
    <w:rsid w:val="00110B94"/>
    <w:rsid w:val="00110D92"/>
    <w:rsid w:val="0011192A"/>
    <w:rsid w:val="00111D15"/>
    <w:rsid w:val="00111E97"/>
    <w:rsid w:val="00112163"/>
    <w:rsid w:val="00112678"/>
    <w:rsid w:val="00112D9E"/>
    <w:rsid w:val="0011361F"/>
    <w:rsid w:val="00113FE5"/>
    <w:rsid w:val="00114F04"/>
    <w:rsid w:val="001152CE"/>
    <w:rsid w:val="00115D5C"/>
    <w:rsid w:val="001161D9"/>
    <w:rsid w:val="00117693"/>
    <w:rsid w:val="001178A7"/>
    <w:rsid w:val="001178CA"/>
    <w:rsid w:val="001179F2"/>
    <w:rsid w:val="00117EC4"/>
    <w:rsid w:val="00120825"/>
    <w:rsid w:val="00120B02"/>
    <w:rsid w:val="00120FAA"/>
    <w:rsid w:val="00121694"/>
    <w:rsid w:val="00121E55"/>
    <w:rsid w:val="001237B2"/>
    <w:rsid w:val="00124022"/>
    <w:rsid w:val="00124895"/>
    <w:rsid w:val="00124946"/>
    <w:rsid w:val="00124C01"/>
    <w:rsid w:val="00124D0C"/>
    <w:rsid w:val="00125365"/>
    <w:rsid w:val="001253E8"/>
    <w:rsid w:val="00125F6C"/>
    <w:rsid w:val="00125FF9"/>
    <w:rsid w:val="00126904"/>
    <w:rsid w:val="0012738B"/>
    <w:rsid w:val="001277B4"/>
    <w:rsid w:val="00127D3D"/>
    <w:rsid w:val="00127F1F"/>
    <w:rsid w:val="00130DD9"/>
    <w:rsid w:val="00131059"/>
    <w:rsid w:val="0013217F"/>
    <w:rsid w:val="00132B4C"/>
    <w:rsid w:val="001332B3"/>
    <w:rsid w:val="00133935"/>
    <w:rsid w:val="00133B80"/>
    <w:rsid w:val="00135A50"/>
    <w:rsid w:val="00136237"/>
    <w:rsid w:val="0013664C"/>
    <w:rsid w:val="00136916"/>
    <w:rsid w:val="00136D35"/>
    <w:rsid w:val="001377FA"/>
    <w:rsid w:val="00137D50"/>
    <w:rsid w:val="00140376"/>
    <w:rsid w:val="0014109F"/>
    <w:rsid w:val="00141344"/>
    <w:rsid w:val="001424C8"/>
    <w:rsid w:val="001427AD"/>
    <w:rsid w:val="00142925"/>
    <w:rsid w:val="00142E75"/>
    <w:rsid w:val="00144828"/>
    <w:rsid w:val="001448AF"/>
    <w:rsid w:val="00144B3D"/>
    <w:rsid w:val="00145209"/>
    <w:rsid w:val="00146799"/>
    <w:rsid w:val="0014686B"/>
    <w:rsid w:val="001476A3"/>
    <w:rsid w:val="00147F44"/>
    <w:rsid w:val="0015005E"/>
    <w:rsid w:val="001500B5"/>
    <w:rsid w:val="001500CF"/>
    <w:rsid w:val="00150346"/>
    <w:rsid w:val="001513D3"/>
    <w:rsid w:val="00151A45"/>
    <w:rsid w:val="0015270E"/>
    <w:rsid w:val="00154877"/>
    <w:rsid w:val="00154B6F"/>
    <w:rsid w:val="00155800"/>
    <w:rsid w:val="00155FBB"/>
    <w:rsid w:val="00156156"/>
    <w:rsid w:val="001561D9"/>
    <w:rsid w:val="001563FE"/>
    <w:rsid w:val="001564C6"/>
    <w:rsid w:val="0015652B"/>
    <w:rsid w:val="00156561"/>
    <w:rsid w:val="00156898"/>
    <w:rsid w:val="00156A99"/>
    <w:rsid w:val="00156F19"/>
    <w:rsid w:val="0015765F"/>
    <w:rsid w:val="00157703"/>
    <w:rsid w:val="00162CE2"/>
    <w:rsid w:val="001632E4"/>
    <w:rsid w:val="00163A9E"/>
    <w:rsid w:val="00163DBC"/>
    <w:rsid w:val="0016527F"/>
    <w:rsid w:val="00165358"/>
    <w:rsid w:val="0016567F"/>
    <w:rsid w:val="00165ABF"/>
    <w:rsid w:val="00167268"/>
    <w:rsid w:val="0016746A"/>
    <w:rsid w:val="001678AA"/>
    <w:rsid w:val="0017115C"/>
    <w:rsid w:val="0017136A"/>
    <w:rsid w:val="001719AF"/>
    <w:rsid w:val="00172159"/>
    <w:rsid w:val="001729D1"/>
    <w:rsid w:val="00172E16"/>
    <w:rsid w:val="00173200"/>
    <w:rsid w:val="00173347"/>
    <w:rsid w:val="001737FB"/>
    <w:rsid w:val="001739D8"/>
    <w:rsid w:val="00174216"/>
    <w:rsid w:val="001747C3"/>
    <w:rsid w:val="00176924"/>
    <w:rsid w:val="00176B50"/>
    <w:rsid w:val="00176EE4"/>
    <w:rsid w:val="00177259"/>
    <w:rsid w:val="001773BF"/>
    <w:rsid w:val="00177DDE"/>
    <w:rsid w:val="00180340"/>
    <w:rsid w:val="0018226B"/>
    <w:rsid w:val="0018235F"/>
    <w:rsid w:val="00183E70"/>
    <w:rsid w:val="00185091"/>
    <w:rsid w:val="00185315"/>
    <w:rsid w:val="00186413"/>
    <w:rsid w:val="0018658F"/>
    <w:rsid w:val="00187656"/>
    <w:rsid w:val="00190C46"/>
    <w:rsid w:val="00190DCC"/>
    <w:rsid w:val="00190E40"/>
    <w:rsid w:val="001910D3"/>
    <w:rsid w:val="0019188F"/>
    <w:rsid w:val="00191EA9"/>
    <w:rsid w:val="001922F6"/>
    <w:rsid w:val="00192809"/>
    <w:rsid w:val="00192A44"/>
    <w:rsid w:val="001933D5"/>
    <w:rsid w:val="0019391C"/>
    <w:rsid w:val="00193E75"/>
    <w:rsid w:val="00194062"/>
    <w:rsid w:val="001943AC"/>
    <w:rsid w:val="00194574"/>
    <w:rsid w:val="0019477C"/>
    <w:rsid w:val="0019692B"/>
    <w:rsid w:val="0019696E"/>
    <w:rsid w:val="001971D8"/>
    <w:rsid w:val="001A0665"/>
    <w:rsid w:val="001A0FA0"/>
    <w:rsid w:val="001A1ECA"/>
    <w:rsid w:val="001A1F5D"/>
    <w:rsid w:val="001A267B"/>
    <w:rsid w:val="001A3511"/>
    <w:rsid w:val="001A477D"/>
    <w:rsid w:val="001A4D69"/>
    <w:rsid w:val="001A58A6"/>
    <w:rsid w:val="001A6330"/>
    <w:rsid w:val="001A7A0C"/>
    <w:rsid w:val="001A7D37"/>
    <w:rsid w:val="001A7DA3"/>
    <w:rsid w:val="001B0E50"/>
    <w:rsid w:val="001B1525"/>
    <w:rsid w:val="001B27AB"/>
    <w:rsid w:val="001B29A9"/>
    <w:rsid w:val="001B3189"/>
    <w:rsid w:val="001B379B"/>
    <w:rsid w:val="001B3DA5"/>
    <w:rsid w:val="001B480A"/>
    <w:rsid w:val="001B4FE4"/>
    <w:rsid w:val="001B5F0A"/>
    <w:rsid w:val="001B61E9"/>
    <w:rsid w:val="001B6E1D"/>
    <w:rsid w:val="001B7008"/>
    <w:rsid w:val="001B7412"/>
    <w:rsid w:val="001C019D"/>
    <w:rsid w:val="001C0747"/>
    <w:rsid w:val="001C0B46"/>
    <w:rsid w:val="001C1D42"/>
    <w:rsid w:val="001C2B35"/>
    <w:rsid w:val="001C307B"/>
    <w:rsid w:val="001C31F2"/>
    <w:rsid w:val="001C3323"/>
    <w:rsid w:val="001C3E5B"/>
    <w:rsid w:val="001C435C"/>
    <w:rsid w:val="001C44F5"/>
    <w:rsid w:val="001C4CBF"/>
    <w:rsid w:val="001C4F5A"/>
    <w:rsid w:val="001C577C"/>
    <w:rsid w:val="001C584E"/>
    <w:rsid w:val="001C5AAF"/>
    <w:rsid w:val="001C5CC7"/>
    <w:rsid w:val="001C5FE1"/>
    <w:rsid w:val="001C65C2"/>
    <w:rsid w:val="001C6C7B"/>
    <w:rsid w:val="001C72EC"/>
    <w:rsid w:val="001C76D3"/>
    <w:rsid w:val="001C7E79"/>
    <w:rsid w:val="001C7FA8"/>
    <w:rsid w:val="001D090B"/>
    <w:rsid w:val="001D0DB4"/>
    <w:rsid w:val="001D0E1B"/>
    <w:rsid w:val="001D15D4"/>
    <w:rsid w:val="001D16FC"/>
    <w:rsid w:val="001D1861"/>
    <w:rsid w:val="001D21A0"/>
    <w:rsid w:val="001D25E3"/>
    <w:rsid w:val="001D3256"/>
    <w:rsid w:val="001D33C8"/>
    <w:rsid w:val="001D4C99"/>
    <w:rsid w:val="001D5097"/>
    <w:rsid w:val="001D65E2"/>
    <w:rsid w:val="001D70C5"/>
    <w:rsid w:val="001D7415"/>
    <w:rsid w:val="001D7A4D"/>
    <w:rsid w:val="001E0BCE"/>
    <w:rsid w:val="001E1476"/>
    <w:rsid w:val="001E296C"/>
    <w:rsid w:val="001E32B2"/>
    <w:rsid w:val="001E3C35"/>
    <w:rsid w:val="001E3DB2"/>
    <w:rsid w:val="001E4BAB"/>
    <w:rsid w:val="001E57ED"/>
    <w:rsid w:val="001E66C0"/>
    <w:rsid w:val="001E755D"/>
    <w:rsid w:val="001F0A36"/>
    <w:rsid w:val="001F0F0C"/>
    <w:rsid w:val="001F24F6"/>
    <w:rsid w:val="001F2702"/>
    <w:rsid w:val="001F2A0A"/>
    <w:rsid w:val="001F2AFE"/>
    <w:rsid w:val="001F2EEB"/>
    <w:rsid w:val="001F4323"/>
    <w:rsid w:val="001F4550"/>
    <w:rsid w:val="001F5E84"/>
    <w:rsid w:val="001F68C6"/>
    <w:rsid w:val="001F785E"/>
    <w:rsid w:val="0020043C"/>
    <w:rsid w:val="00200AC4"/>
    <w:rsid w:val="00201679"/>
    <w:rsid w:val="0020195F"/>
    <w:rsid w:val="00202FAC"/>
    <w:rsid w:val="002036F6"/>
    <w:rsid w:val="0020413B"/>
    <w:rsid w:val="00204780"/>
    <w:rsid w:val="00204962"/>
    <w:rsid w:val="00204E04"/>
    <w:rsid w:val="002055AA"/>
    <w:rsid w:val="0020607C"/>
    <w:rsid w:val="00206BF0"/>
    <w:rsid w:val="00207393"/>
    <w:rsid w:val="002079B9"/>
    <w:rsid w:val="00207DC0"/>
    <w:rsid w:val="002103D4"/>
    <w:rsid w:val="00210A8A"/>
    <w:rsid w:val="00210FDF"/>
    <w:rsid w:val="0021299B"/>
    <w:rsid w:val="00212D2B"/>
    <w:rsid w:val="0021414E"/>
    <w:rsid w:val="002144D5"/>
    <w:rsid w:val="00215F9D"/>
    <w:rsid w:val="00217434"/>
    <w:rsid w:val="002201F2"/>
    <w:rsid w:val="00221437"/>
    <w:rsid w:val="002222EF"/>
    <w:rsid w:val="00222304"/>
    <w:rsid w:val="00222449"/>
    <w:rsid w:val="00222A5F"/>
    <w:rsid w:val="002235D2"/>
    <w:rsid w:val="00223C53"/>
    <w:rsid w:val="00225769"/>
    <w:rsid w:val="002258EC"/>
    <w:rsid w:val="00225931"/>
    <w:rsid w:val="0022770C"/>
    <w:rsid w:val="00227953"/>
    <w:rsid w:val="00227CEE"/>
    <w:rsid w:val="00227D53"/>
    <w:rsid w:val="00230327"/>
    <w:rsid w:val="00230DE6"/>
    <w:rsid w:val="002324D4"/>
    <w:rsid w:val="002334F1"/>
    <w:rsid w:val="00233B3A"/>
    <w:rsid w:val="00233EF3"/>
    <w:rsid w:val="00233F77"/>
    <w:rsid w:val="00235155"/>
    <w:rsid w:val="002354D1"/>
    <w:rsid w:val="00235762"/>
    <w:rsid w:val="00237353"/>
    <w:rsid w:val="002376D7"/>
    <w:rsid w:val="00240155"/>
    <w:rsid w:val="0024038D"/>
    <w:rsid w:val="002407FF"/>
    <w:rsid w:val="002408AC"/>
    <w:rsid w:val="00240C64"/>
    <w:rsid w:val="00241D99"/>
    <w:rsid w:val="002424C4"/>
    <w:rsid w:val="00242BE4"/>
    <w:rsid w:val="002430CC"/>
    <w:rsid w:val="002432C3"/>
    <w:rsid w:val="00243391"/>
    <w:rsid w:val="00243528"/>
    <w:rsid w:val="00243CA5"/>
    <w:rsid w:val="002442B7"/>
    <w:rsid w:val="00244587"/>
    <w:rsid w:val="00245FEF"/>
    <w:rsid w:val="002461BB"/>
    <w:rsid w:val="002474C3"/>
    <w:rsid w:val="00247C05"/>
    <w:rsid w:val="00250A5C"/>
    <w:rsid w:val="00250E51"/>
    <w:rsid w:val="002516F3"/>
    <w:rsid w:val="00251C27"/>
    <w:rsid w:val="00251FE5"/>
    <w:rsid w:val="00252B78"/>
    <w:rsid w:val="00252D37"/>
    <w:rsid w:val="0025306A"/>
    <w:rsid w:val="00253BD5"/>
    <w:rsid w:val="00254071"/>
    <w:rsid w:val="0025429D"/>
    <w:rsid w:val="002549D5"/>
    <w:rsid w:val="002549FD"/>
    <w:rsid w:val="00254C55"/>
    <w:rsid w:val="00255144"/>
    <w:rsid w:val="00257EFB"/>
    <w:rsid w:val="0026013B"/>
    <w:rsid w:val="002619BF"/>
    <w:rsid w:val="00261A90"/>
    <w:rsid w:val="00261E37"/>
    <w:rsid w:val="00262C0B"/>
    <w:rsid w:val="00263B70"/>
    <w:rsid w:val="00263D2E"/>
    <w:rsid w:val="00263F35"/>
    <w:rsid w:val="00264250"/>
    <w:rsid w:val="00264546"/>
    <w:rsid w:val="00264D7D"/>
    <w:rsid w:val="00265BD0"/>
    <w:rsid w:val="00265E0B"/>
    <w:rsid w:val="0026726E"/>
    <w:rsid w:val="0026739F"/>
    <w:rsid w:val="00267613"/>
    <w:rsid w:val="00270190"/>
    <w:rsid w:val="00270A91"/>
    <w:rsid w:val="00270C1B"/>
    <w:rsid w:val="0027122E"/>
    <w:rsid w:val="00271895"/>
    <w:rsid w:val="002719D7"/>
    <w:rsid w:val="0027291E"/>
    <w:rsid w:val="002741AE"/>
    <w:rsid w:val="0027435D"/>
    <w:rsid w:val="00274433"/>
    <w:rsid w:val="00274DD0"/>
    <w:rsid w:val="0027515C"/>
    <w:rsid w:val="00275386"/>
    <w:rsid w:val="0027561F"/>
    <w:rsid w:val="00276D45"/>
    <w:rsid w:val="00277B49"/>
    <w:rsid w:val="00277F03"/>
    <w:rsid w:val="00277F50"/>
    <w:rsid w:val="0028000D"/>
    <w:rsid w:val="002800C2"/>
    <w:rsid w:val="002819D7"/>
    <w:rsid w:val="0028221A"/>
    <w:rsid w:val="00282D3B"/>
    <w:rsid w:val="002833E2"/>
    <w:rsid w:val="002842D3"/>
    <w:rsid w:val="00284F15"/>
    <w:rsid w:val="00285065"/>
    <w:rsid w:val="002861FB"/>
    <w:rsid w:val="002863F9"/>
    <w:rsid w:val="0028695B"/>
    <w:rsid w:val="00286B39"/>
    <w:rsid w:val="00286C98"/>
    <w:rsid w:val="002870B8"/>
    <w:rsid w:val="00287BD9"/>
    <w:rsid w:val="00290020"/>
    <w:rsid w:val="002901AB"/>
    <w:rsid w:val="0029084D"/>
    <w:rsid w:val="00290C53"/>
    <w:rsid w:val="00290D20"/>
    <w:rsid w:val="002925E1"/>
    <w:rsid w:val="002926B1"/>
    <w:rsid w:val="00292C3E"/>
    <w:rsid w:val="0029300F"/>
    <w:rsid w:val="00293506"/>
    <w:rsid w:val="00293742"/>
    <w:rsid w:val="00293A45"/>
    <w:rsid w:val="00293BAC"/>
    <w:rsid w:val="002943CD"/>
    <w:rsid w:val="0029444F"/>
    <w:rsid w:val="002947D5"/>
    <w:rsid w:val="002949D4"/>
    <w:rsid w:val="00294C59"/>
    <w:rsid w:val="00295669"/>
    <w:rsid w:val="00296B0B"/>
    <w:rsid w:val="00296FF4"/>
    <w:rsid w:val="002970C5"/>
    <w:rsid w:val="00297203"/>
    <w:rsid w:val="002972FE"/>
    <w:rsid w:val="002A0AAC"/>
    <w:rsid w:val="002A188E"/>
    <w:rsid w:val="002A1A41"/>
    <w:rsid w:val="002A1E1B"/>
    <w:rsid w:val="002A1E2A"/>
    <w:rsid w:val="002A2332"/>
    <w:rsid w:val="002A2538"/>
    <w:rsid w:val="002A2B67"/>
    <w:rsid w:val="002A2E5B"/>
    <w:rsid w:val="002A453A"/>
    <w:rsid w:val="002A49D7"/>
    <w:rsid w:val="002A57E8"/>
    <w:rsid w:val="002A5F3E"/>
    <w:rsid w:val="002A65AA"/>
    <w:rsid w:val="002A7364"/>
    <w:rsid w:val="002A79F9"/>
    <w:rsid w:val="002B010F"/>
    <w:rsid w:val="002B0384"/>
    <w:rsid w:val="002B04C8"/>
    <w:rsid w:val="002B0952"/>
    <w:rsid w:val="002B0AB3"/>
    <w:rsid w:val="002B13D0"/>
    <w:rsid w:val="002B16BB"/>
    <w:rsid w:val="002B201E"/>
    <w:rsid w:val="002B21A0"/>
    <w:rsid w:val="002B2DFF"/>
    <w:rsid w:val="002B2EDE"/>
    <w:rsid w:val="002B4538"/>
    <w:rsid w:val="002B4584"/>
    <w:rsid w:val="002B49CD"/>
    <w:rsid w:val="002B4A44"/>
    <w:rsid w:val="002B51AC"/>
    <w:rsid w:val="002B5EB9"/>
    <w:rsid w:val="002B6BF6"/>
    <w:rsid w:val="002B6E8E"/>
    <w:rsid w:val="002B70E8"/>
    <w:rsid w:val="002B775E"/>
    <w:rsid w:val="002B7D8B"/>
    <w:rsid w:val="002C040C"/>
    <w:rsid w:val="002C05B6"/>
    <w:rsid w:val="002C0690"/>
    <w:rsid w:val="002C0ADB"/>
    <w:rsid w:val="002C0EB5"/>
    <w:rsid w:val="002C3520"/>
    <w:rsid w:val="002C384B"/>
    <w:rsid w:val="002C6539"/>
    <w:rsid w:val="002C6C20"/>
    <w:rsid w:val="002C73E7"/>
    <w:rsid w:val="002C7782"/>
    <w:rsid w:val="002C7C36"/>
    <w:rsid w:val="002D0090"/>
    <w:rsid w:val="002D0270"/>
    <w:rsid w:val="002D0C18"/>
    <w:rsid w:val="002D1B9E"/>
    <w:rsid w:val="002D2DB3"/>
    <w:rsid w:val="002D4BA5"/>
    <w:rsid w:val="002D571E"/>
    <w:rsid w:val="002D5B31"/>
    <w:rsid w:val="002D5CD6"/>
    <w:rsid w:val="002D5E99"/>
    <w:rsid w:val="002D64DB"/>
    <w:rsid w:val="002D7D89"/>
    <w:rsid w:val="002E006A"/>
    <w:rsid w:val="002E19BE"/>
    <w:rsid w:val="002E251F"/>
    <w:rsid w:val="002E3A41"/>
    <w:rsid w:val="002E3F1F"/>
    <w:rsid w:val="002E4933"/>
    <w:rsid w:val="002E5DEC"/>
    <w:rsid w:val="002E655C"/>
    <w:rsid w:val="002E6B28"/>
    <w:rsid w:val="002F0FCC"/>
    <w:rsid w:val="002F1EFB"/>
    <w:rsid w:val="002F2794"/>
    <w:rsid w:val="002F2E21"/>
    <w:rsid w:val="002F43C5"/>
    <w:rsid w:val="002F45F9"/>
    <w:rsid w:val="002F4624"/>
    <w:rsid w:val="002F4969"/>
    <w:rsid w:val="002F5DD7"/>
    <w:rsid w:val="002F5E17"/>
    <w:rsid w:val="002F6DE9"/>
    <w:rsid w:val="002F7408"/>
    <w:rsid w:val="002F7600"/>
    <w:rsid w:val="003008E0"/>
    <w:rsid w:val="00300DAA"/>
    <w:rsid w:val="0030121B"/>
    <w:rsid w:val="00301480"/>
    <w:rsid w:val="00302265"/>
    <w:rsid w:val="00302338"/>
    <w:rsid w:val="0030251B"/>
    <w:rsid w:val="003025C2"/>
    <w:rsid w:val="00302FC6"/>
    <w:rsid w:val="003036B9"/>
    <w:rsid w:val="0030404D"/>
    <w:rsid w:val="00304059"/>
    <w:rsid w:val="003042ED"/>
    <w:rsid w:val="003046CE"/>
    <w:rsid w:val="0030471A"/>
    <w:rsid w:val="00304DAD"/>
    <w:rsid w:val="00304ECD"/>
    <w:rsid w:val="00305257"/>
    <w:rsid w:val="00305635"/>
    <w:rsid w:val="003057E6"/>
    <w:rsid w:val="00305C16"/>
    <w:rsid w:val="0030602C"/>
    <w:rsid w:val="003066E0"/>
    <w:rsid w:val="00306930"/>
    <w:rsid w:val="00306CFD"/>
    <w:rsid w:val="00306DAB"/>
    <w:rsid w:val="003073C7"/>
    <w:rsid w:val="003077D1"/>
    <w:rsid w:val="00311A93"/>
    <w:rsid w:val="00311F1C"/>
    <w:rsid w:val="00312912"/>
    <w:rsid w:val="00312B50"/>
    <w:rsid w:val="00315C36"/>
    <w:rsid w:val="00316B70"/>
    <w:rsid w:val="00316EB1"/>
    <w:rsid w:val="00317001"/>
    <w:rsid w:val="00321373"/>
    <w:rsid w:val="00321FB5"/>
    <w:rsid w:val="00322922"/>
    <w:rsid w:val="00322A85"/>
    <w:rsid w:val="0032337E"/>
    <w:rsid w:val="00323F02"/>
    <w:rsid w:val="00324B26"/>
    <w:rsid w:val="00324BC6"/>
    <w:rsid w:val="00324DBC"/>
    <w:rsid w:val="00324E9C"/>
    <w:rsid w:val="00325A4D"/>
    <w:rsid w:val="003261F1"/>
    <w:rsid w:val="00327126"/>
    <w:rsid w:val="0032724C"/>
    <w:rsid w:val="00327EF5"/>
    <w:rsid w:val="0033074C"/>
    <w:rsid w:val="003314FC"/>
    <w:rsid w:val="00331B81"/>
    <w:rsid w:val="003326D9"/>
    <w:rsid w:val="003326E3"/>
    <w:rsid w:val="0033285E"/>
    <w:rsid w:val="003342A7"/>
    <w:rsid w:val="00334A3F"/>
    <w:rsid w:val="00334AAB"/>
    <w:rsid w:val="00335052"/>
    <w:rsid w:val="00337090"/>
    <w:rsid w:val="00337606"/>
    <w:rsid w:val="00337B42"/>
    <w:rsid w:val="00337EA1"/>
    <w:rsid w:val="0034109B"/>
    <w:rsid w:val="00341216"/>
    <w:rsid w:val="0034275B"/>
    <w:rsid w:val="003427EB"/>
    <w:rsid w:val="0034298C"/>
    <w:rsid w:val="00343384"/>
    <w:rsid w:val="0034363E"/>
    <w:rsid w:val="00344881"/>
    <w:rsid w:val="00344B4E"/>
    <w:rsid w:val="0034797D"/>
    <w:rsid w:val="003500E5"/>
    <w:rsid w:val="00350D29"/>
    <w:rsid w:val="0035111D"/>
    <w:rsid w:val="00352470"/>
    <w:rsid w:val="003526BC"/>
    <w:rsid w:val="00352D5D"/>
    <w:rsid w:val="0035308C"/>
    <w:rsid w:val="00353C05"/>
    <w:rsid w:val="0035403F"/>
    <w:rsid w:val="00354CB5"/>
    <w:rsid w:val="0035556A"/>
    <w:rsid w:val="00355F74"/>
    <w:rsid w:val="003562E1"/>
    <w:rsid w:val="00357289"/>
    <w:rsid w:val="00357345"/>
    <w:rsid w:val="00357F84"/>
    <w:rsid w:val="0036051B"/>
    <w:rsid w:val="003613E7"/>
    <w:rsid w:val="00361A02"/>
    <w:rsid w:val="00361D72"/>
    <w:rsid w:val="003627C8"/>
    <w:rsid w:val="00362DF6"/>
    <w:rsid w:val="00363367"/>
    <w:rsid w:val="003636D7"/>
    <w:rsid w:val="00363D56"/>
    <w:rsid w:val="00364D60"/>
    <w:rsid w:val="00364E11"/>
    <w:rsid w:val="0036566D"/>
    <w:rsid w:val="00365F7C"/>
    <w:rsid w:val="00366728"/>
    <w:rsid w:val="0037014C"/>
    <w:rsid w:val="003702E4"/>
    <w:rsid w:val="003708B1"/>
    <w:rsid w:val="00370A7A"/>
    <w:rsid w:val="00372260"/>
    <w:rsid w:val="00372745"/>
    <w:rsid w:val="00372B6C"/>
    <w:rsid w:val="003735A6"/>
    <w:rsid w:val="003751B5"/>
    <w:rsid w:val="00375BBF"/>
    <w:rsid w:val="00375E26"/>
    <w:rsid w:val="00376DCC"/>
    <w:rsid w:val="0037796D"/>
    <w:rsid w:val="00377BC1"/>
    <w:rsid w:val="00380251"/>
    <w:rsid w:val="003804F0"/>
    <w:rsid w:val="00380A9B"/>
    <w:rsid w:val="00381053"/>
    <w:rsid w:val="00382537"/>
    <w:rsid w:val="00384052"/>
    <w:rsid w:val="00384132"/>
    <w:rsid w:val="0038485A"/>
    <w:rsid w:val="00384F98"/>
    <w:rsid w:val="0038530A"/>
    <w:rsid w:val="003860D8"/>
    <w:rsid w:val="00387358"/>
    <w:rsid w:val="00387628"/>
    <w:rsid w:val="00387CA1"/>
    <w:rsid w:val="00387D03"/>
    <w:rsid w:val="003907B1"/>
    <w:rsid w:val="00390B4D"/>
    <w:rsid w:val="00391411"/>
    <w:rsid w:val="00391D4F"/>
    <w:rsid w:val="00392D2A"/>
    <w:rsid w:val="00393388"/>
    <w:rsid w:val="00393886"/>
    <w:rsid w:val="00393A33"/>
    <w:rsid w:val="00393A62"/>
    <w:rsid w:val="00394949"/>
    <w:rsid w:val="00395065"/>
    <w:rsid w:val="0039539B"/>
    <w:rsid w:val="0039583B"/>
    <w:rsid w:val="00396925"/>
    <w:rsid w:val="00396CB5"/>
    <w:rsid w:val="00396E15"/>
    <w:rsid w:val="00397281"/>
    <w:rsid w:val="003A088F"/>
    <w:rsid w:val="003A1CF7"/>
    <w:rsid w:val="003A2008"/>
    <w:rsid w:val="003A299E"/>
    <w:rsid w:val="003A436F"/>
    <w:rsid w:val="003A4AC6"/>
    <w:rsid w:val="003A4EAE"/>
    <w:rsid w:val="003A50B0"/>
    <w:rsid w:val="003A53FA"/>
    <w:rsid w:val="003A60EA"/>
    <w:rsid w:val="003A6979"/>
    <w:rsid w:val="003A70AC"/>
    <w:rsid w:val="003B04E4"/>
    <w:rsid w:val="003B05DA"/>
    <w:rsid w:val="003B0A49"/>
    <w:rsid w:val="003B110A"/>
    <w:rsid w:val="003B2D3B"/>
    <w:rsid w:val="003B3499"/>
    <w:rsid w:val="003B34AB"/>
    <w:rsid w:val="003B37E5"/>
    <w:rsid w:val="003B3883"/>
    <w:rsid w:val="003B3B5D"/>
    <w:rsid w:val="003B4BE7"/>
    <w:rsid w:val="003B4D2E"/>
    <w:rsid w:val="003B4D4A"/>
    <w:rsid w:val="003B5283"/>
    <w:rsid w:val="003B5708"/>
    <w:rsid w:val="003B5871"/>
    <w:rsid w:val="003B59B1"/>
    <w:rsid w:val="003B5ED0"/>
    <w:rsid w:val="003B6D61"/>
    <w:rsid w:val="003C098D"/>
    <w:rsid w:val="003C0CA2"/>
    <w:rsid w:val="003C1145"/>
    <w:rsid w:val="003C3D83"/>
    <w:rsid w:val="003C49F2"/>
    <w:rsid w:val="003C4B43"/>
    <w:rsid w:val="003C6643"/>
    <w:rsid w:val="003D0DBB"/>
    <w:rsid w:val="003D0E03"/>
    <w:rsid w:val="003D1305"/>
    <w:rsid w:val="003D2C42"/>
    <w:rsid w:val="003D342C"/>
    <w:rsid w:val="003D44F7"/>
    <w:rsid w:val="003D51DA"/>
    <w:rsid w:val="003D550A"/>
    <w:rsid w:val="003D602A"/>
    <w:rsid w:val="003D78D2"/>
    <w:rsid w:val="003E20D1"/>
    <w:rsid w:val="003E2429"/>
    <w:rsid w:val="003E3559"/>
    <w:rsid w:val="003E3B87"/>
    <w:rsid w:val="003E3BD7"/>
    <w:rsid w:val="003E54A0"/>
    <w:rsid w:val="003E5C36"/>
    <w:rsid w:val="003E617D"/>
    <w:rsid w:val="003E6825"/>
    <w:rsid w:val="003F0957"/>
    <w:rsid w:val="003F1BEE"/>
    <w:rsid w:val="003F1E79"/>
    <w:rsid w:val="003F220F"/>
    <w:rsid w:val="003F33B9"/>
    <w:rsid w:val="003F33E0"/>
    <w:rsid w:val="003F388D"/>
    <w:rsid w:val="003F3F86"/>
    <w:rsid w:val="003F4D36"/>
    <w:rsid w:val="003F512A"/>
    <w:rsid w:val="003F5685"/>
    <w:rsid w:val="003F6921"/>
    <w:rsid w:val="003F7575"/>
    <w:rsid w:val="003F793F"/>
    <w:rsid w:val="004001E0"/>
    <w:rsid w:val="004002D2"/>
    <w:rsid w:val="00402A59"/>
    <w:rsid w:val="00402C54"/>
    <w:rsid w:val="0040310C"/>
    <w:rsid w:val="004038E5"/>
    <w:rsid w:val="00403DFE"/>
    <w:rsid w:val="0040409D"/>
    <w:rsid w:val="0040492E"/>
    <w:rsid w:val="00404E67"/>
    <w:rsid w:val="00405410"/>
    <w:rsid w:val="00405823"/>
    <w:rsid w:val="00405DFF"/>
    <w:rsid w:val="0040731B"/>
    <w:rsid w:val="004078EC"/>
    <w:rsid w:val="0040799C"/>
    <w:rsid w:val="0041132F"/>
    <w:rsid w:val="00411532"/>
    <w:rsid w:val="00411636"/>
    <w:rsid w:val="00411BE5"/>
    <w:rsid w:val="0041231B"/>
    <w:rsid w:val="004127F7"/>
    <w:rsid w:val="00413037"/>
    <w:rsid w:val="00413EE9"/>
    <w:rsid w:val="0041449D"/>
    <w:rsid w:val="004145D1"/>
    <w:rsid w:val="00415205"/>
    <w:rsid w:val="0042136C"/>
    <w:rsid w:val="00421A7D"/>
    <w:rsid w:val="004224CE"/>
    <w:rsid w:val="00422930"/>
    <w:rsid w:val="004236D1"/>
    <w:rsid w:val="00425238"/>
    <w:rsid w:val="0042587F"/>
    <w:rsid w:val="00425DD6"/>
    <w:rsid w:val="0042695E"/>
    <w:rsid w:val="00426CAF"/>
    <w:rsid w:val="004300B5"/>
    <w:rsid w:val="00430772"/>
    <w:rsid w:val="004349E6"/>
    <w:rsid w:val="004353EE"/>
    <w:rsid w:val="004356A8"/>
    <w:rsid w:val="004357D6"/>
    <w:rsid w:val="00436AAA"/>
    <w:rsid w:val="004374A9"/>
    <w:rsid w:val="00437524"/>
    <w:rsid w:val="00437BFD"/>
    <w:rsid w:val="00437EDB"/>
    <w:rsid w:val="004402BA"/>
    <w:rsid w:val="0044071C"/>
    <w:rsid w:val="004409CF"/>
    <w:rsid w:val="00440E96"/>
    <w:rsid w:val="00440FCB"/>
    <w:rsid w:val="004418FF"/>
    <w:rsid w:val="00441AED"/>
    <w:rsid w:val="00442012"/>
    <w:rsid w:val="00442392"/>
    <w:rsid w:val="004425C6"/>
    <w:rsid w:val="00442EB1"/>
    <w:rsid w:val="00443492"/>
    <w:rsid w:val="00444B1C"/>
    <w:rsid w:val="00445515"/>
    <w:rsid w:val="00445850"/>
    <w:rsid w:val="00445ABE"/>
    <w:rsid w:val="00445BA5"/>
    <w:rsid w:val="00445C6B"/>
    <w:rsid w:val="00445DC1"/>
    <w:rsid w:val="0044674A"/>
    <w:rsid w:val="004467A2"/>
    <w:rsid w:val="00446C6E"/>
    <w:rsid w:val="00450985"/>
    <w:rsid w:val="00450C63"/>
    <w:rsid w:val="00451393"/>
    <w:rsid w:val="004540D2"/>
    <w:rsid w:val="0045619D"/>
    <w:rsid w:val="004565EB"/>
    <w:rsid w:val="0045688F"/>
    <w:rsid w:val="004602A6"/>
    <w:rsid w:val="0046047A"/>
    <w:rsid w:val="00461A2C"/>
    <w:rsid w:val="00461F81"/>
    <w:rsid w:val="00462898"/>
    <w:rsid w:val="00462AD3"/>
    <w:rsid w:val="00462F89"/>
    <w:rsid w:val="004631D4"/>
    <w:rsid w:val="0046333B"/>
    <w:rsid w:val="004639FD"/>
    <w:rsid w:val="0046404F"/>
    <w:rsid w:val="00466BC7"/>
    <w:rsid w:val="0046777F"/>
    <w:rsid w:val="004677AE"/>
    <w:rsid w:val="00467CB2"/>
    <w:rsid w:val="00471786"/>
    <w:rsid w:val="0047288E"/>
    <w:rsid w:val="00472F19"/>
    <w:rsid w:val="0047334C"/>
    <w:rsid w:val="004742CE"/>
    <w:rsid w:val="00474F7B"/>
    <w:rsid w:val="00476D32"/>
    <w:rsid w:val="0047785F"/>
    <w:rsid w:val="00477F6B"/>
    <w:rsid w:val="004801B5"/>
    <w:rsid w:val="0048086D"/>
    <w:rsid w:val="00480A18"/>
    <w:rsid w:val="004811C3"/>
    <w:rsid w:val="004818F9"/>
    <w:rsid w:val="00481D8C"/>
    <w:rsid w:val="00482103"/>
    <w:rsid w:val="004826B9"/>
    <w:rsid w:val="00483F44"/>
    <w:rsid w:val="00484004"/>
    <w:rsid w:val="00484321"/>
    <w:rsid w:val="004850F9"/>
    <w:rsid w:val="004879E4"/>
    <w:rsid w:val="0049061C"/>
    <w:rsid w:val="00491583"/>
    <w:rsid w:val="00491E69"/>
    <w:rsid w:val="00492479"/>
    <w:rsid w:val="00492657"/>
    <w:rsid w:val="00492999"/>
    <w:rsid w:val="0049379A"/>
    <w:rsid w:val="004942D9"/>
    <w:rsid w:val="00494D3D"/>
    <w:rsid w:val="004977D3"/>
    <w:rsid w:val="004A0C36"/>
    <w:rsid w:val="004A2479"/>
    <w:rsid w:val="004A2748"/>
    <w:rsid w:val="004A3546"/>
    <w:rsid w:val="004A434B"/>
    <w:rsid w:val="004A4D66"/>
    <w:rsid w:val="004A551E"/>
    <w:rsid w:val="004A5BBB"/>
    <w:rsid w:val="004A6069"/>
    <w:rsid w:val="004A6145"/>
    <w:rsid w:val="004A646A"/>
    <w:rsid w:val="004A6CFD"/>
    <w:rsid w:val="004A724C"/>
    <w:rsid w:val="004A72AD"/>
    <w:rsid w:val="004A7FF2"/>
    <w:rsid w:val="004B069B"/>
    <w:rsid w:val="004B0E3A"/>
    <w:rsid w:val="004B2C7E"/>
    <w:rsid w:val="004B2F16"/>
    <w:rsid w:val="004B3E31"/>
    <w:rsid w:val="004B422C"/>
    <w:rsid w:val="004B61B1"/>
    <w:rsid w:val="004B74FA"/>
    <w:rsid w:val="004B753B"/>
    <w:rsid w:val="004B7A81"/>
    <w:rsid w:val="004B7AEF"/>
    <w:rsid w:val="004B7B1A"/>
    <w:rsid w:val="004B7CBA"/>
    <w:rsid w:val="004C114D"/>
    <w:rsid w:val="004C20D3"/>
    <w:rsid w:val="004C2250"/>
    <w:rsid w:val="004C3DFA"/>
    <w:rsid w:val="004C43DF"/>
    <w:rsid w:val="004C4D54"/>
    <w:rsid w:val="004C50D9"/>
    <w:rsid w:val="004C5A67"/>
    <w:rsid w:val="004C5B57"/>
    <w:rsid w:val="004C60BA"/>
    <w:rsid w:val="004C66BD"/>
    <w:rsid w:val="004C6A69"/>
    <w:rsid w:val="004C6A8A"/>
    <w:rsid w:val="004C6D86"/>
    <w:rsid w:val="004C6EDE"/>
    <w:rsid w:val="004C7261"/>
    <w:rsid w:val="004C7520"/>
    <w:rsid w:val="004C75C0"/>
    <w:rsid w:val="004C7C47"/>
    <w:rsid w:val="004D055B"/>
    <w:rsid w:val="004D183D"/>
    <w:rsid w:val="004D18A6"/>
    <w:rsid w:val="004D1BD0"/>
    <w:rsid w:val="004D2876"/>
    <w:rsid w:val="004D2A8F"/>
    <w:rsid w:val="004D2C31"/>
    <w:rsid w:val="004D3215"/>
    <w:rsid w:val="004D45C8"/>
    <w:rsid w:val="004D5075"/>
    <w:rsid w:val="004D50DF"/>
    <w:rsid w:val="004D5A2E"/>
    <w:rsid w:val="004D7016"/>
    <w:rsid w:val="004D701C"/>
    <w:rsid w:val="004D727C"/>
    <w:rsid w:val="004D7550"/>
    <w:rsid w:val="004E0814"/>
    <w:rsid w:val="004E1084"/>
    <w:rsid w:val="004E1A26"/>
    <w:rsid w:val="004E1A37"/>
    <w:rsid w:val="004E1A58"/>
    <w:rsid w:val="004E226E"/>
    <w:rsid w:val="004E2E6C"/>
    <w:rsid w:val="004E302A"/>
    <w:rsid w:val="004E3235"/>
    <w:rsid w:val="004E3D98"/>
    <w:rsid w:val="004E3E57"/>
    <w:rsid w:val="004E3E8E"/>
    <w:rsid w:val="004E4B86"/>
    <w:rsid w:val="004E5542"/>
    <w:rsid w:val="004E6B69"/>
    <w:rsid w:val="004E7228"/>
    <w:rsid w:val="004E7A15"/>
    <w:rsid w:val="004F0A59"/>
    <w:rsid w:val="004F2A66"/>
    <w:rsid w:val="004F31EA"/>
    <w:rsid w:val="004F3266"/>
    <w:rsid w:val="004F450F"/>
    <w:rsid w:val="004F5150"/>
    <w:rsid w:val="004F5524"/>
    <w:rsid w:val="004F581D"/>
    <w:rsid w:val="004F5E11"/>
    <w:rsid w:val="004F660B"/>
    <w:rsid w:val="004F66BA"/>
    <w:rsid w:val="004F6AEC"/>
    <w:rsid w:val="004F6AF0"/>
    <w:rsid w:val="004F6B51"/>
    <w:rsid w:val="004F78D9"/>
    <w:rsid w:val="00500E13"/>
    <w:rsid w:val="00500EB1"/>
    <w:rsid w:val="0050174A"/>
    <w:rsid w:val="00501B4F"/>
    <w:rsid w:val="00501F4F"/>
    <w:rsid w:val="005020FD"/>
    <w:rsid w:val="00502BAC"/>
    <w:rsid w:val="00502F41"/>
    <w:rsid w:val="00503706"/>
    <w:rsid w:val="005047A3"/>
    <w:rsid w:val="00504911"/>
    <w:rsid w:val="005050FB"/>
    <w:rsid w:val="00505F03"/>
    <w:rsid w:val="00506555"/>
    <w:rsid w:val="00506727"/>
    <w:rsid w:val="005078DD"/>
    <w:rsid w:val="00507D83"/>
    <w:rsid w:val="0051002E"/>
    <w:rsid w:val="00510EE2"/>
    <w:rsid w:val="0051198D"/>
    <w:rsid w:val="00512116"/>
    <w:rsid w:val="00512CE6"/>
    <w:rsid w:val="00513123"/>
    <w:rsid w:val="005141A1"/>
    <w:rsid w:val="00515531"/>
    <w:rsid w:val="00516DA4"/>
    <w:rsid w:val="00517359"/>
    <w:rsid w:val="00517FF5"/>
    <w:rsid w:val="0052043C"/>
    <w:rsid w:val="00520908"/>
    <w:rsid w:val="00521096"/>
    <w:rsid w:val="005215F8"/>
    <w:rsid w:val="005219A9"/>
    <w:rsid w:val="005232AB"/>
    <w:rsid w:val="00523325"/>
    <w:rsid w:val="005239E1"/>
    <w:rsid w:val="00523E7B"/>
    <w:rsid w:val="00525CC3"/>
    <w:rsid w:val="00525F39"/>
    <w:rsid w:val="00526AC4"/>
    <w:rsid w:val="0052765E"/>
    <w:rsid w:val="0052768A"/>
    <w:rsid w:val="00530133"/>
    <w:rsid w:val="005305CA"/>
    <w:rsid w:val="005314A6"/>
    <w:rsid w:val="005314FA"/>
    <w:rsid w:val="0053180D"/>
    <w:rsid w:val="00532D3C"/>
    <w:rsid w:val="00532F54"/>
    <w:rsid w:val="0053455A"/>
    <w:rsid w:val="00534DE3"/>
    <w:rsid w:val="00534F49"/>
    <w:rsid w:val="00535DAD"/>
    <w:rsid w:val="005363C5"/>
    <w:rsid w:val="00536E0E"/>
    <w:rsid w:val="0053750F"/>
    <w:rsid w:val="00537589"/>
    <w:rsid w:val="00537DCD"/>
    <w:rsid w:val="00537DD6"/>
    <w:rsid w:val="0054212D"/>
    <w:rsid w:val="00542773"/>
    <w:rsid w:val="00544957"/>
    <w:rsid w:val="00545437"/>
    <w:rsid w:val="005463A2"/>
    <w:rsid w:val="00546FCE"/>
    <w:rsid w:val="00547432"/>
    <w:rsid w:val="00547B7F"/>
    <w:rsid w:val="00547D38"/>
    <w:rsid w:val="005505BA"/>
    <w:rsid w:val="00550C41"/>
    <w:rsid w:val="005510AF"/>
    <w:rsid w:val="005518AE"/>
    <w:rsid w:val="00551A93"/>
    <w:rsid w:val="00552C2D"/>
    <w:rsid w:val="00552E7B"/>
    <w:rsid w:val="00552F86"/>
    <w:rsid w:val="00553097"/>
    <w:rsid w:val="005533E9"/>
    <w:rsid w:val="005533ED"/>
    <w:rsid w:val="00553BCD"/>
    <w:rsid w:val="00553CEB"/>
    <w:rsid w:val="00554C41"/>
    <w:rsid w:val="00554DF8"/>
    <w:rsid w:val="00555DE6"/>
    <w:rsid w:val="00556686"/>
    <w:rsid w:val="00556DDF"/>
    <w:rsid w:val="00556E9C"/>
    <w:rsid w:val="005574D5"/>
    <w:rsid w:val="005576A7"/>
    <w:rsid w:val="00560D0E"/>
    <w:rsid w:val="00562023"/>
    <w:rsid w:val="00562BA4"/>
    <w:rsid w:val="00563423"/>
    <w:rsid w:val="0056448E"/>
    <w:rsid w:val="00564CB0"/>
    <w:rsid w:val="00565016"/>
    <w:rsid w:val="0056561C"/>
    <w:rsid w:val="00565DC6"/>
    <w:rsid w:val="0056680E"/>
    <w:rsid w:val="0056683A"/>
    <w:rsid w:val="00567818"/>
    <w:rsid w:val="00567B24"/>
    <w:rsid w:val="00567ED5"/>
    <w:rsid w:val="005704DB"/>
    <w:rsid w:val="00570925"/>
    <w:rsid w:val="00570C24"/>
    <w:rsid w:val="005712FA"/>
    <w:rsid w:val="00571654"/>
    <w:rsid w:val="00572204"/>
    <w:rsid w:val="005734C2"/>
    <w:rsid w:val="00573614"/>
    <w:rsid w:val="00573771"/>
    <w:rsid w:val="00574724"/>
    <w:rsid w:val="00575096"/>
    <w:rsid w:val="005755FC"/>
    <w:rsid w:val="00575645"/>
    <w:rsid w:val="00575DF9"/>
    <w:rsid w:val="0057612F"/>
    <w:rsid w:val="005762C3"/>
    <w:rsid w:val="0057740C"/>
    <w:rsid w:val="00577CFF"/>
    <w:rsid w:val="00577D68"/>
    <w:rsid w:val="00577DB1"/>
    <w:rsid w:val="0058114F"/>
    <w:rsid w:val="00582352"/>
    <w:rsid w:val="00582F84"/>
    <w:rsid w:val="005855E4"/>
    <w:rsid w:val="0058568D"/>
    <w:rsid w:val="00585845"/>
    <w:rsid w:val="00585E99"/>
    <w:rsid w:val="0058774A"/>
    <w:rsid w:val="0059041C"/>
    <w:rsid w:val="005906D0"/>
    <w:rsid w:val="00590C34"/>
    <w:rsid w:val="00590F16"/>
    <w:rsid w:val="00592073"/>
    <w:rsid w:val="00592707"/>
    <w:rsid w:val="00592A89"/>
    <w:rsid w:val="00593FD4"/>
    <w:rsid w:val="0059415A"/>
    <w:rsid w:val="00594634"/>
    <w:rsid w:val="00595EFE"/>
    <w:rsid w:val="00596239"/>
    <w:rsid w:val="00596955"/>
    <w:rsid w:val="00596C0D"/>
    <w:rsid w:val="0059765F"/>
    <w:rsid w:val="00597DE6"/>
    <w:rsid w:val="005A0559"/>
    <w:rsid w:val="005A1075"/>
    <w:rsid w:val="005A1B54"/>
    <w:rsid w:val="005A1BCE"/>
    <w:rsid w:val="005A1F1B"/>
    <w:rsid w:val="005A21FA"/>
    <w:rsid w:val="005A295A"/>
    <w:rsid w:val="005A31BE"/>
    <w:rsid w:val="005A3357"/>
    <w:rsid w:val="005A5117"/>
    <w:rsid w:val="005A6B6E"/>
    <w:rsid w:val="005A6BBA"/>
    <w:rsid w:val="005B0376"/>
    <w:rsid w:val="005B06E9"/>
    <w:rsid w:val="005B0A68"/>
    <w:rsid w:val="005B1F4A"/>
    <w:rsid w:val="005B2346"/>
    <w:rsid w:val="005B29A5"/>
    <w:rsid w:val="005B29EF"/>
    <w:rsid w:val="005B2B77"/>
    <w:rsid w:val="005B3654"/>
    <w:rsid w:val="005B3CDE"/>
    <w:rsid w:val="005B3EDE"/>
    <w:rsid w:val="005B56EA"/>
    <w:rsid w:val="005B57B8"/>
    <w:rsid w:val="005B6AA7"/>
    <w:rsid w:val="005B79D3"/>
    <w:rsid w:val="005C03CC"/>
    <w:rsid w:val="005C0875"/>
    <w:rsid w:val="005C09C3"/>
    <w:rsid w:val="005C0C30"/>
    <w:rsid w:val="005C0FE4"/>
    <w:rsid w:val="005C1CBB"/>
    <w:rsid w:val="005C2460"/>
    <w:rsid w:val="005C24AF"/>
    <w:rsid w:val="005C28D9"/>
    <w:rsid w:val="005C44C2"/>
    <w:rsid w:val="005C453F"/>
    <w:rsid w:val="005C54E3"/>
    <w:rsid w:val="005C575C"/>
    <w:rsid w:val="005C6BA0"/>
    <w:rsid w:val="005C70C5"/>
    <w:rsid w:val="005C728B"/>
    <w:rsid w:val="005C77AC"/>
    <w:rsid w:val="005C7CDC"/>
    <w:rsid w:val="005D0191"/>
    <w:rsid w:val="005D03DE"/>
    <w:rsid w:val="005D04B4"/>
    <w:rsid w:val="005D0BE6"/>
    <w:rsid w:val="005D0D49"/>
    <w:rsid w:val="005D1664"/>
    <w:rsid w:val="005D16ED"/>
    <w:rsid w:val="005D19A2"/>
    <w:rsid w:val="005D1DFF"/>
    <w:rsid w:val="005D3BB2"/>
    <w:rsid w:val="005D44A6"/>
    <w:rsid w:val="005D4F07"/>
    <w:rsid w:val="005D4F4E"/>
    <w:rsid w:val="005D50A3"/>
    <w:rsid w:val="005D5DAC"/>
    <w:rsid w:val="005D6CF9"/>
    <w:rsid w:val="005D7706"/>
    <w:rsid w:val="005D7972"/>
    <w:rsid w:val="005E0075"/>
    <w:rsid w:val="005E0871"/>
    <w:rsid w:val="005E0CAA"/>
    <w:rsid w:val="005E1298"/>
    <w:rsid w:val="005E1CC1"/>
    <w:rsid w:val="005E2208"/>
    <w:rsid w:val="005E2532"/>
    <w:rsid w:val="005E277D"/>
    <w:rsid w:val="005E2A6E"/>
    <w:rsid w:val="005E3786"/>
    <w:rsid w:val="005E3E4C"/>
    <w:rsid w:val="005E44EC"/>
    <w:rsid w:val="005E4641"/>
    <w:rsid w:val="005E4838"/>
    <w:rsid w:val="005E49B8"/>
    <w:rsid w:val="005E50E2"/>
    <w:rsid w:val="005E51C0"/>
    <w:rsid w:val="005E5259"/>
    <w:rsid w:val="005E5C07"/>
    <w:rsid w:val="005E6B1A"/>
    <w:rsid w:val="005E6C6C"/>
    <w:rsid w:val="005E728D"/>
    <w:rsid w:val="005E7B97"/>
    <w:rsid w:val="005E7BCA"/>
    <w:rsid w:val="005F1231"/>
    <w:rsid w:val="005F1346"/>
    <w:rsid w:val="005F15E5"/>
    <w:rsid w:val="005F1EF3"/>
    <w:rsid w:val="005F289E"/>
    <w:rsid w:val="005F2C2C"/>
    <w:rsid w:val="005F3376"/>
    <w:rsid w:val="005F4311"/>
    <w:rsid w:val="005F4918"/>
    <w:rsid w:val="005F4BDC"/>
    <w:rsid w:val="005F4EFB"/>
    <w:rsid w:val="005F4FAA"/>
    <w:rsid w:val="005F52E9"/>
    <w:rsid w:val="005F5801"/>
    <w:rsid w:val="005F58DA"/>
    <w:rsid w:val="005F5973"/>
    <w:rsid w:val="005F5E57"/>
    <w:rsid w:val="005F693B"/>
    <w:rsid w:val="005F6E1C"/>
    <w:rsid w:val="005F7276"/>
    <w:rsid w:val="005F7489"/>
    <w:rsid w:val="005F79B9"/>
    <w:rsid w:val="005F7B1B"/>
    <w:rsid w:val="005F7DF6"/>
    <w:rsid w:val="00600857"/>
    <w:rsid w:val="00600B3C"/>
    <w:rsid w:val="00600BFF"/>
    <w:rsid w:val="0060270B"/>
    <w:rsid w:val="006033C0"/>
    <w:rsid w:val="00603AF8"/>
    <w:rsid w:val="00604C1C"/>
    <w:rsid w:val="00605158"/>
    <w:rsid w:val="00605474"/>
    <w:rsid w:val="00605838"/>
    <w:rsid w:val="00606030"/>
    <w:rsid w:val="00606039"/>
    <w:rsid w:val="00606BA3"/>
    <w:rsid w:val="0060766F"/>
    <w:rsid w:val="00607D32"/>
    <w:rsid w:val="00610A49"/>
    <w:rsid w:val="006111F6"/>
    <w:rsid w:val="006112EE"/>
    <w:rsid w:val="006118E5"/>
    <w:rsid w:val="00611BA6"/>
    <w:rsid w:val="00612924"/>
    <w:rsid w:val="006135EE"/>
    <w:rsid w:val="0061371A"/>
    <w:rsid w:val="00613E29"/>
    <w:rsid w:val="00614093"/>
    <w:rsid w:val="006152AF"/>
    <w:rsid w:val="00615349"/>
    <w:rsid w:val="00615B40"/>
    <w:rsid w:val="00615B5A"/>
    <w:rsid w:val="00615BBE"/>
    <w:rsid w:val="00615EBF"/>
    <w:rsid w:val="0061648B"/>
    <w:rsid w:val="00616E69"/>
    <w:rsid w:val="00620551"/>
    <w:rsid w:val="0062062C"/>
    <w:rsid w:val="006216A0"/>
    <w:rsid w:val="00621B93"/>
    <w:rsid w:val="00621D2B"/>
    <w:rsid w:val="00622934"/>
    <w:rsid w:val="00622E8E"/>
    <w:rsid w:val="00623044"/>
    <w:rsid w:val="00623FD1"/>
    <w:rsid w:val="00624624"/>
    <w:rsid w:val="006248D7"/>
    <w:rsid w:val="00624908"/>
    <w:rsid w:val="00625EA2"/>
    <w:rsid w:val="00626523"/>
    <w:rsid w:val="0062664A"/>
    <w:rsid w:val="0062669B"/>
    <w:rsid w:val="00627C95"/>
    <w:rsid w:val="00630223"/>
    <w:rsid w:val="0063046A"/>
    <w:rsid w:val="00630747"/>
    <w:rsid w:val="0063180A"/>
    <w:rsid w:val="00632023"/>
    <w:rsid w:val="00632EC6"/>
    <w:rsid w:val="006333DC"/>
    <w:rsid w:val="006336A0"/>
    <w:rsid w:val="00633FCE"/>
    <w:rsid w:val="00634421"/>
    <w:rsid w:val="006345C7"/>
    <w:rsid w:val="00634691"/>
    <w:rsid w:val="00634A17"/>
    <w:rsid w:val="00634ACA"/>
    <w:rsid w:val="006352B8"/>
    <w:rsid w:val="006368E5"/>
    <w:rsid w:val="0064069E"/>
    <w:rsid w:val="006408BB"/>
    <w:rsid w:val="00640D52"/>
    <w:rsid w:val="0064208B"/>
    <w:rsid w:val="006420AF"/>
    <w:rsid w:val="0064370C"/>
    <w:rsid w:val="0064586D"/>
    <w:rsid w:val="0064591B"/>
    <w:rsid w:val="00645D15"/>
    <w:rsid w:val="00645F47"/>
    <w:rsid w:val="006463EE"/>
    <w:rsid w:val="006465B9"/>
    <w:rsid w:val="00646DBB"/>
    <w:rsid w:val="0064704B"/>
    <w:rsid w:val="006511F5"/>
    <w:rsid w:val="00653F8E"/>
    <w:rsid w:val="006541F2"/>
    <w:rsid w:val="00654BE2"/>
    <w:rsid w:val="00655B08"/>
    <w:rsid w:val="00655DB4"/>
    <w:rsid w:val="00656479"/>
    <w:rsid w:val="00656F2B"/>
    <w:rsid w:val="0065778E"/>
    <w:rsid w:val="00657F7D"/>
    <w:rsid w:val="0066094F"/>
    <w:rsid w:val="00661200"/>
    <w:rsid w:val="00661380"/>
    <w:rsid w:val="00663726"/>
    <w:rsid w:val="00663BC6"/>
    <w:rsid w:val="00664B61"/>
    <w:rsid w:val="006652C7"/>
    <w:rsid w:val="00665308"/>
    <w:rsid w:val="00665B19"/>
    <w:rsid w:val="00666A7C"/>
    <w:rsid w:val="00667A4A"/>
    <w:rsid w:val="0067087F"/>
    <w:rsid w:val="006716D5"/>
    <w:rsid w:val="0067178A"/>
    <w:rsid w:val="00672E6F"/>
    <w:rsid w:val="0067445E"/>
    <w:rsid w:val="0067463B"/>
    <w:rsid w:val="00674E4E"/>
    <w:rsid w:val="0067531E"/>
    <w:rsid w:val="00675836"/>
    <w:rsid w:val="00677864"/>
    <w:rsid w:val="006801CF"/>
    <w:rsid w:val="006808C0"/>
    <w:rsid w:val="00681503"/>
    <w:rsid w:val="00681794"/>
    <w:rsid w:val="006824E5"/>
    <w:rsid w:val="00682A98"/>
    <w:rsid w:val="00682F92"/>
    <w:rsid w:val="006836F4"/>
    <w:rsid w:val="00683938"/>
    <w:rsid w:val="006839CB"/>
    <w:rsid w:val="00684D4D"/>
    <w:rsid w:val="00685199"/>
    <w:rsid w:val="0068545C"/>
    <w:rsid w:val="00685740"/>
    <w:rsid w:val="0068589B"/>
    <w:rsid w:val="00685A01"/>
    <w:rsid w:val="00686BA2"/>
    <w:rsid w:val="00687CF0"/>
    <w:rsid w:val="006900CB"/>
    <w:rsid w:val="00690669"/>
    <w:rsid w:val="006917A4"/>
    <w:rsid w:val="00691810"/>
    <w:rsid w:val="00693105"/>
    <w:rsid w:val="00693293"/>
    <w:rsid w:val="00694B5B"/>
    <w:rsid w:val="00694ED7"/>
    <w:rsid w:val="006959AB"/>
    <w:rsid w:val="00695C9B"/>
    <w:rsid w:val="00695F26"/>
    <w:rsid w:val="00696819"/>
    <w:rsid w:val="006968B8"/>
    <w:rsid w:val="006969F4"/>
    <w:rsid w:val="00697F62"/>
    <w:rsid w:val="006A1AE5"/>
    <w:rsid w:val="006A22AE"/>
    <w:rsid w:val="006A283B"/>
    <w:rsid w:val="006A3FF8"/>
    <w:rsid w:val="006A435B"/>
    <w:rsid w:val="006A4387"/>
    <w:rsid w:val="006A4AFC"/>
    <w:rsid w:val="006A54BE"/>
    <w:rsid w:val="006A579E"/>
    <w:rsid w:val="006A5E56"/>
    <w:rsid w:val="006A7B74"/>
    <w:rsid w:val="006A7EAC"/>
    <w:rsid w:val="006B02EE"/>
    <w:rsid w:val="006B02F6"/>
    <w:rsid w:val="006B0EE0"/>
    <w:rsid w:val="006B11A7"/>
    <w:rsid w:val="006B1A2B"/>
    <w:rsid w:val="006B1D75"/>
    <w:rsid w:val="006B2F6C"/>
    <w:rsid w:val="006B2FA6"/>
    <w:rsid w:val="006B32FF"/>
    <w:rsid w:val="006B36AE"/>
    <w:rsid w:val="006B3834"/>
    <w:rsid w:val="006B3CEB"/>
    <w:rsid w:val="006B40D9"/>
    <w:rsid w:val="006B454C"/>
    <w:rsid w:val="006B56B3"/>
    <w:rsid w:val="006B5E15"/>
    <w:rsid w:val="006B7830"/>
    <w:rsid w:val="006B7BCE"/>
    <w:rsid w:val="006C0054"/>
    <w:rsid w:val="006C0A7A"/>
    <w:rsid w:val="006C0AE5"/>
    <w:rsid w:val="006C0B32"/>
    <w:rsid w:val="006C19C3"/>
    <w:rsid w:val="006C24DD"/>
    <w:rsid w:val="006C281C"/>
    <w:rsid w:val="006C2C51"/>
    <w:rsid w:val="006C319C"/>
    <w:rsid w:val="006C33F9"/>
    <w:rsid w:val="006C465E"/>
    <w:rsid w:val="006C4C23"/>
    <w:rsid w:val="006C52AA"/>
    <w:rsid w:val="006C556F"/>
    <w:rsid w:val="006C60FA"/>
    <w:rsid w:val="006C623B"/>
    <w:rsid w:val="006C62BF"/>
    <w:rsid w:val="006C6DAB"/>
    <w:rsid w:val="006C7BD8"/>
    <w:rsid w:val="006D0681"/>
    <w:rsid w:val="006D0A61"/>
    <w:rsid w:val="006D1B8C"/>
    <w:rsid w:val="006D2632"/>
    <w:rsid w:val="006D2861"/>
    <w:rsid w:val="006D3593"/>
    <w:rsid w:val="006D41D1"/>
    <w:rsid w:val="006D4450"/>
    <w:rsid w:val="006D4AF2"/>
    <w:rsid w:val="006D705F"/>
    <w:rsid w:val="006D7356"/>
    <w:rsid w:val="006D743B"/>
    <w:rsid w:val="006D77C4"/>
    <w:rsid w:val="006E09CD"/>
    <w:rsid w:val="006E11E1"/>
    <w:rsid w:val="006E1AF5"/>
    <w:rsid w:val="006E1FEB"/>
    <w:rsid w:val="006E327E"/>
    <w:rsid w:val="006E4112"/>
    <w:rsid w:val="006E6017"/>
    <w:rsid w:val="006E603A"/>
    <w:rsid w:val="006E64F6"/>
    <w:rsid w:val="006E68CC"/>
    <w:rsid w:val="006E74FF"/>
    <w:rsid w:val="006E76C2"/>
    <w:rsid w:val="006E78F6"/>
    <w:rsid w:val="006E7F86"/>
    <w:rsid w:val="006F0B8D"/>
    <w:rsid w:val="006F0CEE"/>
    <w:rsid w:val="006F1244"/>
    <w:rsid w:val="006F1804"/>
    <w:rsid w:val="006F1E3E"/>
    <w:rsid w:val="006F1F4A"/>
    <w:rsid w:val="006F2449"/>
    <w:rsid w:val="006F2F67"/>
    <w:rsid w:val="006F345A"/>
    <w:rsid w:val="006F6D74"/>
    <w:rsid w:val="006F76D4"/>
    <w:rsid w:val="00700C6A"/>
    <w:rsid w:val="00700FD7"/>
    <w:rsid w:val="0070153B"/>
    <w:rsid w:val="00701F0A"/>
    <w:rsid w:val="007024E5"/>
    <w:rsid w:val="00703642"/>
    <w:rsid w:val="00703730"/>
    <w:rsid w:val="007038C4"/>
    <w:rsid w:val="00705523"/>
    <w:rsid w:val="00705606"/>
    <w:rsid w:val="007057D3"/>
    <w:rsid w:val="00706FB7"/>
    <w:rsid w:val="0070784B"/>
    <w:rsid w:val="00707A2A"/>
    <w:rsid w:val="00710722"/>
    <w:rsid w:val="007117AD"/>
    <w:rsid w:val="00711A9F"/>
    <w:rsid w:val="00711C64"/>
    <w:rsid w:val="00712A25"/>
    <w:rsid w:val="00714926"/>
    <w:rsid w:val="0071529D"/>
    <w:rsid w:val="007164D6"/>
    <w:rsid w:val="00716863"/>
    <w:rsid w:val="00717191"/>
    <w:rsid w:val="00717ED1"/>
    <w:rsid w:val="007202C8"/>
    <w:rsid w:val="00721F8B"/>
    <w:rsid w:val="0072233B"/>
    <w:rsid w:val="00722D40"/>
    <w:rsid w:val="00723B0E"/>
    <w:rsid w:val="00723D66"/>
    <w:rsid w:val="0072448C"/>
    <w:rsid w:val="007250BC"/>
    <w:rsid w:val="00726555"/>
    <w:rsid w:val="00730236"/>
    <w:rsid w:val="007308AF"/>
    <w:rsid w:val="00732145"/>
    <w:rsid w:val="007323B4"/>
    <w:rsid w:val="00732580"/>
    <w:rsid w:val="00733414"/>
    <w:rsid w:val="00734D30"/>
    <w:rsid w:val="00735215"/>
    <w:rsid w:val="0073526A"/>
    <w:rsid w:val="00735ECF"/>
    <w:rsid w:val="00737A5F"/>
    <w:rsid w:val="00740A43"/>
    <w:rsid w:val="00740A9B"/>
    <w:rsid w:val="00742A8B"/>
    <w:rsid w:val="007431DF"/>
    <w:rsid w:val="00743F7E"/>
    <w:rsid w:val="00744395"/>
    <w:rsid w:val="00744551"/>
    <w:rsid w:val="00744E04"/>
    <w:rsid w:val="00744E8C"/>
    <w:rsid w:val="00744FC7"/>
    <w:rsid w:val="00745043"/>
    <w:rsid w:val="00745311"/>
    <w:rsid w:val="007454F4"/>
    <w:rsid w:val="00745575"/>
    <w:rsid w:val="00745873"/>
    <w:rsid w:val="007466F1"/>
    <w:rsid w:val="007470D5"/>
    <w:rsid w:val="00747DB3"/>
    <w:rsid w:val="007529A1"/>
    <w:rsid w:val="00752B65"/>
    <w:rsid w:val="007531A0"/>
    <w:rsid w:val="00753CED"/>
    <w:rsid w:val="00753FB9"/>
    <w:rsid w:val="007543FB"/>
    <w:rsid w:val="0075570D"/>
    <w:rsid w:val="00755BA0"/>
    <w:rsid w:val="00756CD3"/>
    <w:rsid w:val="00757287"/>
    <w:rsid w:val="00757524"/>
    <w:rsid w:val="00760273"/>
    <w:rsid w:val="00760409"/>
    <w:rsid w:val="0076095C"/>
    <w:rsid w:val="0076300C"/>
    <w:rsid w:val="007630BD"/>
    <w:rsid w:val="00763100"/>
    <w:rsid w:val="00763F70"/>
    <w:rsid w:val="00764FBF"/>
    <w:rsid w:val="00765710"/>
    <w:rsid w:val="007657FE"/>
    <w:rsid w:val="00765A69"/>
    <w:rsid w:val="00765E04"/>
    <w:rsid w:val="00766A05"/>
    <w:rsid w:val="00767CC3"/>
    <w:rsid w:val="00770CAE"/>
    <w:rsid w:val="00775A8C"/>
    <w:rsid w:val="007768A7"/>
    <w:rsid w:val="00776F95"/>
    <w:rsid w:val="0077706E"/>
    <w:rsid w:val="0077755F"/>
    <w:rsid w:val="00777C21"/>
    <w:rsid w:val="00777E8B"/>
    <w:rsid w:val="007809CB"/>
    <w:rsid w:val="00780E0B"/>
    <w:rsid w:val="007813D4"/>
    <w:rsid w:val="0078170D"/>
    <w:rsid w:val="00781DA8"/>
    <w:rsid w:val="00782411"/>
    <w:rsid w:val="007829C9"/>
    <w:rsid w:val="00783C63"/>
    <w:rsid w:val="00785EAD"/>
    <w:rsid w:val="0078634F"/>
    <w:rsid w:val="0078650F"/>
    <w:rsid w:val="00786B67"/>
    <w:rsid w:val="00787033"/>
    <w:rsid w:val="00787EFD"/>
    <w:rsid w:val="0079156A"/>
    <w:rsid w:val="00791697"/>
    <w:rsid w:val="00791A94"/>
    <w:rsid w:val="00791D89"/>
    <w:rsid w:val="00792226"/>
    <w:rsid w:val="00792512"/>
    <w:rsid w:val="00792B9F"/>
    <w:rsid w:val="007948C4"/>
    <w:rsid w:val="00794CDD"/>
    <w:rsid w:val="00795D02"/>
    <w:rsid w:val="00795F75"/>
    <w:rsid w:val="00796823"/>
    <w:rsid w:val="007971D0"/>
    <w:rsid w:val="0079784B"/>
    <w:rsid w:val="0079791E"/>
    <w:rsid w:val="00797F66"/>
    <w:rsid w:val="007A0853"/>
    <w:rsid w:val="007A22DE"/>
    <w:rsid w:val="007A2564"/>
    <w:rsid w:val="007A281D"/>
    <w:rsid w:val="007A2DAF"/>
    <w:rsid w:val="007A351B"/>
    <w:rsid w:val="007A3A94"/>
    <w:rsid w:val="007A4F88"/>
    <w:rsid w:val="007A50CE"/>
    <w:rsid w:val="007A5DAF"/>
    <w:rsid w:val="007A7116"/>
    <w:rsid w:val="007A7B01"/>
    <w:rsid w:val="007B012D"/>
    <w:rsid w:val="007B01A5"/>
    <w:rsid w:val="007B01AA"/>
    <w:rsid w:val="007B025D"/>
    <w:rsid w:val="007B03AC"/>
    <w:rsid w:val="007B0CA6"/>
    <w:rsid w:val="007B1DB3"/>
    <w:rsid w:val="007B2D52"/>
    <w:rsid w:val="007B315E"/>
    <w:rsid w:val="007B3790"/>
    <w:rsid w:val="007B3B4E"/>
    <w:rsid w:val="007B4D80"/>
    <w:rsid w:val="007B55E2"/>
    <w:rsid w:val="007B5CD4"/>
    <w:rsid w:val="007B6939"/>
    <w:rsid w:val="007B699E"/>
    <w:rsid w:val="007B6A70"/>
    <w:rsid w:val="007B6E93"/>
    <w:rsid w:val="007B759F"/>
    <w:rsid w:val="007C0072"/>
    <w:rsid w:val="007C00E8"/>
    <w:rsid w:val="007C030E"/>
    <w:rsid w:val="007C0C5D"/>
    <w:rsid w:val="007C10D1"/>
    <w:rsid w:val="007C28DA"/>
    <w:rsid w:val="007C3CC5"/>
    <w:rsid w:val="007C3D34"/>
    <w:rsid w:val="007C519B"/>
    <w:rsid w:val="007C54B9"/>
    <w:rsid w:val="007C5ACB"/>
    <w:rsid w:val="007C68FF"/>
    <w:rsid w:val="007C6E23"/>
    <w:rsid w:val="007C7611"/>
    <w:rsid w:val="007D0C15"/>
    <w:rsid w:val="007D0D4F"/>
    <w:rsid w:val="007D2E9F"/>
    <w:rsid w:val="007D2F8E"/>
    <w:rsid w:val="007D38BA"/>
    <w:rsid w:val="007D3F1A"/>
    <w:rsid w:val="007D4117"/>
    <w:rsid w:val="007D51D8"/>
    <w:rsid w:val="007D6777"/>
    <w:rsid w:val="007D707F"/>
    <w:rsid w:val="007E0A6A"/>
    <w:rsid w:val="007E0D55"/>
    <w:rsid w:val="007E2A71"/>
    <w:rsid w:val="007E2C69"/>
    <w:rsid w:val="007E2E76"/>
    <w:rsid w:val="007E3DB5"/>
    <w:rsid w:val="007E4138"/>
    <w:rsid w:val="007E60AF"/>
    <w:rsid w:val="007E6131"/>
    <w:rsid w:val="007E6584"/>
    <w:rsid w:val="007E718C"/>
    <w:rsid w:val="007E7323"/>
    <w:rsid w:val="007E7946"/>
    <w:rsid w:val="007E7D08"/>
    <w:rsid w:val="007F00F2"/>
    <w:rsid w:val="007F0164"/>
    <w:rsid w:val="007F017C"/>
    <w:rsid w:val="007F080C"/>
    <w:rsid w:val="007F0A3E"/>
    <w:rsid w:val="007F0BE2"/>
    <w:rsid w:val="007F0EF1"/>
    <w:rsid w:val="007F19CC"/>
    <w:rsid w:val="007F1CC3"/>
    <w:rsid w:val="007F222B"/>
    <w:rsid w:val="007F240F"/>
    <w:rsid w:val="007F28B0"/>
    <w:rsid w:val="007F44F7"/>
    <w:rsid w:val="007F4DCC"/>
    <w:rsid w:val="00800749"/>
    <w:rsid w:val="00801300"/>
    <w:rsid w:val="00801F96"/>
    <w:rsid w:val="00801FCD"/>
    <w:rsid w:val="00802779"/>
    <w:rsid w:val="00802940"/>
    <w:rsid w:val="00802F80"/>
    <w:rsid w:val="00804BA3"/>
    <w:rsid w:val="00804D95"/>
    <w:rsid w:val="00804DF8"/>
    <w:rsid w:val="00805E3B"/>
    <w:rsid w:val="00806D01"/>
    <w:rsid w:val="008070C8"/>
    <w:rsid w:val="00807ACB"/>
    <w:rsid w:val="00810399"/>
    <w:rsid w:val="00811B66"/>
    <w:rsid w:val="00813593"/>
    <w:rsid w:val="00814F81"/>
    <w:rsid w:val="0081508C"/>
    <w:rsid w:val="0081796D"/>
    <w:rsid w:val="008200C7"/>
    <w:rsid w:val="0082021F"/>
    <w:rsid w:val="008205D8"/>
    <w:rsid w:val="00820829"/>
    <w:rsid w:val="00822362"/>
    <w:rsid w:val="00822430"/>
    <w:rsid w:val="008230A1"/>
    <w:rsid w:val="008239FB"/>
    <w:rsid w:val="00823F0C"/>
    <w:rsid w:val="00825661"/>
    <w:rsid w:val="00825D38"/>
    <w:rsid w:val="008269BB"/>
    <w:rsid w:val="0083059E"/>
    <w:rsid w:val="00830998"/>
    <w:rsid w:val="008310FF"/>
    <w:rsid w:val="00831C83"/>
    <w:rsid w:val="0083276F"/>
    <w:rsid w:val="008329A6"/>
    <w:rsid w:val="00832A9F"/>
    <w:rsid w:val="00833169"/>
    <w:rsid w:val="00833416"/>
    <w:rsid w:val="00833D3C"/>
    <w:rsid w:val="00833FBC"/>
    <w:rsid w:val="00834EE2"/>
    <w:rsid w:val="00835577"/>
    <w:rsid w:val="00835D0A"/>
    <w:rsid w:val="00835E2C"/>
    <w:rsid w:val="00835E64"/>
    <w:rsid w:val="0083618D"/>
    <w:rsid w:val="00836610"/>
    <w:rsid w:val="00836667"/>
    <w:rsid w:val="00836C49"/>
    <w:rsid w:val="00836D35"/>
    <w:rsid w:val="00836F2A"/>
    <w:rsid w:val="008410FD"/>
    <w:rsid w:val="0084143D"/>
    <w:rsid w:val="00841658"/>
    <w:rsid w:val="00841D9E"/>
    <w:rsid w:val="008420A4"/>
    <w:rsid w:val="0084352A"/>
    <w:rsid w:val="00843562"/>
    <w:rsid w:val="00843D79"/>
    <w:rsid w:val="00844491"/>
    <w:rsid w:val="00845074"/>
    <w:rsid w:val="0084535F"/>
    <w:rsid w:val="00845DF0"/>
    <w:rsid w:val="008463EE"/>
    <w:rsid w:val="008464EE"/>
    <w:rsid w:val="008467A7"/>
    <w:rsid w:val="00846E05"/>
    <w:rsid w:val="00852BA2"/>
    <w:rsid w:val="008531F9"/>
    <w:rsid w:val="00853655"/>
    <w:rsid w:val="008537A5"/>
    <w:rsid w:val="00855330"/>
    <w:rsid w:val="00855C69"/>
    <w:rsid w:val="00856618"/>
    <w:rsid w:val="00857276"/>
    <w:rsid w:val="00857BBD"/>
    <w:rsid w:val="00857D27"/>
    <w:rsid w:val="00857E73"/>
    <w:rsid w:val="00857F5E"/>
    <w:rsid w:val="0086064B"/>
    <w:rsid w:val="00861DDF"/>
    <w:rsid w:val="0086309C"/>
    <w:rsid w:val="00863215"/>
    <w:rsid w:val="00863F35"/>
    <w:rsid w:val="00864464"/>
    <w:rsid w:val="008644BC"/>
    <w:rsid w:val="0086456A"/>
    <w:rsid w:val="00864617"/>
    <w:rsid w:val="008655AC"/>
    <w:rsid w:val="00865D1E"/>
    <w:rsid w:val="008662FB"/>
    <w:rsid w:val="0086636A"/>
    <w:rsid w:val="008665AE"/>
    <w:rsid w:val="00867250"/>
    <w:rsid w:val="008672AF"/>
    <w:rsid w:val="0086732C"/>
    <w:rsid w:val="0086789C"/>
    <w:rsid w:val="008706E6"/>
    <w:rsid w:val="008715CA"/>
    <w:rsid w:val="00871723"/>
    <w:rsid w:val="00871E09"/>
    <w:rsid w:val="008724A1"/>
    <w:rsid w:val="0087315C"/>
    <w:rsid w:val="00873A68"/>
    <w:rsid w:val="00873BB9"/>
    <w:rsid w:val="008743B2"/>
    <w:rsid w:val="00874B73"/>
    <w:rsid w:val="0087606F"/>
    <w:rsid w:val="0087633F"/>
    <w:rsid w:val="008771BA"/>
    <w:rsid w:val="008771C9"/>
    <w:rsid w:val="008775F0"/>
    <w:rsid w:val="00880D7F"/>
    <w:rsid w:val="00881BCF"/>
    <w:rsid w:val="00881FD1"/>
    <w:rsid w:val="00882447"/>
    <w:rsid w:val="00882CDF"/>
    <w:rsid w:val="00883438"/>
    <w:rsid w:val="00883722"/>
    <w:rsid w:val="00883920"/>
    <w:rsid w:val="00884601"/>
    <w:rsid w:val="00884AF9"/>
    <w:rsid w:val="00885237"/>
    <w:rsid w:val="00885343"/>
    <w:rsid w:val="00886739"/>
    <w:rsid w:val="00886B58"/>
    <w:rsid w:val="0088718B"/>
    <w:rsid w:val="008874E8"/>
    <w:rsid w:val="008906CD"/>
    <w:rsid w:val="00890B74"/>
    <w:rsid w:val="0089135A"/>
    <w:rsid w:val="00892246"/>
    <w:rsid w:val="00892794"/>
    <w:rsid w:val="00892F9A"/>
    <w:rsid w:val="00893329"/>
    <w:rsid w:val="008935C8"/>
    <w:rsid w:val="00893838"/>
    <w:rsid w:val="0089396C"/>
    <w:rsid w:val="00893A52"/>
    <w:rsid w:val="00893CE5"/>
    <w:rsid w:val="00893EE8"/>
    <w:rsid w:val="008945E9"/>
    <w:rsid w:val="00894624"/>
    <w:rsid w:val="00895344"/>
    <w:rsid w:val="00896D49"/>
    <w:rsid w:val="00896E55"/>
    <w:rsid w:val="0089704F"/>
    <w:rsid w:val="00897754"/>
    <w:rsid w:val="008A0D8C"/>
    <w:rsid w:val="008A1021"/>
    <w:rsid w:val="008A118F"/>
    <w:rsid w:val="008A1479"/>
    <w:rsid w:val="008A14A6"/>
    <w:rsid w:val="008A4209"/>
    <w:rsid w:val="008A4918"/>
    <w:rsid w:val="008A4B16"/>
    <w:rsid w:val="008A575D"/>
    <w:rsid w:val="008A652A"/>
    <w:rsid w:val="008A70FD"/>
    <w:rsid w:val="008A748B"/>
    <w:rsid w:val="008A7568"/>
    <w:rsid w:val="008A7A5B"/>
    <w:rsid w:val="008A7EDA"/>
    <w:rsid w:val="008B0F0E"/>
    <w:rsid w:val="008B1165"/>
    <w:rsid w:val="008B172D"/>
    <w:rsid w:val="008B18E3"/>
    <w:rsid w:val="008B1C07"/>
    <w:rsid w:val="008B1F9F"/>
    <w:rsid w:val="008B2312"/>
    <w:rsid w:val="008B28FB"/>
    <w:rsid w:val="008B33A9"/>
    <w:rsid w:val="008B36CA"/>
    <w:rsid w:val="008B44DD"/>
    <w:rsid w:val="008B4B51"/>
    <w:rsid w:val="008B5C8A"/>
    <w:rsid w:val="008B5DAC"/>
    <w:rsid w:val="008B6284"/>
    <w:rsid w:val="008B6910"/>
    <w:rsid w:val="008B7AFA"/>
    <w:rsid w:val="008C00B0"/>
    <w:rsid w:val="008C230D"/>
    <w:rsid w:val="008C2334"/>
    <w:rsid w:val="008C24B5"/>
    <w:rsid w:val="008C277C"/>
    <w:rsid w:val="008C2995"/>
    <w:rsid w:val="008C341F"/>
    <w:rsid w:val="008C374C"/>
    <w:rsid w:val="008C390A"/>
    <w:rsid w:val="008C3DD0"/>
    <w:rsid w:val="008C4A55"/>
    <w:rsid w:val="008C5BAF"/>
    <w:rsid w:val="008C6083"/>
    <w:rsid w:val="008C71AD"/>
    <w:rsid w:val="008C7482"/>
    <w:rsid w:val="008C7A60"/>
    <w:rsid w:val="008C7C0F"/>
    <w:rsid w:val="008D03B5"/>
    <w:rsid w:val="008D10F5"/>
    <w:rsid w:val="008D1A51"/>
    <w:rsid w:val="008D2536"/>
    <w:rsid w:val="008D3A5C"/>
    <w:rsid w:val="008D3D41"/>
    <w:rsid w:val="008D3FE9"/>
    <w:rsid w:val="008D480B"/>
    <w:rsid w:val="008D57FB"/>
    <w:rsid w:val="008D68E1"/>
    <w:rsid w:val="008D6CA6"/>
    <w:rsid w:val="008D6E96"/>
    <w:rsid w:val="008E063E"/>
    <w:rsid w:val="008E092C"/>
    <w:rsid w:val="008E1642"/>
    <w:rsid w:val="008E1BDE"/>
    <w:rsid w:val="008E201C"/>
    <w:rsid w:val="008E26AA"/>
    <w:rsid w:val="008E304F"/>
    <w:rsid w:val="008E3760"/>
    <w:rsid w:val="008E3A4B"/>
    <w:rsid w:val="008E429E"/>
    <w:rsid w:val="008E48F2"/>
    <w:rsid w:val="008E53B5"/>
    <w:rsid w:val="008E5447"/>
    <w:rsid w:val="008E6D4E"/>
    <w:rsid w:val="008E7145"/>
    <w:rsid w:val="008E7D17"/>
    <w:rsid w:val="008E7EEA"/>
    <w:rsid w:val="008F063E"/>
    <w:rsid w:val="008F08B1"/>
    <w:rsid w:val="008F0F5F"/>
    <w:rsid w:val="008F3D91"/>
    <w:rsid w:val="008F505F"/>
    <w:rsid w:val="008F5298"/>
    <w:rsid w:val="008F78CD"/>
    <w:rsid w:val="008F7ECF"/>
    <w:rsid w:val="0090061F"/>
    <w:rsid w:val="0090062E"/>
    <w:rsid w:val="00900D52"/>
    <w:rsid w:val="009016A2"/>
    <w:rsid w:val="00901D71"/>
    <w:rsid w:val="0090246A"/>
    <w:rsid w:val="009025C9"/>
    <w:rsid w:val="00903095"/>
    <w:rsid w:val="00903563"/>
    <w:rsid w:val="0090437F"/>
    <w:rsid w:val="00904B8A"/>
    <w:rsid w:val="0090519E"/>
    <w:rsid w:val="00905325"/>
    <w:rsid w:val="00905659"/>
    <w:rsid w:val="0090579B"/>
    <w:rsid w:val="009067C0"/>
    <w:rsid w:val="00906839"/>
    <w:rsid w:val="009106F1"/>
    <w:rsid w:val="00911583"/>
    <w:rsid w:val="0091170B"/>
    <w:rsid w:val="0091195F"/>
    <w:rsid w:val="00911B0B"/>
    <w:rsid w:val="009123D4"/>
    <w:rsid w:val="00912555"/>
    <w:rsid w:val="009125EF"/>
    <w:rsid w:val="009130A7"/>
    <w:rsid w:val="00913496"/>
    <w:rsid w:val="0091447B"/>
    <w:rsid w:val="00915779"/>
    <w:rsid w:val="00915807"/>
    <w:rsid w:val="009158A7"/>
    <w:rsid w:val="0091596B"/>
    <w:rsid w:val="00915A0F"/>
    <w:rsid w:val="009160E5"/>
    <w:rsid w:val="009164D2"/>
    <w:rsid w:val="009168C4"/>
    <w:rsid w:val="00916E6E"/>
    <w:rsid w:val="00920CBD"/>
    <w:rsid w:val="00921652"/>
    <w:rsid w:val="00921914"/>
    <w:rsid w:val="009233F8"/>
    <w:rsid w:val="00923FDC"/>
    <w:rsid w:val="009240EF"/>
    <w:rsid w:val="00925A1C"/>
    <w:rsid w:val="00925AE2"/>
    <w:rsid w:val="00925B08"/>
    <w:rsid w:val="0092629B"/>
    <w:rsid w:val="00926E27"/>
    <w:rsid w:val="00930D36"/>
    <w:rsid w:val="00931561"/>
    <w:rsid w:val="00932028"/>
    <w:rsid w:val="009327EC"/>
    <w:rsid w:val="00932CB1"/>
    <w:rsid w:val="00932E9E"/>
    <w:rsid w:val="009330C8"/>
    <w:rsid w:val="00933A2B"/>
    <w:rsid w:val="00933B10"/>
    <w:rsid w:val="009342F1"/>
    <w:rsid w:val="00935F4D"/>
    <w:rsid w:val="00936214"/>
    <w:rsid w:val="00936295"/>
    <w:rsid w:val="00936A92"/>
    <w:rsid w:val="00936AF2"/>
    <w:rsid w:val="00940FD1"/>
    <w:rsid w:val="00941AAA"/>
    <w:rsid w:val="00942E59"/>
    <w:rsid w:val="00943A49"/>
    <w:rsid w:val="00943F14"/>
    <w:rsid w:val="0094462A"/>
    <w:rsid w:val="009447DE"/>
    <w:rsid w:val="00945318"/>
    <w:rsid w:val="00945320"/>
    <w:rsid w:val="0094533A"/>
    <w:rsid w:val="00945502"/>
    <w:rsid w:val="00945A22"/>
    <w:rsid w:val="00947452"/>
    <w:rsid w:val="009474B3"/>
    <w:rsid w:val="00947A87"/>
    <w:rsid w:val="00947C4C"/>
    <w:rsid w:val="009503A3"/>
    <w:rsid w:val="00950570"/>
    <w:rsid w:val="00951404"/>
    <w:rsid w:val="00952B65"/>
    <w:rsid w:val="00952CAF"/>
    <w:rsid w:val="00953335"/>
    <w:rsid w:val="00953B17"/>
    <w:rsid w:val="00953C82"/>
    <w:rsid w:val="00953D18"/>
    <w:rsid w:val="00953E88"/>
    <w:rsid w:val="009541D1"/>
    <w:rsid w:val="00954960"/>
    <w:rsid w:val="00954F0F"/>
    <w:rsid w:val="009556CE"/>
    <w:rsid w:val="009568A0"/>
    <w:rsid w:val="00956CC2"/>
    <w:rsid w:val="0095718A"/>
    <w:rsid w:val="009608FC"/>
    <w:rsid w:val="00961045"/>
    <w:rsid w:val="00961068"/>
    <w:rsid w:val="00961C08"/>
    <w:rsid w:val="0096542C"/>
    <w:rsid w:val="00965ED7"/>
    <w:rsid w:val="00966364"/>
    <w:rsid w:val="009667D6"/>
    <w:rsid w:val="0097023F"/>
    <w:rsid w:val="00970604"/>
    <w:rsid w:val="00970676"/>
    <w:rsid w:val="009719B9"/>
    <w:rsid w:val="00971A8A"/>
    <w:rsid w:val="00971DC3"/>
    <w:rsid w:val="00971FB0"/>
    <w:rsid w:val="009724E3"/>
    <w:rsid w:val="00972BFD"/>
    <w:rsid w:val="00972EFE"/>
    <w:rsid w:val="00973111"/>
    <w:rsid w:val="009736E5"/>
    <w:rsid w:val="009743F3"/>
    <w:rsid w:val="009755D7"/>
    <w:rsid w:val="009770AB"/>
    <w:rsid w:val="00977670"/>
    <w:rsid w:val="00980595"/>
    <w:rsid w:val="009806A3"/>
    <w:rsid w:val="00981CA4"/>
    <w:rsid w:val="00982546"/>
    <w:rsid w:val="00982B5A"/>
    <w:rsid w:val="00982F11"/>
    <w:rsid w:val="0098501D"/>
    <w:rsid w:val="0098650F"/>
    <w:rsid w:val="009867DB"/>
    <w:rsid w:val="00986A9D"/>
    <w:rsid w:val="00986DD8"/>
    <w:rsid w:val="00986DEC"/>
    <w:rsid w:val="0098764D"/>
    <w:rsid w:val="00990558"/>
    <w:rsid w:val="0099154E"/>
    <w:rsid w:val="00991D7F"/>
    <w:rsid w:val="00991E8E"/>
    <w:rsid w:val="009925CB"/>
    <w:rsid w:val="0099278E"/>
    <w:rsid w:val="00992B9F"/>
    <w:rsid w:val="009959AB"/>
    <w:rsid w:val="009960F6"/>
    <w:rsid w:val="0099694F"/>
    <w:rsid w:val="00996DB8"/>
    <w:rsid w:val="009970AB"/>
    <w:rsid w:val="00997C7D"/>
    <w:rsid w:val="009A12F7"/>
    <w:rsid w:val="009A147F"/>
    <w:rsid w:val="009A1E84"/>
    <w:rsid w:val="009A1EBC"/>
    <w:rsid w:val="009A1EE0"/>
    <w:rsid w:val="009A2863"/>
    <w:rsid w:val="009A57BE"/>
    <w:rsid w:val="009A5AC5"/>
    <w:rsid w:val="009A7846"/>
    <w:rsid w:val="009B0082"/>
    <w:rsid w:val="009B07F6"/>
    <w:rsid w:val="009B0BDB"/>
    <w:rsid w:val="009B0E8C"/>
    <w:rsid w:val="009B17C7"/>
    <w:rsid w:val="009B1A35"/>
    <w:rsid w:val="009B1B15"/>
    <w:rsid w:val="009B39C6"/>
    <w:rsid w:val="009B3A56"/>
    <w:rsid w:val="009B423B"/>
    <w:rsid w:val="009B4DCF"/>
    <w:rsid w:val="009B5142"/>
    <w:rsid w:val="009B5461"/>
    <w:rsid w:val="009B5F87"/>
    <w:rsid w:val="009B7480"/>
    <w:rsid w:val="009B777C"/>
    <w:rsid w:val="009C0855"/>
    <w:rsid w:val="009C0D2C"/>
    <w:rsid w:val="009C16CD"/>
    <w:rsid w:val="009C3FCA"/>
    <w:rsid w:val="009C4651"/>
    <w:rsid w:val="009C4B95"/>
    <w:rsid w:val="009C4D53"/>
    <w:rsid w:val="009C6E19"/>
    <w:rsid w:val="009C7CBF"/>
    <w:rsid w:val="009D04C6"/>
    <w:rsid w:val="009D0593"/>
    <w:rsid w:val="009D147D"/>
    <w:rsid w:val="009D1A58"/>
    <w:rsid w:val="009D1C19"/>
    <w:rsid w:val="009D2E69"/>
    <w:rsid w:val="009D3934"/>
    <w:rsid w:val="009D3B9B"/>
    <w:rsid w:val="009D4016"/>
    <w:rsid w:val="009D432B"/>
    <w:rsid w:val="009D5798"/>
    <w:rsid w:val="009D5BA3"/>
    <w:rsid w:val="009D6224"/>
    <w:rsid w:val="009D708D"/>
    <w:rsid w:val="009E0341"/>
    <w:rsid w:val="009E0C2E"/>
    <w:rsid w:val="009E1FFB"/>
    <w:rsid w:val="009E2398"/>
    <w:rsid w:val="009E2E58"/>
    <w:rsid w:val="009E3CDA"/>
    <w:rsid w:val="009E46DC"/>
    <w:rsid w:val="009E4B1A"/>
    <w:rsid w:val="009E4D34"/>
    <w:rsid w:val="009E5686"/>
    <w:rsid w:val="009E5F2E"/>
    <w:rsid w:val="009E67B5"/>
    <w:rsid w:val="009E6FA1"/>
    <w:rsid w:val="009E7379"/>
    <w:rsid w:val="009E74A8"/>
    <w:rsid w:val="009E76F5"/>
    <w:rsid w:val="009E7B95"/>
    <w:rsid w:val="009E7C55"/>
    <w:rsid w:val="009F0576"/>
    <w:rsid w:val="009F2BB3"/>
    <w:rsid w:val="009F3157"/>
    <w:rsid w:val="009F32D7"/>
    <w:rsid w:val="009F3A1E"/>
    <w:rsid w:val="009F3F97"/>
    <w:rsid w:val="009F4128"/>
    <w:rsid w:val="009F4791"/>
    <w:rsid w:val="009F4DD6"/>
    <w:rsid w:val="009F5BE9"/>
    <w:rsid w:val="009F643D"/>
    <w:rsid w:val="009F6496"/>
    <w:rsid w:val="009F649E"/>
    <w:rsid w:val="009F68CB"/>
    <w:rsid w:val="009F6DB2"/>
    <w:rsid w:val="009F7837"/>
    <w:rsid w:val="00A000B0"/>
    <w:rsid w:val="00A008E4"/>
    <w:rsid w:val="00A01FBA"/>
    <w:rsid w:val="00A02921"/>
    <w:rsid w:val="00A02B75"/>
    <w:rsid w:val="00A03030"/>
    <w:rsid w:val="00A04394"/>
    <w:rsid w:val="00A0471D"/>
    <w:rsid w:val="00A0600B"/>
    <w:rsid w:val="00A0745E"/>
    <w:rsid w:val="00A07E64"/>
    <w:rsid w:val="00A1047A"/>
    <w:rsid w:val="00A105B6"/>
    <w:rsid w:val="00A10977"/>
    <w:rsid w:val="00A10CFA"/>
    <w:rsid w:val="00A11368"/>
    <w:rsid w:val="00A116BC"/>
    <w:rsid w:val="00A1198A"/>
    <w:rsid w:val="00A12904"/>
    <w:rsid w:val="00A12E0A"/>
    <w:rsid w:val="00A14252"/>
    <w:rsid w:val="00A14E3E"/>
    <w:rsid w:val="00A16644"/>
    <w:rsid w:val="00A176CC"/>
    <w:rsid w:val="00A179EE"/>
    <w:rsid w:val="00A20368"/>
    <w:rsid w:val="00A20659"/>
    <w:rsid w:val="00A21619"/>
    <w:rsid w:val="00A21B16"/>
    <w:rsid w:val="00A21EF2"/>
    <w:rsid w:val="00A2243F"/>
    <w:rsid w:val="00A23809"/>
    <w:rsid w:val="00A240D3"/>
    <w:rsid w:val="00A2434D"/>
    <w:rsid w:val="00A24C3C"/>
    <w:rsid w:val="00A25E49"/>
    <w:rsid w:val="00A26E6C"/>
    <w:rsid w:val="00A2753C"/>
    <w:rsid w:val="00A27620"/>
    <w:rsid w:val="00A27DB8"/>
    <w:rsid w:val="00A30C68"/>
    <w:rsid w:val="00A31210"/>
    <w:rsid w:val="00A31288"/>
    <w:rsid w:val="00A33424"/>
    <w:rsid w:val="00A33679"/>
    <w:rsid w:val="00A33A6D"/>
    <w:rsid w:val="00A33F99"/>
    <w:rsid w:val="00A345B9"/>
    <w:rsid w:val="00A34DED"/>
    <w:rsid w:val="00A3589E"/>
    <w:rsid w:val="00A35998"/>
    <w:rsid w:val="00A35CD4"/>
    <w:rsid w:val="00A36F28"/>
    <w:rsid w:val="00A370AE"/>
    <w:rsid w:val="00A379D8"/>
    <w:rsid w:val="00A37C8F"/>
    <w:rsid w:val="00A400C5"/>
    <w:rsid w:val="00A41C03"/>
    <w:rsid w:val="00A41D5C"/>
    <w:rsid w:val="00A4221A"/>
    <w:rsid w:val="00A43948"/>
    <w:rsid w:val="00A452C0"/>
    <w:rsid w:val="00A45E5D"/>
    <w:rsid w:val="00A45EFE"/>
    <w:rsid w:val="00A46838"/>
    <w:rsid w:val="00A46B66"/>
    <w:rsid w:val="00A46BD2"/>
    <w:rsid w:val="00A471AF"/>
    <w:rsid w:val="00A47978"/>
    <w:rsid w:val="00A47CF7"/>
    <w:rsid w:val="00A50281"/>
    <w:rsid w:val="00A50BDF"/>
    <w:rsid w:val="00A513EE"/>
    <w:rsid w:val="00A51729"/>
    <w:rsid w:val="00A51B3F"/>
    <w:rsid w:val="00A52734"/>
    <w:rsid w:val="00A52EEF"/>
    <w:rsid w:val="00A5323B"/>
    <w:rsid w:val="00A5371E"/>
    <w:rsid w:val="00A53CFD"/>
    <w:rsid w:val="00A541E4"/>
    <w:rsid w:val="00A54B2B"/>
    <w:rsid w:val="00A5530E"/>
    <w:rsid w:val="00A5532A"/>
    <w:rsid w:val="00A5589F"/>
    <w:rsid w:val="00A569A0"/>
    <w:rsid w:val="00A5732D"/>
    <w:rsid w:val="00A575FA"/>
    <w:rsid w:val="00A57B45"/>
    <w:rsid w:val="00A603EF"/>
    <w:rsid w:val="00A603F2"/>
    <w:rsid w:val="00A60581"/>
    <w:rsid w:val="00A60BBB"/>
    <w:rsid w:val="00A61092"/>
    <w:rsid w:val="00A61DE1"/>
    <w:rsid w:val="00A625EF"/>
    <w:rsid w:val="00A62F65"/>
    <w:rsid w:val="00A64801"/>
    <w:rsid w:val="00A656F1"/>
    <w:rsid w:val="00A66507"/>
    <w:rsid w:val="00A66B6A"/>
    <w:rsid w:val="00A66DB5"/>
    <w:rsid w:val="00A670CE"/>
    <w:rsid w:val="00A6736D"/>
    <w:rsid w:val="00A70D53"/>
    <w:rsid w:val="00A71C01"/>
    <w:rsid w:val="00A724F5"/>
    <w:rsid w:val="00A72DE7"/>
    <w:rsid w:val="00A72F68"/>
    <w:rsid w:val="00A74909"/>
    <w:rsid w:val="00A74B99"/>
    <w:rsid w:val="00A74D90"/>
    <w:rsid w:val="00A757B4"/>
    <w:rsid w:val="00A75C11"/>
    <w:rsid w:val="00A75E58"/>
    <w:rsid w:val="00A77623"/>
    <w:rsid w:val="00A77BAA"/>
    <w:rsid w:val="00A81ED2"/>
    <w:rsid w:val="00A82065"/>
    <w:rsid w:val="00A822D4"/>
    <w:rsid w:val="00A82CB7"/>
    <w:rsid w:val="00A8384B"/>
    <w:rsid w:val="00A83C0A"/>
    <w:rsid w:val="00A853C3"/>
    <w:rsid w:val="00A85869"/>
    <w:rsid w:val="00A85F0E"/>
    <w:rsid w:val="00A85F94"/>
    <w:rsid w:val="00A862A9"/>
    <w:rsid w:val="00A86671"/>
    <w:rsid w:val="00A8676E"/>
    <w:rsid w:val="00A86BA9"/>
    <w:rsid w:val="00A86DE5"/>
    <w:rsid w:val="00A86E63"/>
    <w:rsid w:val="00A9083C"/>
    <w:rsid w:val="00A90A9B"/>
    <w:rsid w:val="00A90E1E"/>
    <w:rsid w:val="00A910B9"/>
    <w:rsid w:val="00A91BF4"/>
    <w:rsid w:val="00A92F92"/>
    <w:rsid w:val="00A935AB"/>
    <w:rsid w:val="00A94048"/>
    <w:rsid w:val="00A94090"/>
    <w:rsid w:val="00A941AB"/>
    <w:rsid w:val="00A95341"/>
    <w:rsid w:val="00A9538C"/>
    <w:rsid w:val="00A96237"/>
    <w:rsid w:val="00A9643C"/>
    <w:rsid w:val="00A9665A"/>
    <w:rsid w:val="00A97301"/>
    <w:rsid w:val="00A97449"/>
    <w:rsid w:val="00AA02AE"/>
    <w:rsid w:val="00AA1000"/>
    <w:rsid w:val="00AA1503"/>
    <w:rsid w:val="00AA1CE6"/>
    <w:rsid w:val="00AA1CE9"/>
    <w:rsid w:val="00AA1FB9"/>
    <w:rsid w:val="00AA3288"/>
    <w:rsid w:val="00AA5178"/>
    <w:rsid w:val="00AA5830"/>
    <w:rsid w:val="00AA58DA"/>
    <w:rsid w:val="00AA666B"/>
    <w:rsid w:val="00AA688D"/>
    <w:rsid w:val="00AA6DF2"/>
    <w:rsid w:val="00AA7657"/>
    <w:rsid w:val="00AA79C1"/>
    <w:rsid w:val="00AA7BB2"/>
    <w:rsid w:val="00AB05A3"/>
    <w:rsid w:val="00AB05D4"/>
    <w:rsid w:val="00AB0C28"/>
    <w:rsid w:val="00AB0DF0"/>
    <w:rsid w:val="00AB23AF"/>
    <w:rsid w:val="00AB29B9"/>
    <w:rsid w:val="00AB2E5B"/>
    <w:rsid w:val="00AB3C1B"/>
    <w:rsid w:val="00AB4A48"/>
    <w:rsid w:val="00AB7D96"/>
    <w:rsid w:val="00AC00D6"/>
    <w:rsid w:val="00AC09CE"/>
    <w:rsid w:val="00AC0B48"/>
    <w:rsid w:val="00AC0BED"/>
    <w:rsid w:val="00AC0D07"/>
    <w:rsid w:val="00AC1D8C"/>
    <w:rsid w:val="00AC28BC"/>
    <w:rsid w:val="00AC303E"/>
    <w:rsid w:val="00AC3283"/>
    <w:rsid w:val="00AC3602"/>
    <w:rsid w:val="00AC3625"/>
    <w:rsid w:val="00AC3F9B"/>
    <w:rsid w:val="00AC447F"/>
    <w:rsid w:val="00AC4C9C"/>
    <w:rsid w:val="00AC54A6"/>
    <w:rsid w:val="00AC56CD"/>
    <w:rsid w:val="00AC588F"/>
    <w:rsid w:val="00AC59CB"/>
    <w:rsid w:val="00AC7187"/>
    <w:rsid w:val="00AC7819"/>
    <w:rsid w:val="00AC7CE0"/>
    <w:rsid w:val="00AD0143"/>
    <w:rsid w:val="00AD1810"/>
    <w:rsid w:val="00AD2B2C"/>
    <w:rsid w:val="00AD3AA0"/>
    <w:rsid w:val="00AD3C77"/>
    <w:rsid w:val="00AD4879"/>
    <w:rsid w:val="00AD4B38"/>
    <w:rsid w:val="00AD4EC0"/>
    <w:rsid w:val="00AD533B"/>
    <w:rsid w:val="00AD5819"/>
    <w:rsid w:val="00AD7452"/>
    <w:rsid w:val="00AD795F"/>
    <w:rsid w:val="00AE0CB1"/>
    <w:rsid w:val="00AE1FF7"/>
    <w:rsid w:val="00AE2106"/>
    <w:rsid w:val="00AE2212"/>
    <w:rsid w:val="00AE24A0"/>
    <w:rsid w:val="00AE2C1B"/>
    <w:rsid w:val="00AE417A"/>
    <w:rsid w:val="00AE424A"/>
    <w:rsid w:val="00AE5214"/>
    <w:rsid w:val="00AE5835"/>
    <w:rsid w:val="00AE6596"/>
    <w:rsid w:val="00AE773B"/>
    <w:rsid w:val="00AF0193"/>
    <w:rsid w:val="00AF2190"/>
    <w:rsid w:val="00AF4B6D"/>
    <w:rsid w:val="00AF5498"/>
    <w:rsid w:val="00AF626B"/>
    <w:rsid w:val="00AF6D70"/>
    <w:rsid w:val="00AF7630"/>
    <w:rsid w:val="00AF78A4"/>
    <w:rsid w:val="00B0006D"/>
    <w:rsid w:val="00B00705"/>
    <w:rsid w:val="00B008FC"/>
    <w:rsid w:val="00B0094D"/>
    <w:rsid w:val="00B0110C"/>
    <w:rsid w:val="00B01DD1"/>
    <w:rsid w:val="00B02165"/>
    <w:rsid w:val="00B02187"/>
    <w:rsid w:val="00B03268"/>
    <w:rsid w:val="00B03B06"/>
    <w:rsid w:val="00B04068"/>
    <w:rsid w:val="00B0473F"/>
    <w:rsid w:val="00B04827"/>
    <w:rsid w:val="00B0561E"/>
    <w:rsid w:val="00B070D7"/>
    <w:rsid w:val="00B071DB"/>
    <w:rsid w:val="00B0781D"/>
    <w:rsid w:val="00B07D88"/>
    <w:rsid w:val="00B1067D"/>
    <w:rsid w:val="00B12D1D"/>
    <w:rsid w:val="00B12D27"/>
    <w:rsid w:val="00B13062"/>
    <w:rsid w:val="00B13562"/>
    <w:rsid w:val="00B13E00"/>
    <w:rsid w:val="00B13EAB"/>
    <w:rsid w:val="00B13FE5"/>
    <w:rsid w:val="00B1654C"/>
    <w:rsid w:val="00B1706D"/>
    <w:rsid w:val="00B20198"/>
    <w:rsid w:val="00B20BEF"/>
    <w:rsid w:val="00B20E6C"/>
    <w:rsid w:val="00B21009"/>
    <w:rsid w:val="00B21129"/>
    <w:rsid w:val="00B2128B"/>
    <w:rsid w:val="00B21A44"/>
    <w:rsid w:val="00B21D56"/>
    <w:rsid w:val="00B22187"/>
    <w:rsid w:val="00B221B9"/>
    <w:rsid w:val="00B22A8A"/>
    <w:rsid w:val="00B22B29"/>
    <w:rsid w:val="00B22D03"/>
    <w:rsid w:val="00B23B07"/>
    <w:rsid w:val="00B23B20"/>
    <w:rsid w:val="00B243FD"/>
    <w:rsid w:val="00B247A3"/>
    <w:rsid w:val="00B24865"/>
    <w:rsid w:val="00B256CB"/>
    <w:rsid w:val="00B2626A"/>
    <w:rsid w:val="00B264F7"/>
    <w:rsid w:val="00B271FC"/>
    <w:rsid w:val="00B273A0"/>
    <w:rsid w:val="00B305BB"/>
    <w:rsid w:val="00B30647"/>
    <w:rsid w:val="00B3087F"/>
    <w:rsid w:val="00B3097F"/>
    <w:rsid w:val="00B326DA"/>
    <w:rsid w:val="00B32CBC"/>
    <w:rsid w:val="00B32E95"/>
    <w:rsid w:val="00B331A2"/>
    <w:rsid w:val="00B34463"/>
    <w:rsid w:val="00B344AB"/>
    <w:rsid w:val="00B34925"/>
    <w:rsid w:val="00B34AC0"/>
    <w:rsid w:val="00B35335"/>
    <w:rsid w:val="00B3567E"/>
    <w:rsid w:val="00B356D3"/>
    <w:rsid w:val="00B36AB2"/>
    <w:rsid w:val="00B4033F"/>
    <w:rsid w:val="00B41077"/>
    <w:rsid w:val="00B41386"/>
    <w:rsid w:val="00B41392"/>
    <w:rsid w:val="00B42B1A"/>
    <w:rsid w:val="00B42BC3"/>
    <w:rsid w:val="00B4361A"/>
    <w:rsid w:val="00B43A6F"/>
    <w:rsid w:val="00B43E4C"/>
    <w:rsid w:val="00B44076"/>
    <w:rsid w:val="00B4462E"/>
    <w:rsid w:val="00B45631"/>
    <w:rsid w:val="00B45B0B"/>
    <w:rsid w:val="00B46F3E"/>
    <w:rsid w:val="00B47503"/>
    <w:rsid w:val="00B4781A"/>
    <w:rsid w:val="00B52CD9"/>
    <w:rsid w:val="00B5323B"/>
    <w:rsid w:val="00B53A5C"/>
    <w:rsid w:val="00B53D54"/>
    <w:rsid w:val="00B54E40"/>
    <w:rsid w:val="00B54ED6"/>
    <w:rsid w:val="00B563F8"/>
    <w:rsid w:val="00B567A3"/>
    <w:rsid w:val="00B56A57"/>
    <w:rsid w:val="00B56A83"/>
    <w:rsid w:val="00B60161"/>
    <w:rsid w:val="00B605F5"/>
    <w:rsid w:val="00B60BB9"/>
    <w:rsid w:val="00B60F65"/>
    <w:rsid w:val="00B61B30"/>
    <w:rsid w:val="00B61C06"/>
    <w:rsid w:val="00B61E96"/>
    <w:rsid w:val="00B6235E"/>
    <w:rsid w:val="00B62634"/>
    <w:rsid w:val="00B6451C"/>
    <w:rsid w:val="00B64979"/>
    <w:rsid w:val="00B649EB"/>
    <w:rsid w:val="00B65179"/>
    <w:rsid w:val="00B672F2"/>
    <w:rsid w:val="00B67DC2"/>
    <w:rsid w:val="00B702C5"/>
    <w:rsid w:val="00B70581"/>
    <w:rsid w:val="00B712B7"/>
    <w:rsid w:val="00B71350"/>
    <w:rsid w:val="00B7139A"/>
    <w:rsid w:val="00B716C6"/>
    <w:rsid w:val="00B725D5"/>
    <w:rsid w:val="00B72AF7"/>
    <w:rsid w:val="00B72C27"/>
    <w:rsid w:val="00B72EE3"/>
    <w:rsid w:val="00B7377F"/>
    <w:rsid w:val="00B74C47"/>
    <w:rsid w:val="00B75084"/>
    <w:rsid w:val="00B75807"/>
    <w:rsid w:val="00B75900"/>
    <w:rsid w:val="00B75D01"/>
    <w:rsid w:val="00B76833"/>
    <w:rsid w:val="00B801BB"/>
    <w:rsid w:val="00B80908"/>
    <w:rsid w:val="00B80F6C"/>
    <w:rsid w:val="00B81195"/>
    <w:rsid w:val="00B81ACE"/>
    <w:rsid w:val="00B824FB"/>
    <w:rsid w:val="00B8343C"/>
    <w:rsid w:val="00B83E6C"/>
    <w:rsid w:val="00B84149"/>
    <w:rsid w:val="00B84832"/>
    <w:rsid w:val="00B857C4"/>
    <w:rsid w:val="00B85A6C"/>
    <w:rsid w:val="00B861EB"/>
    <w:rsid w:val="00B8630A"/>
    <w:rsid w:val="00B86578"/>
    <w:rsid w:val="00B86DEB"/>
    <w:rsid w:val="00B87447"/>
    <w:rsid w:val="00B9027B"/>
    <w:rsid w:val="00B90326"/>
    <w:rsid w:val="00B9074F"/>
    <w:rsid w:val="00B916B2"/>
    <w:rsid w:val="00B919EC"/>
    <w:rsid w:val="00B93097"/>
    <w:rsid w:val="00B933AC"/>
    <w:rsid w:val="00B937D3"/>
    <w:rsid w:val="00B938B8"/>
    <w:rsid w:val="00B939CC"/>
    <w:rsid w:val="00B940BE"/>
    <w:rsid w:val="00B948D3"/>
    <w:rsid w:val="00B94D78"/>
    <w:rsid w:val="00B954FA"/>
    <w:rsid w:val="00B95999"/>
    <w:rsid w:val="00B967E6"/>
    <w:rsid w:val="00B977B8"/>
    <w:rsid w:val="00BA064A"/>
    <w:rsid w:val="00BA1458"/>
    <w:rsid w:val="00BA1E58"/>
    <w:rsid w:val="00BA2083"/>
    <w:rsid w:val="00BA2445"/>
    <w:rsid w:val="00BA31C3"/>
    <w:rsid w:val="00BA466C"/>
    <w:rsid w:val="00BA4A4B"/>
    <w:rsid w:val="00BA4E32"/>
    <w:rsid w:val="00BA544B"/>
    <w:rsid w:val="00BA5489"/>
    <w:rsid w:val="00BA5B6F"/>
    <w:rsid w:val="00BA5CB7"/>
    <w:rsid w:val="00BA5E33"/>
    <w:rsid w:val="00BA62F7"/>
    <w:rsid w:val="00BA65E4"/>
    <w:rsid w:val="00BA6A92"/>
    <w:rsid w:val="00BA773B"/>
    <w:rsid w:val="00BA7FF8"/>
    <w:rsid w:val="00BB2190"/>
    <w:rsid w:val="00BB2FD9"/>
    <w:rsid w:val="00BB3209"/>
    <w:rsid w:val="00BB3761"/>
    <w:rsid w:val="00BB38A9"/>
    <w:rsid w:val="00BB3CC2"/>
    <w:rsid w:val="00BB40CF"/>
    <w:rsid w:val="00BB43E7"/>
    <w:rsid w:val="00BB529B"/>
    <w:rsid w:val="00BB5955"/>
    <w:rsid w:val="00BB5BA6"/>
    <w:rsid w:val="00BB5F4A"/>
    <w:rsid w:val="00BB62E4"/>
    <w:rsid w:val="00BB63B8"/>
    <w:rsid w:val="00BB63DB"/>
    <w:rsid w:val="00BC01B1"/>
    <w:rsid w:val="00BC0510"/>
    <w:rsid w:val="00BC0915"/>
    <w:rsid w:val="00BC0E74"/>
    <w:rsid w:val="00BC12A6"/>
    <w:rsid w:val="00BC200E"/>
    <w:rsid w:val="00BC2268"/>
    <w:rsid w:val="00BC2698"/>
    <w:rsid w:val="00BC36A2"/>
    <w:rsid w:val="00BC4239"/>
    <w:rsid w:val="00BC4416"/>
    <w:rsid w:val="00BC4976"/>
    <w:rsid w:val="00BC5040"/>
    <w:rsid w:val="00BC5737"/>
    <w:rsid w:val="00BC593A"/>
    <w:rsid w:val="00BC59AC"/>
    <w:rsid w:val="00BC61E8"/>
    <w:rsid w:val="00BC6A58"/>
    <w:rsid w:val="00BC7187"/>
    <w:rsid w:val="00BC773C"/>
    <w:rsid w:val="00BD0596"/>
    <w:rsid w:val="00BD10FE"/>
    <w:rsid w:val="00BD1369"/>
    <w:rsid w:val="00BD17FE"/>
    <w:rsid w:val="00BD298F"/>
    <w:rsid w:val="00BD36BF"/>
    <w:rsid w:val="00BD417F"/>
    <w:rsid w:val="00BD51C5"/>
    <w:rsid w:val="00BD5C7C"/>
    <w:rsid w:val="00BD5D97"/>
    <w:rsid w:val="00BD7517"/>
    <w:rsid w:val="00BD7C4E"/>
    <w:rsid w:val="00BD7F54"/>
    <w:rsid w:val="00BD7FC8"/>
    <w:rsid w:val="00BE065F"/>
    <w:rsid w:val="00BE0AB7"/>
    <w:rsid w:val="00BE0CA8"/>
    <w:rsid w:val="00BE1190"/>
    <w:rsid w:val="00BE19D7"/>
    <w:rsid w:val="00BE2682"/>
    <w:rsid w:val="00BE2BEB"/>
    <w:rsid w:val="00BE338A"/>
    <w:rsid w:val="00BE3B69"/>
    <w:rsid w:val="00BE3BA4"/>
    <w:rsid w:val="00BE3C22"/>
    <w:rsid w:val="00BE40BE"/>
    <w:rsid w:val="00BE5175"/>
    <w:rsid w:val="00BE59FB"/>
    <w:rsid w:val="00BE5AD8"/>
    <w:rsid w:val="00BE6BC2"/>
    <w:rsid w:val="00BE7599"/>
    <w:rsid w:val="00BF00FC"/>
    <w:rsid w:val="00BF053C"/>
    <w:rsid w:val="00BF083B"/>
    <w:rsid w:val="00BF1103"/>
    <w:rsid w:val="00BF21EE"/>
    <w:rsid w:val="00BF2382"/>
    <w:rsid w:val="00BF253B"/>
    <w:rsid w:val="00BF2D5F"/>
    <w:rsid w:val="00BF3977"/>
    <w:rsid w:val="00BF4149"/>
    <w:rsid w:val="00BF46A6"/>
    <w:rsid w:val="00BF4700"/>
    <w:rsid w:val="00BF4CB0"/>
    <w:rsid w:val="00BF5610"/>
    <w:rsid w:val="00BF6D3D"/>
    <w:rsid w:val="00BF6E9D"/>
    <w:rsid w:val="00BF71C5"/>
    <w:rsid w:val="00BF7DF8"/>
    <w:rsid w:val="00C010A4"/>
    <w:rsid w:val="00C012CF"/>
    <w:rsid w:val="00C018CE"/>
    <w:rsid w:val="00C01EB9"/>
    <w:rsid w:val="00C02B28"/>
    <w:rsid w:val="00C03776"/>
    <w:rsid w:val="00C03F0E"/>
    <w:rsid w:val="00C04E24"/>
    <w:rsid w:val="00C05207"/>
    <w:rsid w:val="00C05714"/>
    <w:rsid w:val="00C07457"/>
    <w:rsid w:val="00C07BB6"/>
    <w:rsid w:val="00C07BD4"/>
    <w:rsid w:val="00C1011A"/>
    <w:rsid w:val="00C10A86"/>
    <w:rsid w:val="00C10F20"/>
    <w:rsid w:val="00C11845"/>
    <w:rsid w:val="00C11D04"/>
    <w:rsid w:val="00C12037"/>
    <w:rsid w:val="00C1280F"/>
    <w:rsid w:val="00C128DE"/>
    <w:rsid w:val="00C12DAE"/>
    <w:rsid w:val="00C138DA"/>
    <w:rsid w:val="00C13C0E"/>
    <w:rsid w:val="00C13F7C"/>
    <w:rsid w:val="00C14495"/>
    <w:rsid w:val="00C148FD"/>
    <w:rsid w:val="00C15795"/>
    <w:rsid w:val="00C170A6"/>
    <w:rsid w:val="00C173F2"/>
    <w:rsid w:val="00C177B9"/>
    <w:rsid w:val="00C17EAC"/>
    <w:rsid w:val="00C20126"/>
    <w:rsid w:val="00C20968"/>
    <w:rsid w:val="00C209BF"/>
    <w:rsid w:val="00C21B4C"/>
    <w:rsid w:val="00C2223E"/>
    <w:rsid w:val="00C22DD7"/>
    <w:rsid w:val="00C230D2"/>
    <w:rsid w:val="00C242B7"/>
    <w:rsid w:val="00C24392"/>
    <w:rsid w:val="00C248CC"/>
    <w:rsid w:val="00C24A0A"/>
    <w:rsid w:val="00C24BB7"/>
    <w:rsid w:val="00C24E74"/>
    <w:rsid w:val="00C26303"/>
    <w:rsid w:val="00C2647E"/>
    <w:rsid w:val="00C2662D"/>
    <w:rsid w:val="00C2774B"/>
    <w:rsid w:val="00C30130"/>
    <w:rsid w:val="00C30729"/>
    <w:rsid w:val="00C307ED"/>
    <w:rsid w:val="00C30F03"/>
    <w:rsid w:val="00C3159D"/>
    <w:rsid w:val="00C316E8"/>
    <w:rsid w:val="00C31A32"/>
    <w:rsid w:val="00C3204C"/>
    <w:rsid w:val="00C332D3"/>
    <w:rsid w:val="00C3343F"/>
    <w:rsid w:val="00C337B2"/>
    <w:rsid w:val="00C337D1"/>
    <w:rsid w:val="00C34CD7"/>
    <w:rsid w:val="00C36147"/>
    <w:rsid w:val="00C362DD"/>
    <w:rsid w:val="00C3660C"/>
    <w:rsid w:val="00C36667"/>
    <w:rsid w:val="00C3691E"/>
    <w:rsid w:val="00C36974"/>
    <w:rsid w:val="00C373E1"/>
    <w:rsid w:val="00C37436"/>
    <w:rsid w:val="00C37A80"/>
    <w:rsid w:val="00C4096F"/>
    <w:rsid w:val="00C41C5D"/>
    <w:rsid w:val="00C42189"/>
    <w:rsid w:val="00C42519"/>
    <w:rsid w:val="00C430A0"/>
    <w:rsid w:val="00C4367D"/>
    <w:rsid w:val="00C439F5"/>
    <w:rsid w:val="00C43A34"/>
    <w:rsid w:val="00C43F9A"/>
    <w:rsid w:val="00C45433"/>
    <w:rsid w:val="00C45516"/>
    <w:rsid w:val="00C45888"/>
    <w:rsid w:val="00C46F05"/>
    <w:rsid w:val="00C4755D"/>
    <w:rsid w:val="00C47582"/>
    <w:rsid w:val="00C47FEE"/>
    <w:rsid w:val="00C50A9C"/>
    <w:rsid w:val="00C5165D"/>
    <w:rsid w:val="00C529C1"/>
    <w:rsid w:val="00C52DFF"/>
    <w:rsid w:val="00C52EE2"/>
    <w:rsid w:val="00C546DD"/>
    <w:rsid w:val="00C55850"/>
    <w:rsid w:val="00C55DCC"/>
    <w:rsid w:val="00C5651D"/>
    <w:rsid w:val="00C57D7F"/>
    <w:rsid w:val="00C6001A"/>
    <w:rsid w:val="00C607D8"/>
    <w:rsid w:val="00C62198"/>
    <w:rsid w:val="00C622E7"/>
    <w:rsid w:val="00C62CDF"/>
    <w:rsid w:val="00C62F92"/>
    <w:rsid w:val="00C63142"/>
    <w:rsid w:val="00C635DC"/>
    <w:rsid w:val="00C63BD8"/>
    <w:rsid w:val="00C644DA"/>
    <w:rsid w:val="00C64584"/>
    <w:rsid w:val="00C64CDC"/>
    <w:rsid w:val="00C64E26"/>
    <w:rsid w:val="00C65382"/>
    <w:rsid w:val="00C66858"/>
    <w:rsid w:val="00C6790D"/>
    <w:rsid w:val="00C67932"/>
    <w:rsid w:val="00C67EEB"/>
    <w:rsid w:val="00C7211E"/>
    <w:rsid w:val="00C72EB7"/>
    <w:rsid w:val="00C73825"/>
    <w:rsid w:val="00C73833"/>
    <w:rsid w:val="00C748E9"/>
    <w:rsid w:val="00C74E68"/>
    <w:rsid w:val="00C75A9F"/>
    <w:rsid w:val="00C75C89"/>
    <w:rsid w:val="00C75FE8"/>
    <w:rsid w:val="00C761BA"/>
    <w:rsid w:val="00C76DF1"/>
    <w:rsid w:val="00C76F33"/>
    <w:rsid w:val="00C77171"/>
    <w:rsid w:val="00C77678"/>
    <w:rsid w:val="00C776C9"/>
    <w:rsid w:val="00C7791A"/>
    <w:rsid w:val="00C77E12"/>
    <w:rsid w:val="00C8220E"/>
    <w:rsid w:val="00C822DA"/>
    <w:rsid w:val="00C82641"/>
    <w:rsid w:val="00C83302"/>
    <w:rsid w:val="00C83AD7"/>
    <w:rsid w:val="00C83C4C"/>
    <w:rsid w:val="00C84917"/>
    <w:rsid w:val="00C85B6E"/>
    <w:rsid w:val="00C8612C"/>
    <w:rsid w:val="00C86939"/>
    <w:rsid w:val="00C869EA"/>
    <w:rsid w:val="00C86B57"/>
    <w:rsid w:val="00C86EF8"/>
    <w:rsid w:val="00C8708D"/>
    <w:rsid w:val="00C87236"/>
    <w:rsid w:val="00C90726"/>
    <w:rsid w:val="00C90E8B"/>
    <w:rsid w:val="00C9142F"/>
    <w:rsid w:val="00C918C5"/>
    <w:rsid w:val="00C92A28"/>
    <w:rsid w:val="00C92C9B"/>
    <w:rsid w:val="00C9319C"/>
    <w:rsid w:val="00C9363B"/>
    <w:rsid w:val="00C95437"/>
    <w:rsid w:val="00C96FD2"/>
    <w:rsid w:val="00C9787C"/>
    <w:rsid w:val="00C97A29"/>
    <w:rsid w:val="00C97CC5"/>
    <w:rsid w:val="00CA0467"/>
    <w:rsid w:val="00CA0833"/>
    <w:rsid w:val="00CA0843"/>
    <w:rsid w:val="00CA28D6"/>
    <w:rsid w:val="00CA2933"/>
    <w:rsid w:val="00CA3931"/>
    <w:rsid w:val="00CA3F43"/>
    <w:rsid w:val="00CA44C2"/>
    <w:rsid w:val="00CA4683"/>
    <w:rsid w:val="00CA4B41"/>
    <w:rsid w:val="00CA5C2F"/>
    <w:rsid w:val="00CA7AE5"/>
    <w:rsid w:val="00CB02B9"/>
    <w:rsid w:val="00CB0431"/>
    <w:rsid w:val="00CB1C38"/>
    <w:rsid w:val="00CB2563"/>
    <w:rsid w:val="00CB2BC3"/>
    <w:rsid w:val="00CB2FA2"/>
    <w:rsid w:val="00CB31B0"/>
    <w:rsid w:val="00CB326B"/>
    <w:rsid w:val="00CB42D8"/>
    <w:rsid w:val="00CB4B8E"/>
    <w:rsid w:val="00CB539C"/>
    <w:rsid w:val="00CB56C1"/>
    <w:rsid w:val="00CB58F4"/>
    <w:rsid w:val="00CB5CF9"/>
    <w:rsid w:val="00CB63B4"/>
    <w:rsid w:val="00CB6B1F"/>
    <w:rsid w:val="00CB6D13"/>
    <w:rsid w:val="00CB7341"/>
    <w:rsid w:val="00CC0D3B"/>
    <w:rsid w:val="00CC15F0"/>
    <w:rsid w:val="00CC1E1F"/>
    <w:rsid w:val="00CC216B"/>
    <w:rsid w:val="00CC23E6"/>
    <w:rsid w:val="00CC2619"/>
    <w:rsid w:val="00CC49B3"/>
    <w:rsid w:val="00CC4F94"/>
    <w:rsid w:val="00CC51A7"/>
    <w:rsid w:val="00CC5DD4"/>
    <w:rsid w:val="00CC619A"/>
    <w:rsid w:val="00CC6BB5"/>
    <w:rsid w:val="00CC6D4B"/>
    <w:rsid w:val="00CC711C"/>
    <w:rsid w:val="00CC7886"/>
    <w:rsid w:val="00CC7FE6"/>
    <w:rsid w:val="00CD1F02"/>
    <w:rsid w:val="00CD340C"/>
    <w:rsid w:val="00CD3489"/>
    <w:rsid w:val="00CD3863"/>
    <w:rsid w:val="00CD390B"/>
    <w:rsid w:val="00CD3B18"/>
    <w:rsid w:val="00CD3C1F"/>
    <w:rsid w:val="00CD408F"/>
    <w:rsid w:val="00CD4DC1"/>
    <w:rsid w:val="00CD6AD4"/>
    <w:rsid w:val="00CD6DF1"/>
    <w:rsid w:val="00CD72A3"/>
    <w:rsid w:val="00CE0530"/>
    <w:rsid w:val="00CE0975"/>
    <w:rsid w:val="00CE0CCF"/>
    <w:rsid w:val="00CE0F09"/>
    <w:rsid w:val="00CE214D"/>
    <w:rsid w:val="00CE223E"/>
    <w:rsid w:val="00CE2281"/>
    <w:rsid w:val="00CE3195"/>
    <w:rsid w:val="00CE341F"/>
    <w:rsid w:val="00CE38A4"/>
    <w:rsid w:val="00CE4A71"/>
    <w:rsid w:val="00CE5177"/>
    <w:rsid w:val="00CE5EB2"/>
    <w:rsid w:val="00CE69DD"/>
    <w:rsid w:val="00CE77AD"/>
    <w:rsid w:val="00CF00F8"/>
    <w:rsid w:val="00CF02E6"/>
    <w:rsid w:val="00CF043D"/>
    <w:rsid w:val="00CF075D"/>
    <w:rsid w:val="00CF1F39"/>
    <w:rsid w:val="00CF2848"/>
    <w:rsid w:val="00CF2EDE"/>
    <w:rsid w:val="00CF3BF8"/>
    <w:rsid w:val="00CF4563"/>
    <w:rsid w:val="00CF50B5"/>
    <w:rsid w:val="00CF5CB2"/>
    <w:rsid w:val="00CF60A1"/>
    <w:rsid w:val="00CF659D"/>
    <w:rsid w:val="00D005FE"/>
    <w:rsid w:val="00D00F7B"/>
    <w:rsid w:val="00D012DE"/>
    <w:rsid w:val="00D01E77"/>
    <w:rsid w:val="00D020CD"/>
    <w:rsid w:val="00D0283A"/>
    <w:rsid w:val="00D038E4"/>
    <w:rsid w:val="00D03BC2"/>
    <w:rsid w:val="00D05E61"/>
    <w:rsid w:val="00D0601C"/>
    <w:rsid w:val="00D06824"/>
    <w:rsid w:val="00D06D16"/>
    <w:rsid w:val="00D079AB"/>
    <w:rsid w:val="00D07C20"/>
    <w:rsid w:val="00D13199"/>
    <w:rsid w:val="00D1332A"/>
    <w:rsid w:val="00D13B98"/>
    <w:rsid w:val="00D13C35"/>
    <w:rsid w:val="00D14BCF"/>
    <w:rsid w:val="00D1512B"/>
    <w:rsid w:val="00D1562B"/>
    <w:rsid w:val="00D15B9B"/>
    <w:rsid w:val="00D15F9C"/>
    <w:rsid w:val="00D1611E"/>
    <w:rsid w:val="00D16877"/>
    <w:rsid w:val="00D16C80"/>
    <w:rsid w:val="00D205B1"/>
    <w:rsid w:val="00D20C0A"/>
    <w:rsid w:val="00D20EA2"/>
    <w:rsid w:val="00D21A52"/>
    <w:rsid w:val="00D21D64"/>
    <w:rsid w:val="00D222FC"/>
    <w:rsid w:val="00D227BD"/>
    <w:rsid w:val="00D22864"/>
    <w:rsid w:val="00D235E1"/>
    <w:rsid w:val="00D23E43"/>
    <w:rsid w:val="00D2550E"/>
    <w:rsid w:val="00D25A8E"/>
    <w:rsid w:val="00D2609F"/>
    <w:rsid w:val="00D2626B"/>
    <w:rsid w:val="00D26419"/>
    <w:rsid w:val="00D2643E"/>
    <w:rsid w:val="00D27376"/>
    <w:rsid w:val="00D274EB"/>
    <w:rsid w:val="00D27502"/>
    <w:rsid w:val="00D279D8"/>
    <w:rsid w:val="00D31055"/>
    <w:rsid w:val="00D31159"/>
    <w:rsid w:val="00D315A3"/>
    <w:rsid w:val="00D3190B"/>
    <w:rsid w:val="00D31D83"/>
    <w:rsid w:val="00D32147"/>
    <w:rsid w:val="00D325A2"/>
    <w:rsid w:val="00D3276F"/>
    <w:rsid w:val="00D3293A"/>
    <w:rsid w:val="00D32A37"/>
    <w:rsid w:val="00D32E44"/>
    <w:rsid w:val="00D331CF"/>
    <w:rsid w:val="00D33F94"/>
    <w:rsid w:val="00D34BB0"/>
    <w:rsid w:val="00D3525B"/>
    <w:rsid w:val="00D35471"/>
    <w:rsid w:val="00D358DD"/>
    <w:rsid w:val="00D35D70"/>
    <w:rsid w:val="00D36421"/>
    <w:rsid w:val="00D3645F"/>
    <w:rsid w:val="00D36861"/>
    <w:rsid w:val="00D3798D"/>
    <w:rsid w:val="00D37FC3"/>
    <w:rsid w:val="00D4076B"/>
    <w:rsid w:val="00D410DD"/>
    <w:rsid w:val="00D416CF"/>
    <w:rsid w:val="00D419D7"/>
    <w:rsid w:val="00D41BCE"/>
    <w:rsid w:val="00D4219A"/>
    <w:rsid w:val="00D426C4"/>
    <w:rsid w:val="00D42769"/>
    <w:rsid w:val="00D42ED8"/>
    <w:rsid w:val="00D43361"/>
    <w:rsid w:val="00D43649"/>
    <w:rsid w:val="00D43740"/>
    <w:rsid w:val="00D43824"/>
    <w:rsid w:val="00D43D9F"/>
    <w:rsid w:val="00D44858"/>
    <w:rsid w:val="00D45385"/>
    <w:rsid w:val="00D456E8"/>
    <w:rsid w:val="00D4669F"/>
    <w:rsid w:val="00D466BA"/>
    <w:rsid w:val="00D47EA1"/>
    <w:rsid w:val="00D50B03"/>
    <w:rsid w:val="00D52FED"/>
    <w:rsid w:val="00D53907"/>
    <w:rsid w:val="00D53C24"/>
    <w:rsid w:val="00D54D93"/>
    <w:rsid w:val="00D54FFF"/>
    <w:rsid w:val="00D56C52"/>
    <w:rsid w:val="00D5717D"/>
    <w:rsid w:val="00D578A3"/>
    <w:rsid w:val="00D57B98"/>
    <w:rsid w:val="00D60B4D"/>
    <w:rsid w:val="00D60DD5"/>
    <w:rsid w:val="00D61C15"/>
    <w:rsid w:val="00D61D12"/>
    <w:rsid w:val="00D62374"/>
    <w:rsid w:val="00D62B85"/>
    <w:rsid w:val="00D63A5C"/>
    <w:rsid w:val="00D63E5F"/>
    <w:rsid w:val="00D64461"/>
    <w:rsid w:val="00D64BE3"/>
    <w:rsid w:val="00D64F66"/>
    <w:rsid w:val="00D65676"/>
    <w:rsid w:val="00D659B4"/>
    <w:rsid w:val="00D659E6"/>
    <w:rsid w:val="00D66295"/>
    <w:rsid w:val="00D66C89"/>
    <w:rsid w:val="00D67375"/>
    <w:rsid w:val="00D67601"/>
    <w:rsid w:val="00D7086B"/>
    <w:rsid w:val="00D70B23"/>
    <w:rsid w:val="00D70DBE"/>
    <w:rsid w:val="00D71001"/>
    <w:rsid w:val="00D71449"/>
    <w:rsid w:val="00D718DA"/>
    <w:rsid w:val="00D7201C"/>
    <w:rsid w:val="00D72198"/>
    <w:rsid w:val="00D723D9"/>
    <w:rsid w:val="00D72900"/>
    <w:rsid w:val="00D7375E"/>
    <w:rsid w:val="00D739AB"/>
    <w:rsid w:val="00D73EBB"/>
    <w:rsid w:val="00D744EE"/>
    <w:rsid w:val="00D74519"/>
    <w:rsid w:val="00D749A4"/>
    <w:rsid w:val="00D74B06"/>
    <w:rsid w:val="00D76253"/>
    <w:rsid w:val="00D7634A"/>
    <w:rsid w:val="00D771F9"/>
    <w:rsid w:val="00D77EDD"/>
    <w:rsid w:val="00D77FB4"/>
    <w:rsid w:val="00D80A66"/>
    <w:rsid w:val="00D80CAE"/>
    <w:rsid w:val="00D82070"/>
    <w:rsid w:val="00D820E3"/>
    <w:rsid w:val="00D8225B"/>
    <w:rsid w:val="00D83041"/>
    <w:rsid w:val="00D84196"/>
    <w:rsid w:val="00D859C7"/>
    <w:rsid w:val="00D85EAE"/>
    <w:rsid w:val="00D862ED"/>
    <w:rsid w:val="00D86619"/>
    <w:rsid w:val="00D86CE7"/>
    <w:rsid w:val="00D87FFE"/>
    <w:rsid w:val="00D90153"/>
    <w:rsid w:val="00D90C23"/>
    <w:rsid w:val="00D91118"/>
    <w:rsid w:val="00D9226F"/>
    <w:rsid w:val="00D92431"/>
    <w:rsid w:val="00D92E71"/>
    <w:rsid w:val="00D93FF4"/>
    <w:rsid w:val="00D9453D"/>
    <w:rsid w:val="00D95240"/>
    <w:rsid w:val="00D95EFB"/>
    <w:rsid w:val="00D95F08"/>
    <w:rsid w:val="00D96B69"/>
    <w:rsid w:val="00D97911"/>
    <w:rsid w:val="00D97B73"/>
    <w:rsid w:val="00D97ECD"/>
    <w:rsid w:val="00DA0100"/>
    <w:rsid w:val="00DA1E09"/>
    <w:rsid w:val="00DA2DA3"/>
    <w:rsid w:val="00DA4561"/>
    <w:rsid w:val="00DA4A4C"/>
    <w:rsid w:val="00DA5845"/>
    <w:rsid w:val="00DA5EE2"/>
    <w:rsid w:val="00DA5F19"/>
    <w:rsid w:val="00DA5FDC"/>
    <w:rsid w:val="00DA6119"/>
    <w:rsid w:val="00DA653D"/>
    <w:rsid w:val="00DA73B1"/>
    <w:rsid w:val="00DA7EE5"/>
    <w:rsid w:val="00DB0A08"/>
    <w:rsid w:val="00DB1842"/>
    <w:rsid w:val="00DB1E0C"/>
    <w:rsid w:val="00DB30C7"/>
    <w:rsid w:val="00DB3154"/>
    <w:rsid w:val="00DB4048"/>
    <w:rsid w:val="00DB4DD3"/>
    <w:rsid w:val="00DB5464"/>
    <w:rsid w:val="00DB634C"/>
    <w:rsid w:val="00DB6485"/>
    <w:rsid w:val="00DB64E1"/>
    <w:rsid w:val="00DB68E4"/>
    <w:rsid w:val="00DB77E3"/>
    <w:rsid w:val="00DC04F8"/>
    <w:rsid w:val="00DC18B2"/>
    <w:rsid w:val="00DC27C7"/>
    <w:rsid w:val="00DC2E18"/>
    <w:rsid w:val="00DC3FFF"/>
    <w:rsid w:val="00DC4BD5"/>
    <w:rsid w:val="00DC4C2A"/>
    <w:rsid w:val="00DC58A9"/>
    <w:rsid w:val="00DC5A74"/>
    <w:rsid w:val="00DC676C"/>
    <w:rsid w:val="00DC7AB3"/>
    <w:rsid w:val="00DD073E"/>
    <w:rsid w:val="00DD10B4"/>
    <w:rsid w:val="00DD1D82"/>
    <w:rsid w:val="00DD22F0"/>
    <w:rsid w:val="00DD2787"/>
    <w:rsid w:val="00DD2E65"/>
    <w:rsid w:val="00DD403A"/>
    <w:rsid w:val="00DD41C5"/>
    <w:rsid w:val="00DD41F9"/>
    <w:rsid w:val="00DD49ED"/>
    <w:rsid w:val="00DD4AD2"/>
    <w:rsid w:val="00DD58F6"/>
    <w:rsid w:val="00DD5E36"/>
    <w:rsid w:val="00DD72A5"/>
    <w:rsid w:val="00DD757B"/>
    <w:rsid w:val="00DD7698"/>
    <w:rsid w:val="00DE11A6"/>
    <w:rsid w:val="00DE11B0"/>
    <w:rsid w:val="00DE1282"/>
    <w:rsid w:val="00DE1528"/>
    <w:rsid w:val="00DE1B10"/>
    <w:rsid w:val="00DE1E2C"/>
    <w:rsid w:val="00DE26F6"/>
    <w:rsid w:val="00DE2F06"/>
    <w:rsid w:val="00DE317E"/>
    <w:rsid w:val="00DE4C15"/>
    <w:rsid w:val="00DE4E9D"/>
    <w:rsid w:val="00DE5B8F"/>
    <w:rsid w:val="00DE5CE7"/>
    <w:rsid w:val="00DE6245"/>
    <w:rsid w:val="00DE7EE3"/>
    <w:rsid w:val="00DE7F52"/>
    <w:rsid w:val="00DF0F72"/>
    <w:rsid w:val="00DF122F"/>
    <w:rsid w:val="00DF1C93"/>
    <w:rsid w:val="00DF26E6"/>
    <w:rsid w:val="00DF2F30"/>
    <w:rsid w:val="00DF3CC4"/>
    <w:rsid w:val="00DF473D"/>
    <w:rsid w:val="00DF493F"/>
    <w:rsid w:val="00DF5719"/>
    <w:rsid w:val="00DF5835"/>
    <w:rsid w:val="00DF5AFD"/>
    <w:rsid w:val="00DF5F50"/>
    <w:rsid w:val="00DF627C"/>
    <w:rsid w:val="00DF7234"/>
    <w:rsid w:val="00E00199"/>
    <w:rsid w:val="00E00722"/>
    <w:rsid w:val="00E0074C"/>
    <w:rsid w:val="00E00F2F"/>
    <w:rsid w:val="00E0170B"/>
    <w:rsid w:val="00E023F1"/>
    <w:rsid w:val="00E02683"/>
    <w:rsid w:val="00E026B8"/>
    <w:rsid w:val="00E03311"/>
    <w:rsid w:val="00E03A58"/>
    <w:rsid w:val="00E03B66"/>
    <w:rsid w:val="00E047B9"/>
    <w:rsid w:val="00E04B87"/>
    <w:rsid w:val="00E05932"/>
    <w:rsid w:val="00E062BE"/>
    <w:rsid w:val="00E06B17"/>
    <w:rsid w:val="00E07248"/>
    <w:rsid w:val="00E07962"/>
    <w:rsid w:val="00E07CCE"/>
    <w:rsid w:val="00E104C2"/>
    <w:rsid w:val="00E10BCF"/>
    <w:rsid w:val="00E1148D"/>
    <w:rsid w:val="00E126FB"/>
    <w:rsid w:val="00E12983"/>
    <w:rsid w:val="00E1318B"/>
    <w:rsid w:val="00E141CF"/>
    <w:rsid w:val="00E147BA"/>
    <w:rsid w:val="00E14B34"/>
    <w:rsid w:val="00E151DC"/>
    <w:rsid w:val="00E15E96"/>
    <w:rsid w:val="00E16009"/>
    <w:rsid w:val="00E16067"/>
    <w:rsid w:val="00E206C9"/>
    <w:rsid w:val="00E20709"/>
    <w:rsid w:val="00E20835"/>
    <w:rsid w:val="00E2129B"/>
    <w:rsid w:val="00E21531"/>
    <w:rsid w:val="00E215B1"/>
    <w:rsid w:val="00E21ABC"/>
    <w:rsid w:val="00E21C46"/>
    <w:rsid w:val="00E21DFD"/>
    <w:rsid w:val="00E22774"/>
    <w:rsid w:val="00E22B8C"/>
    <w:rsid w:val="00E23530"/>
    <w:rsid w:val="00E2393B"/>
    <w:rsid w:val="00E23FCE"/>
    <w:rsid w:val="00E23FDC"/>
    <w:rsid w:val="00E242F4"/>
    <w:rsid w:val="00E2536E"/>
    <w:rsid w:val="00E257A5"/>
    <w:rsid w:val="00E27292"/>
    <w:rsid w:val="00E27ED5"/>
    <w:rsid w:val="00E30CD1"/>
    <w:rsid w:val="00E31755"/>
    <w:rsid w:val="00E31896"/>
    <w:rsid w:val="00E31BB7"/>
    <w:rsid w:val="00E32C80"/>
    <w:rsid w:val="00E334A9"/>
    <w:rsid w:val="00E33B84"/>
    <w:rsid w:val="00E33E0C"/>
    <w:rsid w:val="00E3579C"/>
    <w:rsid w:val="00E35BC1"/>
    <w:rsid w:val="00E35D9C"/>
    <w:rsid w:val="00E36519"/>
    <w:rsid w:val="00E36AB6"/>
    <w:rsid w:val="00E36C2B"/>
    <w:rsid w:val="00E371B5"/>
    <w:rsid w:val="00E37D33"/>
    <w:rsid w:val="00E37FD8"/>
    <w:rsid w:val="00E400DE"/>
    <w:rsid w:val="00E419BF"/>
    <w:rsid w:val="00E425EA"/>
    <w:rsid w:val="00E43F04"/>
    <w:rsid w:val="00E44602"/>
    <w:rsid w:val="00E45246"/>
    <w:rsid w:val="00E45451"/>
    <w:rsid w:val="00E46A8D"/>
    <w:rsid w:val="00E46BD1"/>
    <w:rsid w:val="00E46C31"/>
    <w:rsid w:val="00E4713A"/>
    <w:rsid w:val="00E477EE"/>
    <w:rsid w:val="00E50246"/>
    <w:rsid w:val="00E50441"/>
    <w:rsid w:val="00E50BCC"/>
    <w:rsid w:val="00E50DF3"/>
    <w:rsid w:val="00E511AD"/>
    <w:rsid w:val="00E529EF"/>
    <w:rsid w:val="00E52B74"/>
    <w:rsid w:val="00E54C09"/>
    <w:rsid w:val="00E5592F"/>
    <w:rsid w:val="00E55D42"/>
    <w:rsid w:val="00E56416"/>
    <w:rsid w:val="00E56A99"/>
    <w:rsid w:val="00E571D7"/>
    <w:rsid w:val="00E57AC2"/>
    <w:rsid w:val="00E601C7"/>
    <w:rsid w:val="00E6039F"/>
    <w:rsid w:val="00E6184B"/>
    <w:rsid w:val="00E6264F"/>
    <w:rsid w:val="00E62847"/>
    <w:rsid w:val="00E63DB5"/>
    <w:rsid w:val="00E64551"/>
    <w:rsid w:val="00E66107"/>
    <w:rsid w:val="00E66DFD"/>
    <w:rsid w:val="00E67C16"/>
    <w:rsid w:val="00E67F9B"/>
    <w:rsid w:val="00E70366"/>
    <w:rsid w:val="00E70768"/>
    <w:rsid w:val="00E70875"/>
    <w:rsid w:val="00E70C00"/>
    <w:rsid w:val="00E71031"/>
    <w:rsid w:val="00E727F3"/>
    <w:rsid w:val="00E73361"/>
    <w:rsid w:val="00E73541"/>
    <w:rsid w:val="00E73CDB"/>
    <w:rsid w:val="00E73E92"/>
    <w:rsid w:val="00E7456C"/>
    <w:rsid w:val="00E74E76"/>
    <w:rsid w:val="00E74E92"/>
    <w:rsid w:val="00E7582D"/>
    <w:rsid w:val="00E7795D"/>
    <w:rsid w:val="00E80512"/>
    <w:rsid w:val="00E80CE8"/>
    <w:rsid w:val="00E81A10"/>
    <w:rsid w:val="00E81B2A"/>
    <w:rsid w:val="00E82212"/>
    <w:rsid w:val="00E82504"/>
    <w:rsid w:val="00E82740"/>
    <w:rsid w:val="00E827F1"/>
    <w:rsid w:val="00E8314F"/>
    <w:rsid w:val="00E835C4"/>
    <w:rsid w:val="00E83CC3"/>
    <w:rsid w:val="00E83EE2"/>
    <w:rsid w:val="00E84308"/>
    <w:rsid w:val="00E84C93"/>
    <w:rsid w:val="00E85231"/>
    <w:rsid w:val="00E8548C"/>
    <w:rsid w:val="00E855C2"/>
    <w:rsid w:val="00E86655"/>
    <w:rsid w:val="00E87E0E"/>
    <w:rsid w:val="00E87EF3"/>
    <w:rsid w:val="00E9035C"/>
    <w:rsid w:val="00E90446"/>
    <w:rsid w:val="00E91869"/>
    <w:rsid w:val="00E919E8"/>
    <w:rsid w:val="00E926A4"/>
    <w:rsid w:val="00E933FB"/>
    <w:rsid w:val="00E950E8"/>
    <w:rsid w:val="00E9544C"/>
    <w:rsid w:val="00E979DB"/>
    <w:rsid w:val="00EA032D"/>
    <w:rsid w:val="00EA035C"/>
    <w:rsid w:val="00EA09B4"/>
    <w:rsid w:val="00EA16A8"/>
    <w:rsid w:val="00EA20C7"/>
    <w:rsid w:val="00EA226B"/>
    <w:rsid w:val="00EA2597"/>
    <w:rsid w:val="00EA2917"/>
    <w:rsid w:val="00EA3687"/>
    <w:rsid w:val="00EA3E35"/>
    <w:rsid w:val="00EA42EA"/>
    <w:rsid w:val="00EA5D8F"/>
    <w:rsid w:val="00EA63B8"/>
    <w:rsid w:val="00EA6AE2"/>
    <w:rsid w:val="00EA7932"/>
    <w:rsid w:val="00EB013A"/>
    <w:rsid w:val="00EB1147"/>
    <w:rsid w:val="00EB118A"/>
    <w:rsid w:val="00EB1501"/>
    <w:rsid w:val="00EB1D5D"/>
    <w:rsid w:val="00EB2318"/>
    <w:rsid w:val="00EB2563"/>
    <w:rsid w:val="00EB2904"/>
    <w:rsid w:val="00EB2AEB"/>
    <w:rsid w:val="00EB32D4"/>
    <w:rsid w:val="00EB3DE4"/>
    <w:rsid w:val="00EB451C"/>
    <w:rsid w:val="00EB460C"/>
    <w:rsid w:val="00EB4EBC"/>
    <w:rsid w:val="00EB6AD8"/>
    <w:rsid w:val="00EB6B80"/>
    <w:rsid w:val="00EB6EB5"/>
    <w:rsid w:val="00EC092E"/>
    <w:rsid w:val="00EC0D49"/>
    <w:rsid w:val="00EC133E"/>
    <w:rsid w:val="00EC158F"/>
    <w:rsid w:val="00EC1593"/>
    <w:rsid w:val="00EC1BFF"/>
    <w:rsid w:val="00EC2215"/>
    <w:rsid w:val="00EC2B02"/>
    <w:rsid w:val="00EC2F5A"/>
    <w:rsid w:val="00EC37A7"/>
    <w:rsid w:val="00EC3DD6"/>
    <w:rsid w:val="00EC4044"/>
    <w:rsid w:val="00EC4644"/>
    <w:rsid w:val="00EC4D10"/>
    <w:rsid w:val="00EC574A"/>
    <w:rsid w:val="00EC62D1"/>
    <w:rsid w:val="00EC71B9"/>
    <w:rsid w:val="00EC7BDF"/>
    <w:rsid w:val="00ED0203"/>
    <w:rsid w:val="00ED0A98"/>
    <w:rsid w:val="00ED162D"/>
    <w:rsid w:val="00ED3462"/>
    <w:rsid w:val="00ED37A9"/>
    <w:rsid w:val="00ED380E"/>
    <w:rsid w:val="00ED3822"/>
    <w:rsid w:val="00ED3BF3"/>
    <w:rsid w:val="00ED3E65"/>
    <w:rsid w:val="00ED4C5C"/>
    <w:rsid w:val="00ED56D3"/>
    <w:rsid w:val="00ED5C8B"/>
    <w:rsid w:val="00ED5DF6"/>
    <w:rsid w:val="00ED5FFD"/>
    <w:rsid w:val="00ED6A38"/>
    <w:rsid w:val="00ED6E73"/>
    <w:rsid w:val="00ED7523"/>
    <w:rsid w:val="00EE009E"/>
    <w:rsid w:val="00EE0BEF"/>
    <w:rsid w:val="00EE1016"/>
    <w:rsid w:val="00EE2A7B"/>
    <w:rsid w:val="00EE36FB"/>
    <w:rsid w:val="00EE398C"/>
    <w:rsid w:val="00EE39B2"/>
    <w:rsid w:val="00EE3E0F"/>
    <w:rsid w:val="00EE5573"/>
    <w:rsid w:val="00EE5DFD"/>
    <w:rsid w:val="00EE6238"/>
    <w:rsid w:val="00EE64E8"/>
    <w:rsid w:val="00EE690C"/>
    <w:rsid w:val="00EE7328"/>
    <w:rsid w:val="00EE7471"/>
    <w:rsid w:val="00EE7B60"/>
    <w:rsid w:val="00EF00FC"/>
    <w:rsid w:val="00EF0F78"/>
    <w:rsid w:val="00EF187D"/>
    <w:rsid w:val="00EF21CE"/>
    <w:rsid w:val="00EF2271"/>
    <w:rsid w:val="00EF29A9"/>
    <w:rsid w:val="00EF29C9"/>
    <w:rsid w:val="00EF410C"/>
    <w:rsid w:val="00EF4159"/>
    <w:rsid w:val="00EF4A87"/>
    <w:rsid w:val="00EF4C79"/>
    <w:rsid w:val="00EF4FE3"/>
    <w:rsid w:val="00EF59EA"/>
    <w:rsid w:val="00EF685E"/>
    <w:rsid w:val="00EF6BCD"/>
    <w:rsid w:val="00EF737F"/>
    <w:rsid w:val="00EF74F4"/>
    <w:rsid w:val="00EF76E2"/>
    <w:rsid w:val="00EF7B27"/>
    <w:rsid w:val="00F00040"/>
    <w:rsid w:val="00F003A4"/>
    <w:rsid w:val="00F00707"/>
    <w:rsid w:val="00F00CC2"/>
    <w:rsid w:val="00F00E99"/>
    <w:rsid w:val="00F020DE"/>
    <w:rsid w:val="00F025FC"/>
    <w:rsid w:val="00F02940"/>
    <w:rsid w:val="00F02B92"/>
    <w:rsid w:val="00F031D8"/>
    <w:rsid w:val="00F04794"/>
    <w:rsid w:val="00F04859"/>
    <w:rsid w:val="00F05DF0"/>
    <w:rsid w:val="00F06BAE"/>
    <w:rsid w:val="00F06D08"/>
    <w:rsid w:val="00F076BE"/>
    <w:rsid w:val="00F077E2"/>
    <w:rsid w:val="00F07955"/>
    <w:rsid w:val="00F104AE"/>
    <w:rsid w:val="00F10DED"/>
    <w:rsid w:val="00F1130E"/>
    <w:rsid w:val="00F11FCD"/>
    <w:rsid w:val="00F12430"/>
    <w:rsid w:val="00F124F4"/>
    <w:rsid w:val="00F128DC"/>
    <w:rsid w:val="00F129E9"/>
    <w:rsid w:val="00F12B1C"/>
    <w:rsid w:val="00F12EA4"/>
    <w:rsid w:val="00F12F5F"/>
    <w:rsid w:val="00F1392A"/>
    <w:rsid w:val="00F1514A"/>
    <w:rsid w:val="00F15EC9"/>
    <w:rsid w:val="00F1606A"/>
    <w:rsid w:val="00F17140"/>
    <w:rsid w:val="00F17FEB"/>
    <w:rsid w:val="00F20BB6"/>
    <w:rsid w:val="00F2293E"/>
    <w:rsid w:val="00F22B11"/>
    <w:rsid w:val="00F23681"/>
    <w:rsid w:val="00F24185"/>
    <w:rsid w:val="00F246F5"/>
    <w:rsid w:val="00F24A32"/>
    <w:rsid w:val="00F24FEF"/>
    <w:rsid w:val="00F25A7B"/>
    <w:rsid w:val="00F27403"/>
    <w:rsid w:val="00F30075"/>
    <w:rsid w:val="00F30285"/>
    <w:rsid w:val="00F311E9"/>
    <w:rsid w:val="00F31342"/>
    <w:rsid w:val="00F31476"/>
    <w:rsid w:val="00F333C1"/>
    <w:rsid w:val="00F33F37"/>
    <w:rsid w:val="00F349EF"/>
    <w:rsid w:val="00F34B46"/>
    <w:rsid w:val="00F35699"/>
    <w:rsid w:val="00F36534"/>
    <w:rsid w:val="00F36DE7"/>
    <w:rsid w:val="00F37128"/>
    <w:rsid w:val="00F37177"/>
    <w:rsid w:val="00F3786F"/>
    <w:rsid w:val="00F40279"/>
    <w:rsid w:val="00F4053B"/>
    <w:rsid w:val="00F42405"/>
    <w:rsid w:val="00F4283A"/>
    <w:rsid w:val="00F42CEE"/>
    <w:rsid w:val="00F44222"/>
    <w:rsid w:val="00F44A19"/>
    <w:rsid w:val="00F44DA9"/>
    <w:rsid w:val="00F453DA"/>
    <w:rsid w:val="00F45E98"/>
    <w:rsid w:val="00F467A4"/>
    <w:rsid w:val="00F470CB"/>
    <w:rsid w:val="00F471BE"/>
    <w:rsid w:val="00F476BC"/>
    <w:rsid w:val="00F47907"/>
    <w:rsid w:val="00F47A86"/>
    <w:rsid w:val="00F47F7B"/>
    <w:rsid w:val="00F507C3"/>
    <w:rsid w:val="00F51131"/>
    <w:rsid w:val="00F5173B"/>
    <w:rsid w:val="00F51F11"/>
    <w:rsid w:val="00F521EC"/>
    <w:rsid w:val="00F52676"/>
    <w:rsid w:val="00F5277A"/>
    <w:rsid w:val="00F52F4C"/>
    <w:rsid w:val="00F537D8"/>
    <w:rsid w:val="00F537E1"/>
    <w:rsid w:val="00F53901"/>
    <w:rsid w:val="00F54309"/>
    <w:rsid w:val="00F55F13"/>
    <w:rsid w:val="00F55F71"/>
    <w:rsid w:val="00F5744F"/>
    <w:rsid w:val="00F576EF"/>
    <w:rsid w:val="00F578D6"/>
    <w:rsid w:val="00F603F6"/>
    <w:rsid w:val="00F6077F"/>
    <w:rsid w:val="00F60A11"/>
    <w:rsid w:val="00F60ACD"/>
    <w:rsid w:val="00F60CDB"/>
    <w:rsid w:val="00F61323"/>
    <w:rsid w:val="00F6189F"/>
    <w:rsid w:val="00F6193F"/>
    <w:rsid w:val="00F61C9D"/>
    <w:rsid w:val="00F62325"/>
    <w:rsid w:val="00F62FFE"/>
    <w:rsid w:val="00F64596"/>
    <w:rsid w:val="00F64E16"/>
    <w:rsid w:val="00F64EE1"/>
    <w:rsid w:val="00F653D0"/>
    <w:rsid w:val="00F658BE"/>
    <w:rsid w:val="00F65BCF"/>
    <w:rsid w:val="00F702D4"/>
    <w:rsid w:val="00F70F24"/>
    <w:rsid w:val="00F71A18"/>
    <w:rsid w:val="00F7293B"/>
    <w:rsid w:val="00F73127"/>
    <w:rsid w:val="00F73300"/>
    <w:rsid w:val="00F734F5"/>
    <w:rsid w:val="00F7535D"/>
    <w:rsid w:val="00F77360"/>
    <w:rsid w:val="00F773D4"/>
    <w:rsid w:val="00F774A1"/>
    <w:rsid w:val="00F77680"/>
    <w:rsid w:val="00F80815"/>
    <w:rsid w:val="00F80CFC"/>
    <w:rsid w:val="00F80D99"/>
    <w:rsid w:val="00F80E8E"/>
    <w:rsid w:val="00F8122A"/>
    <w:rsid w:val="00F81293"/>
    <w:rsid w:val="00F816F9"/>
    <w:rsid w:val="00F83C0D"/>
    <w:rsid w:val="00F84C72"/>
    <w:rsid w:val="00F84D5B"/>
    <w:rsid w:val="00F85398"/>
    <w:rsid w:val="00F85C84"/>
    <w:rsid w:val="00F87101"/>
    <w:rsid w:val="00F872C7"/>
    <w:rsid w:val="00F8739C"/>
    <w:rsid w:val="00F875C6"/>
    <w:rsid w:val="00F877D6"/>
    <w:rsid w:val="00F90595"/>
    <w:rsid w:val="00F919DE"/>
    <w:rsid w:val="00F91F3D"/>
    <w:rsid w:val="00F927B1"/>
    <w:rsid w:val="00F935DA"/>
    <w:rsid w:val="00F93AAC"/>
    <w:rsid w:val="00F947BF"/>
    <w:rsid w:val="00F95725"/>
    <w:rsid w:val="00F95B31"/>
    <w:rsid w:val="00F964D3"/>
    <w:rsid w:val="00F968B7"/>
    <w:rsid w:val="00F97392"/>
    <w:rsid w:val="00F97624"/>
    <w:rsid w:val="00F97D05"/>
    <w:rsid w:val="00F97DCB"/>
    <w:rsid w:val="00FA0442"/>
    <w:rsid w:val="00FA0A35"/>
    <w:rsid w:val="00FA0BE0"/>
    <w:rsid w:val="00FA1606"/>
    <w:rsid w:val="00FA172C"/>
    <w:rsid w:val="00FA1B04"/>
    <w:rsid w:val="00FA1CD2"/>
    <w:rsid w:val="00FA24D4"/>
    <w:rsid w:val="00FA304C"/>
    <w:rsid w:val="00FA3F7C"/>
    <w:rsid w:val="00FA448F"/>
    <w:rsid w:val="00FA4799"/>
    <w:rsid w:val="00FA59C7"/>
    <w:rsid w:val="00FA75CD"/>
    <w:rsid w:val="00FA770E"/>
    <w:rsid w:val="00FA7DA1"/>
    <w:rsid w:val="00FB0390"/>
    <w:rsid w:val="00FB2406"/>
    <w:rsid w:val="00FB2DE2"/>
    <w:rsid w:val="00FB3191"/>
    <w:rsid w:val="00FB3D61"/>
    <w:rsid w:val="00FB4198"/>
    <w:rsid w:val="00FB717C"/>
    <w:rsid w:val="00FB7381"/>
    <w:rsid w:val="00FB76CC"/>
    <w:rsid w:val="00FB7880"/>
    <w:rsid w:val="00FC00CC"/>
    <w:rsid w:val="00FC038E"/>
    <w:rsid w:val="00FC1472"/>
    <w:rsid w:val="00FC24B9"/>
    <w:rsid w:val="00FC2C17"/>
    <w:rsid w:val="00FC37BC"/>
    <w:rsid w:val="00FC3B75"/>
    <w:rsid w:val="00FC4149"/>
    <w:rsid w:val="00FC5172"/>
    <w:rsid w:val="00FC570C"/>
    <w:rsid w:val="00FC5823"/>
    <w:rsid w:val="00FC5AFE"/>
    <w:rsid w:val="00FC6AAD"/>
    <w:rsid w:val="00FC716B"/>
    <w:rsid w:val="00FC736B"/>
    <w:rsid w:val="00FC7557"/>
    <w:rsid w:val="00FD0C48"/>
    <w:rsid w:val="00FD1921"/>
    <w:rsid w:val="00FD1F55"/>
    <w:rsid w:val="00FD2377"/>
    <w:rsid w:val="00FD2AA8"/>
    <w:rsid w:val="00FD2BDE"/>
    <w:rsid w:val="00FD307D"/>
    <w:rsid w:val="00FD39ED"/>
    <w:rsid w:val="00FD4C46"/>
    <w:rsid w:val="00FD4D51"/>
    <w:rsid w:val="00FD539A"/>
    <w:rsid w:val="00FD56CB"/>
    <w:rsid w:val="00FD5C67"/>
    <w:rsid w:val="00FD5DE2"/>
    <w:rsid w:val="00FD63D7"/>
    <w:rsid w:val="00FD7ED3"/>
    <w:rsid w:val="00FE052F"/>
    <w:rsid w:val="00FE12D3"/>
    <w:rsid w:val="00FE1E29"/>
    <w:rsid w:val="00FE1E8F"/>
    <w:rsid w:val="00FE2252"/>
    <w:rsid w:val="00FE2388"/>
    <w:rsid w:val="00FE23F4"/>
    <w:rsid w:val="00FE28E2"/>
    <w:rsid w:val="00FE2A32"/>
    <w:rsid w:val="00FE36EF"/>
    <w:rsid w:val="00FE52FB"/>
    <w:rsid w:val="00FE558B"/>
    <w:rsid w:val="00FE6116"/>
    <w:rsid w:val="00FE6580"/>
    <w:rsid w:val="00FE6725"/>
    <w:rsid w:val="00FE7443"/>
    <w:rsid w:val="00FE7DDC"/>
    <w:rsid w:val="00FE7E54"/>
    <w:rsid w:val="00FF053A"/>
    <w:rsid w:val="00FF0F24"/>
    <w:rsid w:val="00FF1B9F"/>
    <w:rsid w:val="00FF2856"/>
    <w:rsid w:val="00FF3661"/>
    <w:rsid w:val="00FF3750"/>
    <w:rsid w:val="00FF4373"/>
    <w:rsid w:val="00FF49A1"/>
    <w:rsid w:val="00FF5CA4"/>
    <w:rsid w:val="00FF5CC0"/>
    <w:rsid w:val="00FF5DBB"/>
    <w:rsid w:val="00FF6201"/>
    <w:rsid w:val="00FF6509"/>
    <w:rsid w:val="00FF7418"/>
    <w:rsid w:val="00FF7663"/>
    <w:rsid w:val="00FF7B79"/>
    <w:rsid w:val="00FF7C50"/>
    <w:rsid w:val="018174CC"/>
    <w:rsid w:val="01A3743F"/>
    <w:rsid w:val="05F5281E"/>
    <w:rsid w:val="067E2C09"/>
    <w:rsid w:val="06E3513D"/>
    <w:rsid w:val="0A434ECD"/>
    <w:rsid w:val="0CEA0533"/>
    <w:rsid w:val="0DF4110F"/>
    <w:rsid w:val="107F7BF2"/>
    <w:rsid w:val="13903CBE"/>
    <w:rsid w:val="18DC74DA"/>
    <w:rsid w:val="1B3A5E4E"/>
    <w:rsid w:val="1C172C9D"/>
    <w:rsid w:val="1D343652"/>
    <w:rsid w:val="1EBF3D5D"/>
    <w:rsid w:val="27CD4B9B"/>
    <w:rsid w:val="29A94D93"/>
    <w:rsid w:val="2B725CA1"/>
    <w:rsid w:val="2C3A45E8"/>
    <w:rsid w:val="2F974708"/>
    <w:rsid w:val="35AC52DD"/>
    <w:rsid w:val="38C3003A"/>
    <w:rsid w:val="3A7F20A2"/>
    <w:rsid w:val="3DE60A12"/>
    <w:rsid w:val="3F747C5D"/>
    <w:rsid w:val="41EF14C1"/>
    <w:rsid w:val="4D5A05E1"/>
    <w:rsid w:val="4FDE481E"/>
    <w:rsid w:val="4FF7349D"/>
    <w:rsid w:val="54537E14"/>
    <w:rsid w:val="54A7491C"/>
    <w:rsid w:val="5893091D"/>
    <w:rsid w:val="58BE2596"/>
    <w:rsid w:val="59BE0CAA"/>
    <w:rsid w:val="5A3618CB"/>
    <w:rsid w:val="5CA12474"/>
    <w:rsid w:val="5E663BE4"/>
    <w:rsid w:val="5F4E2B5A"/>
    <w:rsid w:val="5F645D54"/>
    <w:rsid w:val="60011C85"/>
    <w:rsid w:val="608D0820"/>
    <w:rsid w:val="637F4ADB"/>
    <w:rsid w:val="66023775"/>
    <w:rsid w:val="66486579"/>
    <w:rsid w:val="691643E6"/>
    <w:rsid w:val="698613EB"/>
    <w:rsid w:val="6B06295A"/>
    <w:rsid w:val="6C6168A8"/>
    <w:rsid w:val="6DD9001B"/>
    <w:rsid w:val="6E9506B4"/>
    <w:rsid w:val="6FA67DC9"/>
    <w:rsid w:val="731C0647"/>
    <w:rsid w:val="74650071"/>
    <w:rsid w:val="793F7D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013A"/>
  <w15:docId w15:val="{155FE0A7-F794-4457-AE45-871AEEFB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3CEB7-4F18-48A9-9A81-1A1B84E7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22</Pages>
  <Words>2422</Words>
  <Characters>13806</Characters>
  <Application>Microsoft Office Word</Application>
  <DocSecurity>0</DocSecurity>
  <Lines>115</Lines>
  <Paragraphs>32</Paragraphs>
  <ScaleCrop>false</ScaleCrop>
  <Company>Sky123.Org</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dc:creator>
  <cp:lastModifiedBy>meigd</cp:lastModifiedBy>
  <cp:revision>125</cp:revision>
  <cp:lastPrinted>2019-11-12T09:09:00Z</cp:lastPrinted>
  <dcterms:created xsi:type="dcterms:W3CDTF">2019-12-06T07:20:00Z</dcterms:created>
  <dcterms:modified xsi:type="dcterms:W3CDTF">2019-12-08T10:36:00Z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