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59" w:rsidRDefault="000B72A2">
      <w:pPr>
        <w:spacing w:line="400" w:lineRule="exact"/>
        <w:rPr>
          <w:rFonts w:ascii="宋体" w:eastAsia="宋体" w:hAnsi="宋体"/>
          <w:sz w:val="28"/>
          <w:szCs w:val="28"/>
        </w:rPr>
      </w:pPr>
      <w:r>
        <w:rPr>
          <w:rFonts w:ascii="宋体" w:eastAsia="宋体" w:hAnsi="宋体" w:hint="eastAsia"/>
          <w:noProof/>
          <w:sz w:val="28"/>
          <w:szCs w:val="28"/>
        </w:rPr>
        <mc:AlternateContent>
          <mc:Choice Requires="wps">
            <w:drawing>
              <wp:anchor distT="0" distB="0" distL="114300" distR="114300" simplePos="0" relativeHeight="251658240" behindDoc="0" locked="1" layoutInCell="1" allowOverlap="1" wp14:anchorId="1CBE5832" wp14:editId="4D4A4583">
                <wp:simplePos x="0" y="0"/>
                <wp:positionH relativeFrom="margin">
                  <wp:posOffset>-635</wp:posOffset>
                </wp:positionH>
                <wp:positionV relativeFrom="margin">
                  <wp:posOffset>27305</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81356C" w:rsidRDefault="0081356C">
                            <w:pPr>
                              <w:pStyle w:val="af"/>
                              <w:rPr>
                                <w:rFonts w:ascii="黑体"/>
                              </w:rPr>
                            </w:pPr>
                            <w:r>
                              <w:rPr>
                                <w:rFonts w:ascii="黑体" w:hint="eastAsia"/>
                              </w:rPr>
                              <w:t>ICS 77.100</w:t>
                            </w:r>
                          </w:p>
                          <w:p w:rsidR="0081356C" w:rsidRDefault="0081356C">
                            <w:pPr>
                              <w:pStyle w:val="af"/>
                              <w:rPr>
                                <w:rFonts w:ascii="黑体"/>
                              </w:rPr>
                            </w:pPr>
                            <w:r>
                              <w:rPr>
                                <w:rFonts w:ascii="黑体" w:hint="eastAsia"/>
                              </w:rPr>
                              <w:t>H 42</w:t>
                            </w:r>
                          </w:p>
                          <w:p w:rsidR="0081356C" w:rsidRDefault="0081356C">
                            <w:pPr>
                              <w:pStyle w:val="af"/>
                              <w:rPr>
                                <w:rFonts w:ascii="黑体"/>
                              </w:rPr>
                            </w:pPr>
                            <w:r>
                              <w:rPr>
                                <w:rFonts w:ascii="黑体" w:hint="eastAsia"/>
                              </w:rPr>
                              <w:t>备案号：</w:t>
                            </w:r>
                          </w:p>
                          <w:p w:rsidR="0081356C" w:rsidRDefault="0081356C"/>
                        </w:txbxContent>
                      </wps:txbx>
                      <wps:bodyPr rot="0" vert="horz" wrap="square" lIns="0" tIns="0" rIns="0" bIns="0" anchor="t" anchorCtr="0" upright="1">
                        <a:noAutofit/>
                      </wps:bodyPr>
                    </wps:wsp>
                  </a:graphicData>
                </a:graphic>
              </wp:anchor>
            </w:drawing>
          </mc:Choice>
          <mc:Fallback>
            <w:pict>
              <v:shapetype w14:anchorId="1CBE5832" id="_x0000_t202" coordsize="21600,21600" o:spt="202" path="m,l,21600r21600,l21600,xe">
                <v:stroke joinstyle="miter"/>
                <v:path gradientshapeok="t" o:connecttype="rect"/>
              </v:shapetype>
              <v:shape id="文本框 1" o:spid="_x0000_s1026" type="#_x0000_t202" style="position:absolute;left:0;text-align:left;margin-left:-.05pt;margin-top:2.15pt;width:200pt;height:51.8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" stroked="f">
                <v:textbox inset="0,0,0,0">
                  <w:txbxContent>
                    <w:p w:rsidR="0081356C" w:rsidRDefault="0081356C">
                      <w:pPr>
                        <w:pStyle w:val="af"/>
                        <w:rPr>
                          <w:rFonts w:ascii="黑体"/>
                        </w:rPr>
                      </w:pPr>
                      <w:r>
                        <w:rPr>
                          <w:rFonts w:ascii="黑体" w:hint="eastAsia"/>
                        </w:rPr>
                        <w:t>ICS 77.100</w:t>
                      </w:r>
                    </w:p>
                    <w:p w:rsidR="0081356C" w:rsidRDefault="0081356C">
                      <w:pPr>
                        <w:pStyle w:val="af"/>
                        <w:rPr>
                          <w:rFonts w:ascii="黑体"/>
                        </w:rPr>
                      </w:pPr>
                      <w:r>
                        <w:rPr>
                          <w:rFonts w:ascii="黑体" w:hint="eastAsia"/>
                        </w:rPr>
                        <w:t>H 42</w:t>
                      </w:r>
                    </w:p>
                    <w:p w:rsidR="0081356C" w:rsidRDefault="0081356C">
                      <w:pPr>
                        <w:pStyle w:val="af"/>
                        <w:rPr>
                          <w:rFonts w:ascii="黑体"/>
                        </w:rPr>
                      </w:pPr>
                      <w:r>
                        <w:rPr>
                          <w:rFonts w:ascii="黑体" w:hint="eastAsia"/>
                        </w:rPr>
                        <w:t>备案号：</w:t>
                      </w:r>
                    </w:p>
                    <w:p w:rsidR="0081356C" w:rsidRDefault="0081356C"/>
                  </w:txbxContent>
                </v:textbox>
                <w10:wrap anchorx="margin" anchory="margin"/>
                <w10:anchorlock/>
              </v:shape>
            </w:pict>
          </mc:Fallback>
        </mc:AlternateContent>
      </w:r>
    </w:p>
    <w:p w:rsidR="00CC6259" w:rsidRDefault="000B72A2">
      <w:pPr>
        <w:spacing w:line="400" w:lineRule="exact"/>
        <w:ind w:firstLineChars="200" w:firstLine="560"/>
        <w:jc w:val="cente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1" layoutInCell="1" allowOverlap="1" wp14:anchorId="35599A24" wp14:editId="497B31F7">
                <wp:simplePos x="0" y="0"/>
                <wp:positionH relativeFrom="margin">
                  <wp:align>right</wp:align>
                </wp:positionH>
                <wp:positionV relativeFrom="margin">
                  <wp:posOffset>10160</wp:posOffset>
                </wp:positionV>
                <wp:extent cx="3175000" cy="720090"/>
                <wp:effectExtent l="0" t="0" r="635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rsidR="0081356C" w:rsidRDefault="0081356C">
                            <w:pPr>
                              <w:pStyle w:val="af0"/>
                            </w:pPr>
                            <w:r>
                              <w:t>AQ</w:t>
                            </w:r>
                          </w:p>
                        </w:txbxContent>
                      </wps:txbx>
                      <wps:bodyPr rot="0" vert="horz" wrap="square" lIns="0" tIns="0" rIns="0" bIns="0" anchor="t" anchorCtr="0" upright="1">
                        <a:noAutofit/>
                      </wps:bodyPr>
                    </wps:wsp>
                  </a:graphicData>
                </a:graphic>
              </wp:anchor>
            </w:drawing>
          </mc:Choice>
          <mc:Fallback>
            <w:pict>
              <v:shape w14:anchorId="35599A24" id="文本框 2" o:spid="_x0000_s1027" type="#_x0000_t202" style="position:absolute;left:0;text-align:left;margin-left:198.8pt;margin-top:.8pt;width:250pt;height:56.7pt;z-index:251659264;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" stroked="f">
                <v:textbox inset="0,0,0,0">
                  <w:txbxContent>
                    <w:p w:rsidR="0081356C" w:rsidRDefault="0081356C">
                      <w:pPr>
                        <w:pStyle w:val="af0"/>
                      </w:pPr>
                      <w:r>
                        <w:t>AQ</w:t>
                      </w:r>
                    </w:p>
                  </w:txbxContent>
                </v:textbox>
                <w10:wrap anchorx="margin" anchory="margin"/>
                <w10:anchorlock/>
              </v:shape>
            </w:pict>
          </mc:Fallback>
        </mc:AlternateContent>
      </w:r>
    </w:p>
    <w:p w:rsidR="00CC6259" w:rsidRDefault="00CC6259">
      <w:pPr>
        <w:spacing w:line="400" w:lineRule="exact"/>
        <w:ind w:firstLineChars="200" w:firstLine="560"/>
        <w:jc w:val="center"/>
        <w:rPr>
          <w:rFonts w:ascii="宋体" w:eastAsia="宋体" w:hAnsi="宋体"/>
          <w:sz w:val="28"/>
          <w:szCs w:val="28"/>
        </w:rPr>
      </w:pPr>
    </w:p>
    <w:p w:rsidR="00CC6259" w:rsidRDefault="00CC6259">
      <w:pPr>
        <w:spacing w:line="400" w:lineRule="exact"/>
        <w:ind w:firstLineChars="200" w:firstLine="560"/>
        <w:jc w:val="center"/>
        <w:rPr>
          <w:rFonts w:ascii="宋体" w:eastAsia="宋体" w:hAnsi="宋体"/>
          <w:sz w:val="28"/>
          <w:szCs w:val="28"/>
        </w:rPr>
      </w:pPr>
    </w:p>
    <w:p w:rsidR="00CC6259" w:rsidRDefault="000B72A2">
      <w:pPr>
        <w:spacing w:line="400" w:lineRule="exact"/>
        <w:ind w:firstLineChars="200" w:firstLine="560"/>
        <w:jc w:val="cente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60288" behindDoc="0" locked="1" layoutInCell="1" allowOverlap="1" wp14:anchorId="1638B73C" wp14:editId="18DA3EDC">
                <wp:simplePos x="0" y="0"/>
                <wp:positionH relativeFrom="margin">
                  <wp:align>center</wp:align>
                </wp:positionH>
                <wp:positionV relativeFrom="margin">
                  <wp:posOffset>1024255</wp:posOffset>
                </wp:positionV>
                <wp:extent cx="6120130" cy="391160"/>
                <wp:effectExtent l="0" t="0" r="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81356C" w:rsidRDefault="0081356C">
                            <w:pPr>
                              <w:pStyle w:val="af1"/>
                            </w:pPr>
                            <w:r>
                              <w:rPr>
                                <w:rFonts w:hint="eastAsia"/>
                              </w:rPr>
                              <w:t>中华人民共和国安全生产行业标准</w:t>
                            </w:r>
                          </w:p>
                        </w:txbxContent>
                      </wps:txbx>
                      <wps:bodyPr rot="0" vert="horz" wrap="square" lIns="0" tIns="0" rIns="0" bIns="0" anchor="t" anchorCtr="0" upright="1">
                        <a:noAutofit/>
                      </wps:bodyPr>
                    </wps:wsp>
                  </a:graphicData>
                </a:graphic>
              </wp:anchor>
            </w:drawing>
          </mc:Choice>
          <mc:Fallback>
            <w:pict>
              <v:shape w14:anchorId="1638B73C" id="文本框 3" o:spid="_x0000_s1028" type="#_x0000_t202" style="position:absolute;left:0;text-align:left;margin-left:0;margin-top:80.65pt;width:481.9pt;height:30.8pt;z-index:251660288;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" stroked="f">
                <v:textbox inset="0,0,0,0">
                  <w:txbxContent>
                    <w:p w:rsidR="0081356C" w:rsidRDefault="0081356C">
                      <w:pPr>
                        <w:pStyle w:val="af1"/>
                      </w:pPr>
                      <w:r>
                        <w:rPr>
                          <w:rFonts w:hint="eastAsia"/>
                        </w:rPr>
                        <w:t>中华人民共和国安全生产行业标准</w:t>
                      </w:r>
                    </w:p>
                  </w:txbxContent>
                </v:textbox>
                <w10:wrap anchorx="margin" anchory="margin"/>
                <w10:anchorlock/>
              </v:shape>
            </w:pict>
          </mc:Fallback>
        </mc:AlternateContent>
      </w:r>
    </w:p>
    <w:p w:rsidR="00CC6259" w:rsidRDefault="00CC6259">
      <w:pPr>
        <w:spacing w:line="400" w:lineRule="exact"/>
        <w:ind w:firstLineChars="200" w:firstLine="560"/>
        <w:jc w:val="center"/>
        <w:rPr>
          <w:rFonts w:ascii="宋体" w:eastAsia="宋体" w:hAnsi="宋体"/>
          <w:sz w:val="28"/>
          <w:szCs w:val="28"/>
        </w:rPr>
      </w:pPr>
    </w:p>
    <w:p w:rsidR="00CC6259" w:rsidRDefault="000B72A2">
      <w:pPr>
        <w:spacing w:line="400" w:lineRule="exact"/>
        <w:ind w:firstLineChars="200" w:firstLine="560"/>
        <w:jc w:val="cente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61312" behindDoc="0" locked="1" layoutInCell="1" allowOverlap="1" wp14:anchorId="07AA2B08" wp14:editId="264192B9">
                <wp:simplePos x="0" y="0"/>
                <wp:positionH relativeFrom="margin">
                  <wp:align>right</wp:align>
                </wp:positionH>
                <wp:positionV relativeFrom="margin">
                  <wp:posOffset>1532890</wp:posOffset>
                </wp:positionV>
                <wp:extent cx="5802630" cy="860425"/>
                <wp:effectExtent l="0" t="0" r="7620" b="158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noFill/>
                        <a:ln>
                          <a:noFill/>
                        </a:ln>
                      </wps:spPr>
                      <wps:txbx>
                        <w:txbxContent>
                          <w:p w:rsidR="0081356C" w:rsidRPr="00995EEB" w:rsidRDefault="0081356C">
                            <w:pPr>
                              <w:pStyle w:val="11"/>
                            </w:pPr>
                            <w:r>
                              <w:t xml:space="preserve">AQ </w:t>
                            </w:r>
                            <w:r>
                              <w:rPr>
                                <w:rFonts w:hint="eastAsia"/>
                              </w:rPr>
                              <w:t>2024</w:t>
                            </w:r>
                            <w:r>
                              <w:t>—</w:t>
                            </w:r>
                            <w:r w:rsidRPr="00995EEB">
                              <w:rPr>
                                <w:rFonts w:hint="eastAsia"/>
                              </w:rPr>
                              <w:t>20</w:t>
                            </w:r>
                            <w:r w:rsidRPr="00995EEB">
                              <w:rPr>
                                <w:rFonts w:ascii="宋体" w:hAnsi="宋体" w:hint="eastAsia"/>
                              </w:rPr>
                              <w:t>××</w:t>
                            </w:r>
                          </w:p>
                        </w:txbxContent>
                      </wps:txbx>
                      <wps:bodyPr rot="0" vert="horz" wrap="square" lIns="0" tIns="0" rIns="0" bIns="0" anchor="t" anchorCtr="0" upright="1">
                        <a:noAutofit/>
                      </wps:bodyPr>
                    </wps:wsp>
                  </a:graphicData>
                </a:graphic>
              </wp:anchor>
            </w:drawing>
          </mc:Choice>
          <mc:Fallback>
            <w:pict>
              <v:shape w14:anchorId="07AA2B08" id="文本框 4" o:spid="_x0000_s1029" type="#_x0000_t202" style="position:absolute;left:0;text-align:left;margin-left:405.7pt;margin-top:120.7pt;width:456.9pt;height:67.75pt;z-index:251661312;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" filled="f" stroked="f">
                <v:textbox inset="0,0,0,0">
                  <w:txbxContent>
                    <w:p w:rsidR="0081356C" w:rsidRPr="00995EEB" w:rsidRDefault="0081356C">
                      <w:pPr>
                        <w:pStyle w:val="11"/>
                      </w:pPr>
                      <w:r>
                        <w:t xml:space="preserve">AQ </w:t>
                      </w:r>
                      <w:r>
                        <w:rPr>
                          <w:rFonts w:hint="eastAsia"/>
                        </w:rPr>
                        <w:t>2024</w:t>
                      </w:r>
                      <w:r>
                        <w:t>—</w:t>
                      </w:r>
                      <w:r w:rsidRPr="00995EEB">
                        <w:rPr>
                          <w:rFonts w:hint="eastAsia"/>
                        </w:rPr>
                        <w:t>20</w:t>
                      </w:r>
                      <w:r w:rsidRPr="00995EEB">
                        <w:rPr>
                          <w:rFonts w:ascii="宋体" w:hAnsi="宋体" w:hint="eastAsia"/>
                        </w:rPr>
                        <w:t>××</w:t>
                      </w:r>
                    </w:p>
                  </w:txbxContent>
                </v:textbox>
                <w10:wrap anchorx="margin" anchory="margin"/>
                <w10:anchorlock/>
              </v:shape>
            </w:pict>
          </mc:Fallback>
        </mc:AlternateContent>
      </w:r>
    </w:p>
    <w:p w:rsidR="00CC6259" w:rsidRDefault="00CC6259">
      <w:pPr>
        <w:spacing w:line="400" w:lineRule="exact"/>
        <w:ind w:firstLineChars="200" w:firstLine="560"/>
        <w:jc w:val="center"/>
        <w:rPr>
          <w:rFonts w:ascii="宋体" w:eastAsia="宋体" w:hAnsi="宋体"/>
          <w:sz w:val="28"/>
          <w:szCs w:val="28"/>
        </w:rPr>
      </w:pPr>
    </w:p>
    <w:p w:rsidR="00CC6259" w:rsidRDefault="000B72A2">
      <w:pPr>
        <w:spacing w:line="400" w:lineRule="exact"/>
        <w:ind w:firstLineChars="200" w:firstLine="560"/>
        <w:jc w:val="center"/>
        <w:rPr>
          <w:rFonts w:ascii="宋体" w:eastAsia="宋体" w:hAnsi="宋体"/>
          <w:sz w:val="28"/>
          <w:szCs w:val="28"/>
        </w:rPr>
      </w:pPr>
      <w:r>
        <w:rPr>
          <w:rFonts w:ascii="宋体" w:hAnsi="宋体"/>
          <w:b/>
          <w:noProof/>
          <w:sz w:val="28"/>
          <w:szCs w:val="28"/>
        </w:rPr>
        <mc:AlternateContent>
          <mc:Choice Requires="wps">
            <w:drawing>
              <wp:anchor distT="0" distB="0" distL="114300" distR="114300" simplePos="0" relativeHeight="251662336" behindDoc="0" locked="0" layoutInCell="1" allowOverlap="1" wp14:anchorId="3CA67B41" wp14:editId="59D3415B">
                <wp:simplePos x="0" y="0"/>
                <wp:positionH relativeFrom="margin">
                  <wp:align>center</wp:align>
                </wp:positionH>
                <wp:positionV relativeFrom="paragraph">
                  <wp:posOffset>108585</wp:posOffset>
                </wp:positionV>
                <wp:extent cx="61214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31F659A1" id="直接连接符 5"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8.55pt" to="48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" strokecolor="#080000" strokeweight="1pt">
                <w10:wrap anchorx="margin"/>
              </v:line>
            </w:pict>
          </mc:Fallback>
        </mc:AlternateContent>
      </w:r>
    </w:p>
    <w:p w:rsidR="00CC6259" w:rsidRDefault="000B72A2">
      <w:pPr>
        <w:spacing w:line="400" w:lineRule="exact"/>
        <w:ind w:firstLineChars="200" w:firstLine="560"/>
        <w:jc w:val="center"/>
        <w:rPr>
          <w:rFonts w:ascii="宋体" w:hAnsi="宋体"/>
          <w:b/>
          <w:sz w:val="28"/>
          <w:szCs w:val="28"/>
        </w:rPr>
      </w:pPr>
      <w:r>
        <w:rPr>
          <w:rFonts w:ascii="宋体" w:hAnsi="宋体"/>
          <w:b/>
          <w:noProof/>
          <w:sz w:val="28"/>
          <w:szCs w:val="28"/>
        </w:rPr>
        <mc:AlternateContent>
          <mc:Choice Requires="wps">
            <w:drawing>
              <wp:anchor distT="0" distB="0" distL="114300" distR="114300" simplePos="0" relativeHeight="251663360" behindDoc="0" locked="1" layoutInCell="1" allowOverlap="1" wp14:anchorId="187F2A9C" wp14:editId="61926163">
                <wp:simplePos x="0" y="0"/>
                <wp:positionH relativeFrom="margin">
                  <wp:posOffset>-146050</wp:posOffset>
                </wp:positionH>
                <wp:positionV relativeFrom="margin">
                  <wp:posOffset>2319020</wp:posOffset>
                </wp:positionV>
                <wp:extent cx="5969000" cy="4681220"/>
                <wp:effectExtent l="0" t="4445" r="0"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81356C" w:rsidRDefault="0081356C">
                            <w:pPr>
                              <w:pStyle w:val="af2"/>
                            </w:pPr>
                            <w:r>
                              <w:rPr>
                                <w:rFonts w:hint="eastAsia"/>
                              </w:rPr>
                              <w:t>铁合金安全规程</w:t>
                            </w:r>
                          </w:p>
                          <w:p w:rsidR="0081356C" w:rsidRDefault="0081356C">
                            <w:pPr>
                              <w:pStyle w:val="af3"/>
                            </w:pPr>
                            <w:r>
                              <w:t>Safety regulations for ferroalloy</w:t>
                            </w:r>
                          </w:p>
                          <w:p w:rsidR="0081356C" w:rsidRDefault="0081356C">
                            <w:pPr>
                              <w:pStyle w:val="af4"/>
                            </w:pPr>
                            <w:r>
                              <w:rPr>
                                <w:rFonts w:hint="eastAsia"/>
                              </w:rPr>
                              <w:t>（</w:t>
                            </w:r>
                            <w:r w:rsidR="002C7812">
                              <w:rPr>
                                <w:rFonts w:hint="eastAsia"/>
                              </w:rPr>
                              <w:t>修订</w:t>
                            </w:r>
                            <w:r>
                              <w:rPr>
                                <w:rFonts w:hint="eastAsia"/>
                              </w:rPr>
                              <w:t>征求意见</w:t>
                            </w:r>
                            <w:r>
                              <w:t>稿</w:t>
                            </w:r>
                            <w:r>
                              <w:rPr>
                                <w:rFonts w:hint="eastAsia"/>
                              </w:rPr>
                              <w:t>）</w:t>
                            </w:r>
                          </w:p>
                        </w:txbxContent>
                      </wps:txbx>
                      <wps:bodyPr rot="0" vert="horz" wrap="square" lIns="0" tIns="0" rIns="0" bIns="0" anchor="t" anchorCtr="0" upright="1">
                        <a:noAutofit/>
                      </wps:bodyPr>
                    </wps:wsp>
                  </a:graphicData>
                </a:graphic>
              </wp:anchor>
            </w:drawing>
          </mc:Choice>
          <mc:Fallback>
            <w:pict>
              <v:shape w14:anchorId="187F2A9C" id="文本框 6" o:spid="_x0000_s1030" type="#_x0000_t202" style="position:absolute;left:0;text-align:left;margin-left:-11.5pt;margin-top:182.6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" stroked="f">
                <v:textbox inset="0,0,0,0">
                  <w:txbxContent>
                    <w:p w:rsidR="0081356C" w:rsidRDefault="0081356C">
                      <w:pPr>
                        <w:pStyle w:val="af2"/>
                      </w:pPr>
                      <w:r>
                        <w:rPr>
                          <w:rFonts w:hint="eastAsia"/>
                        </w:rPr>
                        <w:t>铁合金安全规程</w:t>
                      </w:r>
                    </w:p>
                    <w:p w:rsidR="0081356C" w:rsidRDefault="0081356C">
                      <w:pPr>
                        <w:pStyle w:val="af3"/>
                      </w:pPr>
                      <w:r>
                        <w:t>Safety regulations for ferroalloy</w:t>
                      </w:r>
                    </w:p>
                    <w:p w:rsidR="0081356C" w:rsidRDefault="0081356C">
                      <w:pPr>
                        <w:pStyle w:val="af4"/>
                      </w:pPr>
                      <w:r>
                        <w:rPr>
                          <w:rFonts w:hint="eastAsia"/>
                        </w:rPr>
                        <w:t>（</w:t>
                      </w:r>
                      <w:r w:rsidR="002C7812">
                        <w:rPr>
                          <w:rFonts w:hint="eastAsia"/>
                        </w:rPr>
                        <w:t>修订</w:t>
                      </w:r>
                      <w:r>
                        <w:rPr>
                          <w:rFonts w:hint="eastAsia"/>
                        </w:rPr>
                        <w:t>征求意见</w:t>
                      </w:r>
                      <w:r>
                        <w:t>稿</w:t>
                      </w:r>
                      <w:r>
                        <w:rPr>
                          <w:rFonts w:hint="eastAsia"/>
                        </w:rPr>
                        <w:t>）</w:t>
                      </w:r>
                    </w:p>
                  </w:txbxContent>
                </v:textbox>
                <w10:wrap anchorx="margin" anchory="margin"/>
                <w10:anchorlock/>
              </v:shape>
            </w:pict>
          </mc:Fallback>
        </mc:AlternateContent>
      </w: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0B72A2">
      <w:pPr>
        <w:spacing w:line="400" w:lineRule="exact"/>
        <w:ind w:firstLineChars="200" w:firstLine="560"/>
        <w:jc w:val="center"/>
        <w:rPr>
          <w:rFonts w:ascii="宋体" w:hAnsi="宋体"/>
          <w:b/>
          <w:sz w:val="28"/>
          <w:szCs w:val="28"/>
        </w:rPr>
      </w:pPr>
      <w:r>
        <w:rPr>
          <w:rFonts w:ascii="宋体" w:hAnsi="宋体"/>
          <w:b/>
          <w:noProof/>
          <w:sz w:val="28"/>
          <w:szCs w:val="28"/>
        </w:rPr>
        <mc:AlternateContent>
          <mc:Choice Requires="wps">
            <w:drawing>
              <wp:anchor distT="0" distB="0" distL="114300" distR="114300" simplePos="0" relativeHeight="251667456" behindDoc="0" locked="0" layoutInCell="1" allowOverlap="1" wp14:anchorId="47AEEE14" wp14:editId="1CF04A50">
                <wp:simplePos x="0" y="0"/>
                <wp:positionH relativeFrom="column">
                  <wp:posOffset>900430</wp:posOffset>
                </wp:positionH>
                <wp:positionV relativeFrom="paragraph">
                  <wp:posOffset>10525760</wp:posOffset>
                </wp:positionV>
                <wp:extent cx="6121400"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24706C9D" id="直接连接符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0.9pt,828.8pt" to="552.9pt,8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" strokecolor="#080000" strokeweight="1pt"/>
            </w:pict>
          </mc:Fallback>
        </mc:AlternateContent>
      </w: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CC6259" w:rsidRDefault="00CC6259">
      <w:pPr>
        <w:spacing w:line="400" w:lineRule="exact"/>
        <w:ind w:firstLineChars="200" w:firstLine="560"/>
        <w:jc w:val="center"/>
        <w:rPr>
          <w:rFonts w:ascii="宋体" w:hAnsi="宋体"/>
          <w:b/>
          <w:sz w:val="28"/>
          <w:szCs w:val="28"/>
        </w:rPr>
      </w:pPr>
    </w:p>
    <w:p w:rsidR="00853565" w:rsidRDefault="00853565" w:rsidP="00853565">
      <w:pPr>
        <w:spacing w:line="400" w:lineRule="exact"/>
        <w:rPr>
          <w:rFonts w:ascii="宋体" w:hAnsi="宋体"/>
          <w:b/>
          <w:sz w:val="28"/>
          <w:szCs w:val="28"/>
        </w:rPr>
      </w:pPr>
    </w:p>
    <w:p w:rsidR="00810CAB" w:rsidRDefault="000B72A2" w:rsidP="00853565">
      <w:pPr>
        <w:spacing w:line="400" w:lineRule="exact"/>
        <w:rPr>
          <w:rFonts w:ascii="黑体" w:eastAsia="黑体" w:hAnsi="黑体" w:cs="宋体"/>
          <w:sz w:val="32"/>
          <w:szCs w:val="32"/>
        </w:rPr>
      </w:pPr>
      <w:r>
        <w:rPr>
          <w:rFonts w:ascii="宋体" w:hAnsi="宋体"/>
          <w:b/>
          <w:noProof/>
          <w:sz w:val="28"/>
          <w:szCs w:val="28"/>
        </w:rPr>
        <mc:AlternateContent>
          <mc:Choice Requires="wps">
            <w:drawing>
              <wp:anchor distT="0" distB="0" distL="114300" distR="114300" simplePos="0" relativeHeight="251671552" behindDoc="0" locked="0" layoutInCell="1" allowOverlap="1" wp14:anchorId="63F4EBE9" wp14:editId="460B25B6">
                <wp:simplePos x="0" y="0"/>
                <wp:positionH relativeFrom="margin">
                  <wp:posOffset>-221615</wp:posOffset>
                </wp:positionH>
                <wp:positionV relativeFrom="paragraph">
                  <wp:posOffset>255905</wp:posOffset>
                </wp:positionV>
                <wp:extent cx="6121400"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2606C61A" id="直接连接符 13" o:spid="_x0000_s1026" style="position:absolute;left:0;text-align:left;z-index:251671552;visibility:visible;mso-wrap-style:square;mso-wrap-distance-left:9pt;mso-wrap-distance-top:0;mso-wrap-distance-right:9pt;mso-wrap-distance-bottom:0;mso-position-horizontal:absolute;mso-position-horizontal-relative:margin;mso-position-vertical:absolute;mso-position-vertical-relative:text" from="-17.45pt,20.15pt" to="464.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" strokecolor="#080000" strokeweight="1pt">
                <w10:wrap anchorx="margin"/>
              </v:line>
            </w:pict>
          </mc:Fallback>
        </mc:AlternateContent>
      </w:r>
      <w:r>
        <w:rPr>
          <w:rFonts w:ascii="宋体" w:hAnsi="宋体"/>
          <w:b/>
          <w:noProof/>
          <w:sz w:val="28"/>
          <w:szCs w:val="28"/>
        </w:rPr>
        <mc:AlternateContent>
          <mc:Choice Requires="wps">
            <w:drawing>
              <wp:anchor distT="0" distB="0" distL="114300" distR="114300" simplePos="0" relativeHeight="251669504" behindDoc="0" locked="0" layoutInCell="1" allowOverlap="1" wp14:anchorId="34B2A1E4" wp14:editId="43F97B73">
                <wp:simplePos x="0" y="0"/>
                <wp:positionH relativeFrom="column">
                  <wp:posOffset>900430</wp:posOffset>
                </wp:positionH>
                <wp:positionV relativeFrom="paragraph">
                  <wp:posOffset>9250045</wp:posOffset>
                </wp:positionV>
                <wp:extent cx="6121400" cy="0"/>
                <wp:effectExtent l="14605" t="10795" r="7620" b="825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555FA208" id="直接连接符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0.9pt,728.35pt" to="552.9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" strokecolor="#080000" strokeweight="1pt"/>
            </w:pict>
          </mc:Fallback>
        </mc:AlternateContent>
      </w:r>
      <w:r>
        <w:rPr>
          <w:rFonts w:ascii="宋体" w:hAnsi="宋体"/>
          <w:b/>
          <w:noProof/>
          <w:sz w:val="28"/>
          <w:szCs w:val="28"/>
        </w:rPr>
        <mc:AlternateContent>
          <mc:Choice Requires="wps">
            <w:drawing>
              <wp:anchor distT="0" distB="0" distL="114300" distR="114300" simplePos="0" relativeHeight="251665408" behindDoc="0" locked="1" layoutInCell="1" allowOverlap="1" wp14:anchorId="5501B987" wp14:editId="3E374636">
                <wp:simplePos x="0" y="0"/>
                <wp:positionH relativeFrom="margin">
                  <wp:align>right</wp:align>
                </wp:positionH>
                <wp:positionV relativeFrom="margin">
                  <wp:posOffset>7655560</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1356C" w:rsidRPr="00995EEB" w:rsidRDefault="0081356C">
                            <w:pPr>
                              <w:pStyle w:val="a3"/>
                              <w:numPr>
                                <w:ilvl w:val="0"/>
                                <w:numId w:val="0"/>
                              </w:numPr>
                            </w:pPr>
                            <w:r w:rsidRPr="00995EEB">
                              <w:rPr>
                                <w:rFonts w:hint="eastAsia"/>
                              </w:rPr>
                              <w:t>20</w:t>
                            </w:r>
                            <w:r w:rsidRPr="00995EEB">
                              <w:rPr>
                                <w:rFonts w:ascii="黑体" w:hAnsi="黑体" w:hint="eastAsia"/>
                              </w:rPr>
                              <w:t>××</w:t>
                            </w:r>
                            <w:r w:rsidRPr="00995EEB">
                              <w:rPr>
                                <w:rFonts w:hint="eastAsia"/>
                              </w:rPr>
                              <w:t>-00-00</w:t>
                            </w:r>
                            <w:r w:rsidRPr="00995EEB">
                              <w:rPr>
                                <w:rFonts w:hint="eastAsia"/>
                              </w:rPr>
                              <w:t>实施</w:t>
                            </w:r>
                          </w:p>
                        </w:txbxContent>
                      </wps:txbx>
                      <wps:bodyPr rot="0" vert="horz" wrap="square" lIns="0" tIns="0" rIns="0" bIns="0" anchor="t" anchorCtr="0" upright="1">
                        <a:noAutofit/>
                      </wps:bodyPr>
                    </wps:wsp>
                  </a:graphicData>
                </a:graphic>
              </wp:anchor>
            </w:drawing>
          </mc:Choice>
          <mc:Fallback>
            <w:pict>
              <v:shape w14:anchorId="5501B987" id="文本框 8" o:spid="_x0000_s1031" type="#_x0000_t202" style="position:absolute;left:0;text-align:left;margin-left:107.8pt;margin-top:602.8pt;width:159pt;height:24.6pt;z-index:251665408;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" stroked="f">
                <v:textbox inset="0,0,0,0">
                  <w:txbxContent>
                    <w:p w:rsidR="0081356C" w:rsidRPr="00995EEB" w:rsidRDefault="0081356C">
                      <w:pPr>
                        <w:pStyle w:val="a3"/>
                        <w:numPr>
                          <w:ilvl w:val="0"/>
                          <w:numId w:val="0"/>
                        </w:numPr>
                      </w:pPr>
                      <w:r w:rsidRPr="00995EEB">
                        <w:rPr>
                          <w:rFonts w:hint="eastAsia"/>
                        </w:rPr>
                        <w:t>20</w:t>
                      </w:r>
                      <w:r w:rsidRPr="00995EEB">
                        <w:rPr>
                          <w:rFonts w:ascii="黑体" w:hAnsi="黑体" w:hint="eastAsia"/>
                        </w:rPr>
                        <w:t>××</w:t>
                      </w:r>
                      <w:r w:rsidRPr="00995EEB">
                        <w:rPr>
                          <w:rFonts w:hint="eastAsia"/>
                        </w:rPr>
                        <w:t>-00-00</w:t>
                      </w:r>
                      <w:r w:rsidRPr="00995EEB">
                        <w:rPr>
                          <w:rFonts w:hint="eastAsia"/>
                        </w:rPr>
                        <w:t>实施</w:t>
                      </w:r>
                    </w:p>
                  </w:txbxContent>
                </v:textbox>
                <w10:wrap anchorx="margin" anchory="margin"/>
                <w10:anchorlock/>
              </v:shape>
            </w:pict>
          </mc:Fallback>
        </mc:AlternateContent>
      </w:r>
      <w:r>
        <w:rPr>
          <w:rFonts w:ascii="宋体" w:hAnsi="宋体"/>
          <w:b/>
          <w:noProof/>
          <w:sz w:val="28"/>
          <w:szCs w:val="28"/>
        </w:rPr>
        <mc:AlternateContent>
          <mc:Choice Requires="wps">
            <w:drawing>
              <wp:anchor distT="0" distB="0" distL="114300" distR="114300" simplePos="0" relativeHeight="251668480" behindDoc="0" locked="1" layoutInCell="1" allowOverlap="1" wp14:anchorId="698D5B1C" wp14:editId="6EED24AD">
                <wp:simplePos x="0" y="0"/>
                <wp:positionH relativeFrom="margin">
                  <wp:align>center</wp:align>
                </wp:positionH>
                <wp:positionV relativeFrom="margin">
                  <wp:posOffset>8310880</wp:posOffset>
                </wp:positionV>
                <wp:extent cx="6120130" cy="36322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81356C" w:rsidRDefault="0081356C">
                            <w:pPr>
                              <w:pStyle w:val="af7"/>
                            </w:pPr>
                            <w:r>
                              <w:rPr>
                                <w:rFonts w:hint="eastAsia"/>
                              </w:rPr>
                              <w:t>中华</w:t>
                            </w:r>
                            <w:r>
                              <w:t>人民共和国应急</w:t>
                            </w:r>
                            <w:r>
                              <w:rPr>
                                <w:rFonts w:hint="eastAsia"/>
                              </w:rPr>
                              <w:t>管理</w:t>
                            </w:r>
                            <w:r>
                              <w:t>部</w:t>
                            </w:r>
                            <w:r>
                              <w:rPr>
                                <w:rStyle w:val="af6"/>
                                <w:rFonts w:hint="eastAsia"/>
                              </w:rPr>
                              <w:t xml:space="preserve"> 发布</w:t>
                            </w:r>
                          </w:p>
                        </w:txbxContent>
                      </wps:txbx>
                      <wps:bodyPr rot="0" vert="horz" wrap="square" lIns="0" tIns="0" rIns="0" bIns="0" anchor="t" anchorCtr="0" upright="1">
                        <a:noAutofit/>
                      </wps:bodyPr>
                    </wps:wsp>
                  </a:graphicData>
                </a:graphic>
              </wp:anchor>
            </w:drawing>
          </mc:Choice>
          <mc:Fallback>
            <w:pict>
              <v:shape w14:anchorId="698D5B1C" id="文本框 11" o:spid="_x0000_s1032" type="#_x0000_t202" style="position:absolute;left:0;text-align:left;margin-left:0;margin-top:654.4pt;width:481.9pt;height:28.6pt;z-index:25166848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" stroked="f">
                <v:textbox inset="0,0,0,0">
                  <w:txbxContent>
                    <w:p w:rsidR="0081356C" w:rsidRDefault="0081356C">
                      <w:pPr>
                        <w:pStyle w:val="af7"/>
                      </w:pPr>
                      <w:r>
                        <w:rPr>
                          <w:rFonts w:hint="eastAsia"/>
                        </w:rPr>
                        <w:t>中华</w:t>
                      </w:r>
                      <w:r>
                        <w:t>人民共和国应急</w:t>
                      </w:r>
                      <w:r>
                        <w:rPr>
                          <w:rFonts w:hint="eastAsia"/>
                        </w:rPr>
                        <w:t>管理</w:t>
                      </w:r>
                      <w:r>
                        <w:t>部</w:t>
                      </w:r>
                      <w:r>
                        <w:rPr>
                          <w:rStyle w:val="af6"/>
                          <w:rFonts w:hint="eastAsia"/>
                        </w:rPr>
                        <w:t xml:space="preserve"> 发布</w:t>
                      </w:r>
                    </w:p>
                  </w:txbxContent>
                </v:textbox>
                <w10:wrap anchorx="margin" anchory="margin"/>
                <w10:anchorlock/>
              </v:shape>
            </w:pict>
          </mc:Fallback>
        </mc:AlternateContent>
      </w:r>
      <w:r>
        <w:rPr>
          <w:rFonts w:ascii="宋体" w:hAnsi="宋体"/>
          <w:b/>
          <w:noProof/>
          <w:sz w:val="28"/>
          <w:szCs w:val="28"/>
        </w:rPr>
        <mc:AlternateContent>
          <mc:Choice Requires="wps">
            <w:drawing>
              <wp:anchor distT="0" distB="0" distL="114300" distR="114300" simplePos="0" relativeHeight="251666432" behindDoc="0" locked="0" layoutInCell="1" allowOverlap="1" wp14:anchorId="1AA4E315" wp14:editId="42A85533">
                <wp:simplePos x="0" y="0"/>
                <wp:positionH relativeFrom="column">
                  <wp:posOffset>900430</wp:posOffset>
                </wp:positionH>
                <wp:positionV relativeFrom="paragraph">
                  <wp:posOffset>9250045</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47D3E8DA" id="直接连接符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0.9pt,728.35pt" to="552.9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" strokecolor="#080000" strokeweight="1pt"/>
            </w:pict>
          </mc:Fallback>
        </mc:AlternateContent>
      </w:r>
      <w:r>
        <w:rPr>
          <w:rFonts w:ascii="宋体" w:hAnsi="宋体"/>
          <w:b/>
          <w:noProof/>
          <w:sz w:val="28"/>
          <w:szCs w:val="28"/>
        </w:rPr>
        <mc:AlternateContent>
          <mc:Choice Requires="wps">
            <w:drawing>
              <wp:anchor distT="0" distB="0" distL="114300" distR="114300" simplePos="0" relativeHeight="251664384" behindDoc="0" locked="1" layoutInCell="1" allowOverlap="1" wp14:anchorId="4ED964B0" wp14:editId="04F881A4">
                <wp:simplePos x="0" y="0"/>
                <wp:positionH relativeFrom="margin">
                  <wp:posOffset>-635</wp:posOffset>
                </wp:positionH>
                <wp:positionV relativeFrom="margin">
                  <wp:posOffset>7628255</wp:posOffset>
                </wp:positionV>
                <wp:extent cx="2019300" cy="312420"/>
                <wp:effectExtent l="0" t="0" r="4445"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1356C" w:rsidRPr="00995EEB" w:rsidRDefault="0081356C">
                            <w:pPr>
                              <w:pStyle w:val="af5"/>
                            </w:pPr>
                            <w:r w:rsidRPr="00995EEB">
                              <w:rPr>
                                <w:rFonts w:hint="eastAsia"/>
                              </w:rPr>
                              <w:t>20</w:t>
                            </w:r>
                            <w:r w:rsidRPr="00995EEB">
                              <w:rPr>
                                <w:rFonts w:ascii="黑体" w:hAnsi="黑体" w:hint="eastAsia"/>
                              </w:rPr>
                              <w:t>××</w:t>
                            </w:r>
                            <w:r w:rsidRPr="00995EEB">
                              <w:rPr>
                                <w:rFonts w:hint="eastAsia"/>
                              </w:rPr>
                              <w:t>-00-00</w:t>
                            </w:r>
                            <w:r w:rsidRPr="00995EEB">
                              <w:rPr>
                                <w:rFonts w:hint="eastAsia"/>
                              </w:rPr>
                              <w:t>发布</w:t>
                            </w:r>
                          </w:p>
                        </w:txbxContent>
                      </wps:txbx>
                      <wps:bodyPr rot="0" vert="horz" wrap="square" lIns="0" tIns="0" rIns="0" bIns="0" anchor="t" anchorCtr="0" upright="1">
                        <a:noAutofit/>
                      </wps:bodyPr>
                    </wps:wsp>
                  </a:graphicData>
                </a:graphic>
              </wp:anchor>
            </w:drawing>
          </mc:Choice>
          <mc:Fallback>
            <w:pict>
              <v:shape w14:anchorId="4ED964B0" id="文本框 7" o:spid="_x0000_s1033" type="#_x0000_t202" style="position:absolute;left:0;text-align:left;margin-left:-.05pt;margin-top:600.65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" stroked="f">
                <v:textbox inset="0,0,0,0">
                  <w:txbxContent>
                    <w:p w:rsidR="0081356C" w:rsidRPr="00995EEB" w:rsidRDefault="0081356C">
                      <w:pPr>
                        <w:pStyle w:val="af5"/>
                      </w:pPr>
                      <w:r w:rsidRPr="00995EEB">
                        <w:rPr>
                          <w:rFonts w:hint="eastAsia"/>
                        </w:rPr>
                        <w:t>20</w:t>
                      </w:r>
                      <w:r w:rsidRPr="00995EEB">
                        <w:rPr>
                          <w:rFonts w:ascii="黑体" w:hAnsi="黑体" w:hint="eastAsia"/>
                        </w:rPr>
                        <w:t>××</w:t>
                      </w:r>
                      <w:r w:rsidRPr="00995EEB">
                        <w:rPr>
                          <w:rFonts w:hint="eastAsia"/>
                        </w:rPr>
                        <w:t>-00-00</w:t>
                      </w:r>
                      <w:r w:rsidRPr="00995EEB">
                        <w:rPr>
                          <w:rFonts w:hint="eastAsia"/>
                        </w:rPr>
                        <w:t>发布</w:t>
                      </w:r>
                    </w:p>
                  </w:txbxContent>
                </v:textbox>
                <w10:wrap anchorx="margin" anchory="margin"/>
                <w10:anchorlock/>
              </v:shape>
            </w:pict>
          </mc:Fallback>
        </mc:AlternateContent>
      </w:r>
      <w:bookmarkStart w:id="0" w:name="_Toc27746"/>
      <w:bookmarkStart w:id="1" w:name="_Toc521935230"/>
    </w:p>
    <w:bookmarkEnd w:id="0"/>
    <w:bookmarkEnd w:id="1"/>
    <w:p w:rsidR="00F97E75" w:rsidRDefault="00F97E75">
      <w:pPr>
        <w:widowControl/>
        <w:jc w:val="left"/>
        <w:rPr>
          <w:rFonts w:ascii="华文仿宋" w:eastAsia="华文仿宋" w:hAnsi="华文仿宋"/>
          <w:sz w:val="28"/>
          <w:szCs w:val="28"/>
        </w:rPr>
      </w:pPr>
    </w:p>
    <w:p w:rsidR="00853565" w:rsidRDefault="00853565" w:rsidP="00853565">
      <w:pPr>
        <w:pStyle w:val="TOC1"/>
        <w:tabs>
          <w:tab w:val="right" w:leader="dot" w:pos="9062"/>
        </w:tabs>
        <w:rPr>
          <w:rFonts w:ascii="华文仿宋" w:eastAsia="华文仿宋" w:hAnsi="华文仿宋"/>
          <w:sz w:val="28"/>
          <w:szCs w:val="28"/>
        </w:rPr>
      </w:pPr>
    </w:p>
    <w:p w:rsidR="00853565" w:rsidRPr="00853565" w:rsidRDefault="00853565" w:rsidP="00853565">
      <w:pPr>
        <w:pStyle w:val="TOC1"/>
        <w:tabs>
          <w:tab w:val="right" w:leader="dot" w:pos="9062"/>
        </w:tabs>
        <w:spacing w:beforeLines="100" w:before="312" w:afterLines="100" w:after="312"/>
        <w:jc w:val="center"/>
        <w:rPr>
          <w:rFonts w:ascii="黑体" w:eastAsia="黑体" w:hAnsi="黑体"/>
          <w:sz w:val="32"/>
          <w:szCs w:val="32"/>
        </w:rPr>
      </w:pPr>
      <w:r w:rsidRPr="00853565">
        <w:rPr>
          <w:rFonts w:ascii="黑体" w:eastAsia="黑体" w:hAnsi="黑体" w:hint="eastAsia"/>
          <w:sz w:val="32"/>
          <w:szCs w:val="32"/>
        </w:rPr>
        <w:lastRenderedPageBreak/>
        <w:t>目</w:t>
      </w:r>
      <w:r>
        <w:rPr>
          <w:rFonts w:ascii="黑体" w:eastAsia="黑体" w:hAnsi="黑体" w:hint="eastAsia"/>
          <w:sz w:val="32"/>
          <w:szCs w:val="32"/>
        </w:rPr>
        <w:t xml:space="preserve">  </w:t>
      </w:r>
      <w:r w:rsidRPr="00853565">
        <w:rPr>
          <w:rFonts w:ascii="黑体" w:eastAsia="黑体" w:hAnsi="黑体" w:hint="eastAsia"/>
          <w:sz w:val="32"/>
          <w:szCs w:val="32"/>
        </w:rPr>
        <w:t>次</w:t>
      </w:r>
    </w:p>
    <w:p w:rsidR="00853565" w:rsidRPr="00853565" w:rsidRDefault="00853565" w:rsidP="00853565">
      <w:pPr>
        <w:pStyle w:val="TOC1"/>
        <w:tabs>
          <w:tab w:val="right" w:leader="dot" w:pos="9062"/>
        </w:tabs>
        <w:spacing w:line="360" w:lineRule="auto"/>
        <w:rPr>
          <w:rFonts w:ascii="宋体" w:eastAsia="宋体" w:hAnsi="宋体"/>
          <w:noProof/>
        </w:rPr>
      </w:pPr>
      <w:r>
        <w:rPr>
          <w:rFonts w:ascii="华文仿宋" w:eastAsia="华文仿宋" w:hAnsi="华文仿宋"/>
          <w:sz w:val="28"/>
          <w:szCs w:val="28"/>
        </w:rPr>
        <w:fldChar w:fldCharType="begin"/>
      </w:r>
      <w:r>
        <w:rPr>
          <w:rFonts w:ascii="华文仿宋" w:eastAsia="华文仿宋" w:hAnsi="华文仿宋"/>
          <w:sz w:val="28"/>
          <w:szCs w:val="28"/>
        </w:rPr>
        <w:instrText xml:space="preserve"> </w:instrText>
      </w:r>
      <w:r>
        <w:rPr>
          <w:rFonts w:ascii="华文仿宋" w:eastAsia="华文仿宋" w:hAnsi="华文仿宋" w:hint="eastAsia"/>
          <w:sz w:val="28"/>
          <w:szCs w:val="28"/>
        </w:rPr>
        <w:instrText>TOC \o "1-2" \h \z \u</w:instrText>
      </w:r>
      <w:r>
        <w:rPr>
          <w:rFonts w:ascii="华文仿宋" w:eastAsia="华文仿宋" w:hAnsi="华文仿宋"/>
          <w:sz w:val="28"/>
          <w:szCs w:val="28"/>
        </w:rPr>
        <w:instrText xml:space="preserve"> </w:instrText>
      </w:r>
      <w:r>
        <w:rPr>
          <w:rFonts w:ascii="华文仿宋" w:eastAsia="华文仿宋" w:hAnsi="华文仿宋"/>
          <w:sz w:val="28"/>
          <w:szCs w:val="28"/>
        </w:rPr>
        <w:fldChar w:fldCharType="separate"/>
      </w:r>
      <w:hyperlink w:anchor="_Toc521935541" w:history="1">
        <w:r w:rsidRPr="00853565">
          <w:rPr>
            <w:rStyle w:val="afa"/>
            <w:rFonts w:ascii="宋体" w:eastAsia="宋体" w:hAnsi="宋体" w:cs="宋体"/>
            <w:bCs/>
            <w:noProof/>
          </w:rPr>
          <w:t xml:space="preserve">1 </w:t>
        </w:r>
        <w:r w:rsidRPr="00853565">
          <w:rPr>
            <w:rStyle w:val="afa"/>
            <w:rFonts w:ascii="宋体" w:eastAsia="宋体" w:hAnsi="宋体" w:cs="宋体" w:hint="eastAsia"/>
            <w:bCs/>
            <w:noProof/>
          </w:rPr>
          <w:t>范围</w:t>
        </w:r>
        <w:r w:rsidRPr="00853565">
          <w:rPr>
            <w:rFonts w:ascii="宋体" w:eastAsia="宋体" w:hAnsi="宋体"/>
            <w:noProof/>
            <w:webHidden/>
          </w:rPr>
          <w:tab/>
        </w:r>
        <w:r w:rsidRPr="00853565">
          <w:rPr>
            <w:rFonts w:ascii="宋体" w:eastAsia="宋体" w:hAnsi="宋体"/>
            <w:noProof/>
            <w:webHidden/>
          </w:rPr>
          <w:fldChar w:fldCharType="begin"/>
        </w:r>
        <w:r w:rsidRPr="00853565">
          <w:rPr>
            <w:rFonts w:ascii="宋体" w:eastAsia="宋体" w:hAnsi="宋体"/>
            <w:noProof/>
            <w:webHidden/>
          </w:rPr>
          <w:instrText xml:space="preserve"> PAGEREF _Toc521935541 \h </w:instrText>
        </w:r>
        <w:r w:rsidRPr="00853565">
          <w:rPr>
            <w:rFonts w:ascii="宋体" w:eastAsia="宋体" w:hAnsi="宋体"/>
            <w:noProof/>
            <w:webHidden/>
          </w:rPr>
        </w:r>
        <w:r w:rsidRPr="00853565">
          <w:rPr>
            <w:rFonts w:ascii="宋体" w:eastAsia="宋体" w:hAnsi="宋体"/>
            <w:noProof/>
            <w:webHidden/>
          </w:rPr>
          <w:fldChar w:fldCharType="separate"/>
        </w:r>
        <w:r w:rsidRPr="00853565">
          <w:rPr>
            <w:rFonts w:ascii="宋体" w:eastAsia="宋体" w:hAnsi="宋体"/>
            <w:noProof/>
            <w:webHidden/>
          </w:rPr>
          <w:t>3</w:t>
        </w:r>
        <w:r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2" w:history="1">
        <w:r w:rsidR="00853565" w:rsidRPr="00853565">
          <w:rPr>
            <w:rStyle w:val="afa"/>
            <w:rFonts w:ascii="宋体" w:eastAsia="宋体" w:hAnsi="宋体" w:cs="宋体"/>
            <w:bCs/>
            <w:noProof/>
          </w:rPr>
          <w:t xml:space="preserve">2 </w:t>
        </w:r>
        <w:r w:rsidR="00853565" w:rsidRPr="00853565">
          <w:rPr>
            <w:rStyle w:val="afa"/>
            <w:rFonts w:ascii="宋体" w:eastAsia="宋体" w:hAnsi="宋体" w:cs="宋体" w:hint="eastAsia"/>
            <w:bCs/>
            <w:noProof/>
          </w:rPr>
          <w:t>规范性引用文件</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_Toc521935542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3" w:history="1">
        <w:r w:rsidR="00853565" w:rsidRPr="00853565">
          <w:rPr>
            <w:rStyle w:val="afa"/>
            <w:rFonts w:ascii="宋体" w:eastAsia="宋体" w:hAnsi="宋体" w:cs="宋体"/>
            <w:bCs/>
            <w:noProof/>
          </w:rPr>
          <w:t xml:space="preserve">3 </w:t>
        </w:r>
        <w:r w:rsidR="00853565" w:rsidRPr="00853565">
          <w:rPr>
            <w:rStyle w:val="afa"/>
            <w:rFonts w:ascii="宋体" w:eastAsia="宋体" w:hAnsi="宋体" w:cs="宋体" w:hint="eastAsia"/>
            <w:bCs/>
            <w:noProof/>
          </w:rPr>
          <w:t>术语和定义</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_Toc521935543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4" w:history="1">
        <w:r w:rsidR="00853565" w:rsidRPr="00853565">
          <w:rPr>
            <w:rStyle w:val="afa"/>
            <w:rFonts w:ascii="宋体" w:eastAsia="宋体" w:hAnsi="宋体" w:cs="宋体"/>
            <w:bCs/>
            <w:noProof/>
          </w:rPr>
          <w:t xml:space="preserve">4 </w:t>
        </w:r>
        <w:r w:rsidR="00853565" w:rsidRPr="00853565">
          <w:rPr>
            <w:rStyle w:val="afa"/>
            <w:rFonts w:ascii="宋体" w:eastAsia="宋体" w:hAnsi="宋体" w:cs="宋体" w:hint="eastAsia"/>
            <w:bCs/>
            <w:noProof/>
          </w:rPr>
          <w:t>总则</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_Toc521935544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5" w:history="1">
        <w:r w:rsidR="00853565" w:rsidRPr="00853565">
          <w:rPr>
            <w:rStyle w:val="afa"/>
            <w:rFonts w:ascii="宋体" w:eastAsia="宋体" w:hAnsi="宋体" w:cs="宋体"/>
            <w:bCs/>
            <w:noProof/>
          </w:rPr>
          <w:t xml:space="preserve">5 </w:t>
        </w:r>
        <w:r w:rsidR="00853565" w:rsidRPr="00853565">
          <w:rPr>
            <w:rStyle w:val="afa"/>
            <w:rFonts w:ascii="宋体" w:eastAsia="宋体" w:hAnsi="宋体" w:cs="宋体" w:hint="eastAsia"/>
            <w:bCs/>
            <w:noProof/>
          </w:rPr>
          <w:t>基本规定</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_Toc521935545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7</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6" w:history="1">
        <w:r w:rsidR="00853565" w:rsidRPr="00853565">
          <w:rPr>
            <w:rStyle w:val="afa"/>
            <w:rFonts w:ascii="宋体" w:eastAsia="宋体" w:hAnsi="宋体" w:cs="宋体"/>
            <w:bCs/>
            <w:noProof/>
          </w:rPr>
          <w:t xml:space="preserve">6 </w:t>
        </w:r>
        <w:r w:rsidR="00853565" w:rsidRPr="00853565">
          <w:rPr>
            <w:rStyle w:val="afa"/>
            <w:rFonts w:ascii="宋体" w:eastAsia="宋体" w:hAnsi="宋体" w:cs="宋体" w:hint="eastAsia"/>
            <w:bCs/>
            <w:noProof/>
          </w:rPr>
          <w:t>厂址选择、厂区布置及厂房</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_Toc521935546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47" w:history="1">
        <w:r w:rsidR="00853565" w:rsidRPr="00853565">
          <w:rPr>
            <w:rStyle w:val="afa"/>
            <w:rFonts w:ascii="宋体" w:eastAsia="宋体" w:hAnsi="宋体" w:cs="宋体"/>
            <w:bCs/>
            <w:noProof/>
          </w:rPr>
          <w:t xml:space="preserve">6.1 </w:t>
        </w:r>
        <w:r w:rsidR="00853565" w:rsidRPr="00853565">
          <w:rPr>
            <w:rStyle w:val="afa"/>
            <w:rFonts w:ascii="宋体" w:eastAsia="宋体" w:hAnsi="宋体" w:cs="宋体" w:hint="eastAsia"/>
            <w:bCs/>
            <w:noProof/>
          </w:rPr>
          <w:t>厂址选择及厂区布置</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_Toc521935547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48" w:history="1">
        <w:r w:rsidR="00853565" w:rsidRPr="00853565">
          <w:rPr>
            <w:rStyle w:val="afa"/>
            <w:rFonts w:ascii="宋体" w:eastAsia="宋体" w:hAnsi="宋体" w:cs="宋体"/>
            <w:bCs/>
            <w:noProof/>
          </w:rPr>
          <w:t xml:space="preserve">6.2 </w:t>
        </w:r>
        <w:r w:rsidR="00853565" w:rsidRPr="00853565">
          <w:rPr>
            <w:rStyle w:val="afa"/>
            <w:rFonts w:ascii="宋体" w:eastAsia="宋体" w:hAnsi="宋体" w:cs="宋体" w:hint="eastAsia"/>
            <w:bCs/>
            <w:noProof/>
          </w:rPr>
          <w:t>厂房及其内部建、构筑物</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_Toc521935548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9</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49" w:history="1">
        <w:r w:rsidR="00853565" w:rsidRPr="00853565">
          <w:rPr>
            <w:rStyle w:val="afa"/>
            <w:rFonts w:ascii="宋体" w:eastAsia="宋体" w:hAnsi="宋体" w:cs="宋体"/>
            <w:bCs/>
            <w:noProof/>
          </w:rPr>
          <w:t xml:space="preserve">7 </w:t>
        </w:r>
        <w:r w:rsidR="00853565" w:rsidRPr="00853565">
          <w:rPr>
            <w:rStyle w:val="afa"/>
            <w:rFonts w:ascii="宋体" w:eastAsia="宋体" w:hAnsi="宋体" w:cs="宋体" w:hint="eastAsia"/>
            <w:bCs/>
            <w:noProof/>
          </w:rPr>
          <w:t>原料</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_Toc521935549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10</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0" w:history="1">
        <w:r w:rsidR="00853565" w:rsidRPr="00853565">
          <w:rPr>
            <w:rStyle w:val="afa"/>
            <w:rFonts w:ascii="宋体" w:eastAsia="宋体" w:hAnsi="宋体" w:cs="宋体"/>
            <w:bCs/>
            <w:noProof/>
          </w:rPr>
          <w:t xml:space="preserve">7.1 </w:t>
        </w:r>
        <w:r w:rsidR="00853565" w:rsidRPr="00853565">
          <w:rPr>
            <w:rStyle w:val="afa"/>
            <w:rFonts w:ascii="宋体" w:eastAsia="宋体" w:hAnsi="宋体" w:cs="宋体" w:hint="eastAsia"/>
            <w:bCs/>
            <w:noProof/>
          </w:rPr>
          <w:t>原料必</w:t>
        </w:r>
        <w:r w:rsidR="00853565">
          <w:rPr>
            <w:rStyle w:val="afa"/>
            <w:rFonts w:ascii="宋体" w:eastAsia="宋体" w:hAnsi="宋体" w:cs="宋体" w:hint="eastAsia"/>
            <w:bCs/>
            <w:noProof/>
          </w:rPr>
          <w:t>须符合如下冶炼要求</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_Toc521935550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10</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1" w:history="1">
        <w:r w:rsidR="00853565" w:rsidRPr="00853565">
          <w:rPr>
            <w:rStyle w:val="afa"/>
            <w:rFonts w:ascii="宋体" w:eastAsia="宋体" w:hAnsi="宋体" w:cs="宋体"/>
            <w:bCs/>
            <w:noProof/>
          </w:rPr>
          <w:t>7.2</w:t>
        </w:r>
        <w:r w:rsidR="00853565" w:rsidRPr="00853565">
          <w:rPr>
            <w:rStyle w:val="afa"/>
            <w:rFonts w:ascii="宋体" w:eastAsia="宋体" w:hAnsi="宋体" w:cs="宋体" w:hint="eastAsia"/>
            <w:bCs/>
            <w:noProof/>
          </w:rPr>
          <w:t>贮存</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_Toc521935551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10</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2" w:history="1">
        <w:r w:rsidR="00853565" w:rsidRPr="00853565">
          <w:rPr>
            <w:rStyle w:val="afa"/>
            <w:rFonts w:ascii="宋体" w:eastAsia="宋体" w:hAnsi="宋体" w:cs="宋体"/>
            <w:bCs/>
            <w:noProof/>
          </w:rPr>
          <w:t xml:space="preserve">7.3 </w:t>
        </w:r>
        <w:r w:rsidR="00853565" w:rsidRPr="00853565">
          <w:rPr>
            <w:rStyle w:val="afa"/>
            <w:rFonts w:ascii="宋体" w:eastAsia="宋体" w:hAnsi="宋体" w:cs="宋体" w:hint="eastAsia"/>
            <w:bCs/>
            <w:noProof/>
          </w:rPr>
          <w:t>破、粉碎及配料</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_Toc521935552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11</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3" w:history="1">
        <w:r w:rsidR="00853565" w:rsidRPr="00853565">
          <w:rPr>
            <w:rStyle w:val="afa"/>
            <w:rFonts w:ascii="宋体" w:eastAsia="宋体" w:hAnsi="宋体" w:cs="宋体"/>
            <w:bCs/>
            <w:noProof/>
          </w:rPr>
          <w:t xml:space="preserve">7.4 </w:t>
        </w:r>
        <w:r w:rsidR="00853565" w:rsidRPr="00853565">
          <w:rPr>
            <w:rStyle w:val="afa"/>
            <w:rFonts w:ascii="宋体" w:eastAsia="宋体" w:hAnsi="宋体" w:cs="宋体" w:hint="eastAsia"/>
            <w:bCs/>
            <w:noProof/>
          </w:rPr>
          <w:t>焙烧、干燥</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_Toc521935553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11</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4" w:history="1">
        <w:r w:rsidR="00853565" w:rsidRPr="00853565">
          <w:rPr>
            <w:rStyle w:val="afa"/>
            <w:rFonts w:ascii="宋体" w:eastAsia="宋体" w:hAnsi="宋体" w:cs="宋体"/>
            <w:bCs/>
            <w:noProof/>
          </w:rPr>
          <w:t xml:space="preserve">7.5 </w:t>
        </w:r>
        <w:r w:rsidR="00853565" w:rsidRPr="00853565">
          <w:rPr>
            <w:rStyle w:val="afa"/>
            <w:rFonts w:ascii="宋体" w:eastAsia="宋体" w:hAnsi="宋体" w:cs="宋体" w:hint="eastAsia"/>
            <w:bCs/>
            <w:noProof/>
          </w:rPr>
          <w:t>浓缩、浸出、固液分离</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_Toc521935554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11</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5" w:history="1">
        <w:r w:rsidR="00853565" w:rsidRPr="00853565">
          <w:rPr>
            <w:rStyle w:val="afa"/>
            <w:rFonts w:ascii="宋体" w:eastAsia="宋体" w:hAnsi="宋体" w:cs="宋体"/>
            <w:bCs/>
            <w:noProof/>
          </w:rPr>
          <w:t xml:space="preserve">7.6 </w:t>
        </w:r>
        <w:r w:rsidR="00853565" w:rsidRPr="00853565">
          <w:rPr>
            <w:rStyle w:val="afa"/>
            <w:rFonts w:ascii="宋体" w:eastAsia="宋体" w:hAnsi="宋体" w:cs="宋体" w:hint="eastAsia"/>
            <w:bCs/>
            <w:noProof/>
          </w:rPr>
          <w:t>原料输送</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_Toc521935555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11</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6" w:history="1">
        <w:r w:rsidR="00853565" w:rsidRPr="00853565">
          <w:rPr>
            <w:rStyle w:val="afa"/>
            <w:rFonts w:ascii="宋体" w:eastAsia="宋体" w:hAnsi="宋体" w:cs="宋体"/>
            <w:bCs/>
            <w:noProof/>
          </w:rPr>
          <w:t xml:space="preserve">7.7 </w:t>
        </w:r>
        <w:r w:rsidR="00853565" w:rsidRPr="00853565">
          <w:rPr>
            <w:rStyle w:val="afa"/>
            <w:rFonts w:ascii="宋体" w:eastAsia="宋体" w:hAnsi="宋体" w:cs="宋体" w:hint="eastAsia"/>
            <w:bCs/>
            <w:noProof/>
          </w:rPr>
          <w:t>斜桥</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_Toc521935556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12</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7" w:history="1">
        <w:r w:rsidR="00853565" w:rsidRPr="00853565">
          <w:rPr>
            <w:rStyle w:val="afa"/>
            <w:rFonts w:ascii="宋体" w:eastAsia="宋体" w:hAnsi="宋体" w:cs="宋体"/>
            <w:bCs/>
            <w:noProof/>
          </w:rPr>
          <w:t xml:space="preserve">7.8 </w:t>
        </w:r>
        <w:r w:rsidR="00853565" w:rsidRPr="00853565">
          <w:rPr>
            <w:rStyle w:val="afa"/>
            <w:rFonts w:ascii="宋体" w:eastAsia="宋体" w:hAnsi="宋体" w:cs="宋体" w:hint="eastAsia"/>
            <w:bCs/>
            <w:noProof/>
          </w:rPr>
          <w:t>竖井</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_Toc521935557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12</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58" w:history="1">
        <w:r w:rsidR="00853565" w:rsidRPr="00853565">
          <w:rPr>
            <w:rStyle w:val="afa"/>
            <w:rFonts w:ascii="宋体" w:eastAsia="宋体" w:hAnsi="宋体" w:cs="宋体"/>
            <w:bCs/>
            <w:noProof/>
          </w:rPr>
          <w:t xml:space="preserve">8 </w:t>
        </w:r>
        <w:r w:rsidR="00853565" w:rsidRPr="00853565">
          <w:rPr>
            <w:rStyle w:val="afa"/>
            <w:rFonts w:ascii="宋体" w:eastAsia="宋体" w:hAnsi="宋体" w:cs="宋体" w:hint="eastAsia"/>
            <w:bCs/>
            <w:noProof/>
          </w:rPr>
          <w:t>冶炼</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_Toc521935558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12</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59" w:history="1">
        <w:r w:rsidR="00853565" w:rsidRPr="00853565">
          <w:rPr>
            <w:rStyle w:val="afa"/>
            <w:rFonts w:ascii="宋体" w:eastAsia="宋体" w:hAnsi="宋体" w:cs="宋体"/>
            <w:bCs/>
            <w:noProof/>
          </w:rPr>
          <w:t xml:space="preserve">8.1 </w:t>
        </w:r>
        <w:r w:rsidR="00853565" w:rsidRPr="00853565">
          <w:rPr>
            <w:rStyle w:val="afa"/>
            <w:rFonts w:ascii="宋体" w:eastAsia="宋体" w:hAnsi="宋体" w:cs="宋体" w:hint="eastAsia"/>
            <w:bCs/>
            <w:noProof/>
          </w:rPr>
          <w:t>电炉冶炼</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_Toc521935559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12</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0" w:history="1">
        <w:r w:rsidR="00853565" w:rsidRPr="00853565">
          <w:rPr>
            <w:rStyle w:val="afa"/>
            <w:rFonts w:ascii="宋体" w:eastAsia="宋体" w:hAnsi="宋体" w:cs="宋体"/>
            <w:bCs/>
            <w:noProof/>
          </w:rPr>
          <w:t xml:space="preserve">8.2 </w:t>
        </w:r>
        <w:r w:rsidR="00853565" w:rsidRPr="00853565">
          <w:rPr>
            <w:rStyle w:val="afa"/>
            <w:rFonts w:ascii="宋体" w:eastAsia="宋体" w:hAnsi="宋体" w:cs="宋体" w:hint="eastAsia"/>
            <w:bCs/>
            <w:noProof/>
          </w:rPr>
          <w:t>金属热法冶炼</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_Toc521935560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13</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1" w:history="1">
        <w:r w:rsidR="00853565" w:rsidRPr="00853565">
          <w:rPr>
            <w:rStyle w:val="afa"/>
            <w:rFonts w:ascii="宋体" w:eastAsia="宋体" w:hAnsi="宋体" w:cs="宋体"/>
            <w:bCs/>
            <w:noProof/>
          </w:rPr>
          <w:t xml:space="preserve">8.3 </w:t>
        </w:r>
        <w:r w:rsidR="00853565" w:rsidRPr="00853565">
          <w:rPr>
            <w:rStyle w:val="afa"/>
            <w:rFonts w:ascii="宋体" w:eastAsia="宋体" w:hAnsi="宋体" w:cs="宋体" w:hint="eastAsia"/>
            <w:bCs/>
            <w:noProof/>
          </w:rPr>
          <w:t>真空冶炼</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_Toc521935561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13</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62" w:history="1">
        <w:r w:rsidR="00853565" w:rsidRPr="00853565">
          <w:rPr>
            <w:rStyle w:val="afa"/>
            <w:rFonts w:ascii="宋体" w:eastAsia="宋体" w:hAnsi="宋体" w:cs="宋体"/>
            <w:bCs/>
            <w:noProof/>
          </w:rPr>
          <w:t xml:space="preserve">9 </w:t>
        </w:r>
        <w:r w:rsidR="00853565" w:rsidRPr="00853565">
          <w:rPr>
            <w:rStyle w:val="afa"/>
            <w:rFonts w:ascii="宋体" w:eastAsia="宋体" w:hAnsi="宋体" w:cs="宋体" w:hint="eastAsia"/>
            <w:bCs/>
            <w:noProof/>
          </w:rPr>
          <w:t>出炉</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_Toc521935562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3" w:history="1">
        <w:r w:rsidR="00853565" w:rsidRPr="00853565">
          <w:rPr>
            <w:rStyle w:val="afa"/>
            <w:rFonts w:ascii="宋体" w:eastAsia="宋体" w:hAnsi="宋体" w:cs="宋体"/>
            <w:bCs/>
            <w:noProof/>
          </w:rPr>
          <w:t xml:space="preserve">9.1 </w:t>
        </w:r>
        <w:r w:rsidR="00853565" w:rsidRPr="00853565">
          <w:rPr>
            <w:rStyle w:val="afa"/>
            <w:rFonts w:ascii="宋体" w:eastAsia="宋体" w:hAnsi="宋体" w:cs="宋体" w:hint="eastAsia"/>
            <w:bCs/>
            <w:noProof/>
          </w:rPr>
          <w:t>出炉</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_Toc521935563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4" w:history="1">
        <w:r w:rsidR="00853565" w:rsidRPr="00853565">
          <w:rPr>
            <w:rStyle w:val="afa"/>
            <w:rFonts w:ascii="宋体" w:eastAsia="宋体" w:hAnsi="宋体" w:cs="宋体"/>
            <w:bCs/>
            <w:noProof/>
          </w:rPr>
          <w:t xml:space="preserve">9.2 </w:t>
        </w:r>
        <w:r w:rsidR="00853565" w:rsidRPr="00853565">
          <w:rPr>
            <w:rStyle w:val="afa"/>
            <w:rFonts w:ascii="宋体" w:eastAsia="宋体" w:hAnsi="宋体" w:cs="宋体" w:hint="eastAsia"/>
            <w:bCs/>
            <w:noProof/>
          </w:rPr>
          <w:t>铁合金粒化</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_Toc521935564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5" w:history="1">
        <w:r w:rsidR="00853565" w:rsidRPr="00853565">
          <w:rPr>
            <w:rStyle w:val="afa"/>
            <w:rFonts w:ascii="宋体" w:eastAsia="宋体" w:hAnsi="宋体" w:cs="宋体"/>
            <w:bCs/>
            <w:noProof/>
          </w:rPr>
          <w:t xml:space="preserve">9.3 </w:t>
        </w:r>
        <w:r w:rsidR="00853565" w:rsidRPr="00853565">
          <w:rPr>
            <w:rStyle w:val="afa"/>
            <w:rFonts w:ascii="宋体" w:eastAsia="宋体" w:hAnsi="宋体" w:cs="宋体" w:hint="eastAsia"/>
            <w:bCs/>
            <w:noProof/>
          </w:rPr>
          <w:t>摇包</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_Toc521935565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14</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6" w:history="1">
        <w:r w:rsidR="00853565" w:rsidRPr="00853565">
          <w:rPr>
            <w:rStyle w:val="afa"/>
            <w:rFonts w:ascii="宋体" w:eastAsia="宋体" w:hAnsi="宋体" w:cs="宋体"/>
            <w:bCs/>
            <w:noProof/>
          </w:rPr>
          <w:t xml:space="preserve">9.4 </w:t>
        </w:r>
        <w:r w:rsidR="00853565" w:rsidRPr="00853565">
          <w:rPr>
            <w:rStyle w:val="afa"/>
            <w:rFonts w:ascii="宋体" w:eastAsia="宋体" w:hAnsi="宋体" w:cs="宋体" w:hint="eastAsia"/>
            <w:bCs/>
            <w:noProof/>
          </w:rPr>
          <w:t>炉渣水淬</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_Toc521935566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15</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7" w:history="1">
        <w:r w:rsidR="00853565" w:rsidRPr="00853565">
          <w:rPr>
            <w:rStyle w:val="afa"/>
            <w:rFonts w:ascii="宋体" w:eastAsia="宋体" w:hAnsi="宋体" w:cs="宋体"/>
            <w:bCs/>
            <w:noProof/>
          </w:rPr>
          <w:t xml:space="preserve">9.5 </w:t>
        </w:r>
        <w:r w:rsidR="00853565" w:rsidRPr="00853565">
          <w:rPr>
            <w:rStyle w:val="afa"/>
            <w:rFonts w:ascii="宋体" w:eastAsia="宋体" w:hAnsi="宋体" w:cs="宋体" w:hint="eastAsia"/>
            <w:bCs/>
            <w:noProof/>
          </w:rPr>
          <w:t>真空处理</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_Toc521935567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15</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68" w:history="1">
        <w:r w:rsidR="00853565" w:rsidRPr="00853565">
          <w:rPr>
            <w:rStyle w:val="afa"/>
            <w:rFonts w:ascii="宋体" w:eastAsia="宋体" w:hAnsi="宋体" w:cs="宋体"/>
            <w:bCs/>
            <w:noProof/>
          </w:rPr>
          <w:t xml:space="preserve">10 </w:t>
        </w:r>
        <w:r w:rsidR="00853565" w:rsidRPr="00853565">
          <w:rPr>
            <w:rStyle w:val="afa"/>
            <w:rFonts w:ascii="宋体" w:eastAsia="宋体" w:hAnsi="宋体" w:cs="宋体" w:hint="eastAsia"/>
            <w:bCs/>
            <w:noProof/>
          </w:rPr>
          <w:t>煤气净化与回收</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_Toc521935568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15</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69" w:history="1">
        <w:r w:rsidR="00853565" w:rsidRPr="00853565">
          <w:rPr>
            <w:rStyle w:val="afa"/>
            <w:rFonts w:ascii="宋体" w:eastAsia="宋体" w:hAnsi="宋体" w:cs="宋体"/>
            <w:bCs/>
            <w:noProof/>
          </w:rPr>
          <w:t xml:space="preserve">10.1 </w:t>
        </w:r>
        <w:r w:rsidR="00853565" w:rsidRPr="00853565">
          <w:rPr>
            <w:rStyle w:val="afa"/>
            <w:rFonts w:ascii="宋体" w:eastAsia="宋体" w:hAnsi="宋体" w:cs="宋体" w:hint="eastAsia"/>
            <w:bCs/>
            <w:noProof/>
          </w:rPr>
          <w:t>一般规定</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_Toc521935569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15</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0" w:history="1">
        <w:r w:rsidR="00853565" w:rsidRPr="00853565">
          <w:rPr>
            <w:rStyle w:val="afa"/>
            <w:rFonts w:ascii="宋体" w:eastAsia="宋体" w:hAnsi="宋体" w:cs="宋体"/>
            <w:bCs/>
            <w:noProof/>
          </w:rPr>
          <w:t xml:space="preserve">10.2 </w:t>
        </w:r>
        <w:r w:rsidR="00853565" w:rsidRPr="00853565">
          <w:rPr>
            <w:rStyle w:val="afa"/>
            <w:rFonts w:ascii="宋体" w:eastAsia="宋体" w:hAnsi="宋体" w:cs="宋体" w:hint="eastAsia"/>
            <w:bCs/>
            <w:noProof/>
          </w:rPr>
          <w:t>封闭电炉煤气净化设备的结构</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_Toc521935570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1" w:history="1">
        <w:r w:rsidR="00853565" w:rsidRPr="00853565">
          <w:rPr>
            <w:rStyle w:val="afa"/>
            <w:rFonts w:ascii="宋体" w:eastAsia="宋体" w:hAnsi="宋体" w:cs="宋体"/>
            <w:bCs/>
            <w:noProof/>
          </w:rPr>
          <w:t xml:space="preserve">10.3 </w:t>
        </w:r>
        <w:r w:rsidR="00853565" w:rsidRPr="00853565">
          <w:rPr>
            <w:rStyle w:val="afa"/>
            <w:rFonts w:ascii="宋体" w:eastAsia="宋体" w:hAnsi="宋体" w:cs="宋体" w:hint="eastAsia"/>
            <w:bCs/>
            <w:noProof/>
          </w:rPr>
          <w:t>煤气设备的严密性试验</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_Toc521935571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2" w:history="1">
        <w:r w:rsidR="00853565" w:rsidRPr="00853565">
          <w:rPr>
            <w:rStyle w:val="afa"/>
            <w:rFonts w:ascii="宋体" w:eastAsia="宋体" w:hAnsi="宋体" w:cs="宋体"/>
            <w:bCs/>
            <w:noProof/>
          </w:rPr>
          <w:t xml:space="preserve">10.4 </w:t>
        </w:r>
        <w:r w:rsidR="00853565" w:rsidRPr="00853565">
          <w:rPr>
            <w:rStyle w:val="afa"/>
            <w:rFonts w:ascii="宋体" w:eastAsia="宋体" w:hAnsi="宋体" w:cs="宋体" w:hint="eastAsia"/>
            <w:bCs/>
            <w:noProof/>
          </w:rPr>
          <w:t>煤气回收</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_Toc521935572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3" w:history="1">
        <w:r w:rsidR="00853565" w:rsidRPr="00853565">
          <w:rPr>
            <w:rStyle w:val="afa"/>
            <w:rFonts w:ascii="宋体" w:eastAsia="宋体" w:hAnsi="宋体" w:cs="宋体"/>
            <w:bCs/>
            <w:noProof/>
          </w:rPr>
          <w:t xml:space="preserve">10.5 </w:t>
        </w:r>
        <w:r w:rsidR="00853565" w:rsidRPr="00853565">
          <w:rPr>
            <w:rStyle w:val="afa"/>
            <w:rFonts w:ascii="宋体" w:eastAsia="宋体" w:hAnsi="宋体" w:cs="宋体" w:hint="eastAsia"/>
            <w:bCs/>
            <w:noProof/>
          </w:rPr>
          <w:t>煤气净化</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_Toc521935573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4" w:history="1">
        <w:r w:rsidR="00853565" w:rsidRPr="00853565">
          <w:rPr>
            <w:rStyle w:val="afa"/>
            <w:rFonts w:ascii="宋体" w:eastAsia="宋体" w:hAnsi="宋体" w:cs="宋体"/>
            <w:bCs/>
            <w:noProof/>
          </w:rPr>
          <w:t>10.6</w:t>
        </w:r>
        <w:r w:rsidR="00853565" w:rsidRPr="00853565">
          <w:rPr>
            <w:rStyle w:val="afa"/>
            <w:rFonts w:ascii="宋体" w:eastAsia="宋体" w:hAnsi="宋体" w:cs="宋体" w:hint="eastAsia"/>
            <w:bCs/>
            <w:noProof/>
          </w:rPr>
          <w:t>煤气排水器</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_Toc521935574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16</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75" w:history="1">
        <w:r w:rsidR="00853565" w:rsidRPr="00853565">
          <w:rPr>
            <w:rStyle w:val="afa"/>
            <w:rFonts w:ascii="宋体" w:eastAsia="宋体" w:hAnsi="宋体" w:cs="宋体"/>
            <w:bCs/>
            <w:noProof/>
          </w:rPr>
          <w:t xml:space="preserve">11 </w:t>
        </w:r>
        <w:r w:rsidR="00853565" w:rsidRPr="00853565">
          <w:rPr>
            <w:rStyle w:val="afa"/>
            <w:rFonts w:ascii="宋体" w:eastAsia="宋体" w:hAnsi="宋体" w:cs="宋体" w:hint="eastAsia"/>
            <w:bCs/>
            <w:noProof/>
          </w:rPr>
          <w:t>电气安全</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_Toc521935575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17</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6" w:history="1">
        <w:r w:rsidR="00853565" w:rsidRPr="00853565">
          <w:rPr>
            <w:rStyle w:val="afa"/>
            <w:rFonts w:ascii="宋体" w:eastAsia="宋体" w:hAnsi="宋体" w:cs="宋体"/>
            <w:bCs/>
            <w:noProof/>
          </w:rPr>
          <w:t xml:space="preserve">11.1 </w:t>
        </w:r>
        <w:r w:rsidR="00853565" w:rsidRPr="00853565">
          <w:rPr>
            <w:rStyle w:val="afa"/>
            <w:rFonts w:ascii="宋体" w:eastAsia="宋体" w:hAnsi="宋体" w:cs="宋体" w:hint="eastAsia"/>
            <w:bCs/>
            <w:noProof/>
          </w:rPr>
          <w:t>防火防爆</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_Toc521935576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17</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7" w:history="1">
        <w:r w:rsidR="00853565" w:rsidRPr="00853565">
          <w:rPr>
            <w:rStyle w:val="afa"/>
            <w:rFonts w:ascii="宋体" w:eastAsia="宋体" w:hAnsi="宋体" w:cs="宋体"/>
            <w:bCs/>
            <w:noProof/>
          </w:rPr>
          <w:t xml:space="preserve">11.2 </w:t>
        </w:r>
        <w:r w:rsidR="00853565" w:rsidRPr="00853565">
          <w:rPr>
            <w:rStyle w:val="afa"/>
            <w:rFonts w:ascii="宋体" w:eastAsia="宋体" w:hAnsi="宋体" w:cs="宋体" w:hint="eastAsia"/>
            <w:bCs/>
            <w:noProof/>
          </w:rPr>
          <w:t>供电</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_Toc521935577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8" w:history="1">
        <w:r w:rsidR="00853565" w:rsidRPr="00853565">
          <w:rPr>
            <w:rStyle w:val="afa"/>
            <w:rFonts w:ascii="宋体" w:eastAsia="宋体" w:hAnsi="宋体" w:cs="宋体"/>
            <w:bCs/>
            <w:noProof/>
          </w:rPr>
          <w:t xml:space="preserve">11.3 </w:t>
        </w:r>
        <w:r w:rsidR="00853565" w:rsidRPr="00853565">
          <w:rPr>
            <w:rStyle w:val="afa"/>
            <w:rFonts w:ascii="宋体" w:eastAsia="宋体" w:hAnsi="宋体" w:cs="宋体" w:hint="eastAsia"/>
            <w:bCs/>
            <w:noProof/>
          </w:rPr>
          <w:t>电炉控制</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_Toc521935578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79" w:history="1">
        <w:r w:rsidR="00853565" w:rsidRPr="00853565">
          <w:rPr>
            <w:rStyle w:val="afa"/>
            <w:rFonts w:ascii="宋体" w:eastAsia="宋体" w:hAnsi="宋体" w:cs="宋体"/>
            <w:bCs/>
            <w:noProof/>
          </w:rPr>
          <w:t xml:space="preserve">11.4 </w:t>
        </w:r>
        <w:r w:rsidR="00853565" w:rsidRPr="00853565">
          <w:rPr>
            <w:rStyle w:val="afa"/>
            <w:rFonts w:ascii="宋体" w:eastAsia="宋体" w:hAnsi="宋体" w:cs="宋体" w:hint="eastAsia"/>
            <w:bCs/>
            <w:noProof/>
          </w:rPr>
          <w:t>接零、接地</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_Toc521935579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ind w:firstLineChars="100" w:firstLine="210"/>
        <w:rPr>
          <w:rFonts w:ascii="宋体" w:eastAsia="宋体" w:hAnsi="宋体"/>
          <w:noProof/>
        </w:rPr>
      </w:pPr>
      <w:hyperlink w:anchor="_Toc521935580" w:history="1">
        <w:r w:rsidR="00853565" w:rsidRPr="00853565">
          <w:rPr>
            <w:rStyle w:val="afa"/>
            <w:rFonts w:ascii="宋体" w:eastAsia="宋体" w:hAnsi="宋体" w:cs="宋体"/>
            <w:bCs/>
            <w:noProof/>
          </w:rPr>
          <w:t xml:space="preserve">11.5 </w:t>
        </w:r>
        <w:r w:rsidR="00853565" w:rsidRPr="00853565">
          <w:rPr>
            <w:rStyle w:val="afa"/>
            <w:rFonts w:ascii="宋体" w:eastAsia="宋体" w:hAnsi="宋体" w:cs="宋体" w:hint="eastAsia"/>
            <w:bCs/>
            <w:noProof/>
          </w:rPr>
          <w:t>照明</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_Toc521935580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18</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81" w:history="1">
        <w:r w:rsidR="00853565" w:rsidRPr="00853565">
          <w:rPr>
            <w:rStyle w:val="afa"/>
            <w:rFonts w:ascii="宋体" w:eastAsia="宋体" w:hAnsi="宋体" w:cs="宋体"/>
            <w:bCs/>
            <w:noProof/>
          </w:rPr>
          <w:t xml:space="preserve">12 </w:t>
        </w:r>
        <w:r w:rsidR="00853565" w:rsidRPr="00853565">
          <w:rPr>
            <w:rStyle w:val="afa"/>
            <w:rFonts w:ascii="宋体" w:eastAsia="宋体" w:hAnsi="宋体" w:cs="宋体" w:hint="eastAsia"/>
            <w:bCs/>
            <w:noProof/>
          </w:rPr>
          <w:t>粉尘防爆</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_Toc521935581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19</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82" w:history="1">
        <w:r w:rsidR="00853565" w:rsidRPr="00853565">
          <w:rPr>
            <w:rStyle w:val="afa"/>
            <w:rFonts w:ascii="宋体" w:eastAsia="宋体" w:hAnsi="宋体" w:cs="宋体"/>
            <w:bCs/>
            <w:noProof/>
          </w:rPr>
          <w:t xml:space="preserve">13 </w:t>
        </w:r>
        <w:r w:rsidR="00853565" w:rsidRPr="00853565">
          <w:rPr>
            <w:rStyle w:val="afa"/>
            <w:rFonts w:ascii="宋体" w:eastAsia="宋体" w:hAnsi="宋体" w:cs="宋体" w:hint="eastAsia"/>
            <w:bCs/>
            <w:noProof/>
          </w:rPr>
          <w:t>气液管线</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_Toc521935582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19</w:t>
        </w:r>
        <w:r w:rsidR="00853565" w:rsidRPr="00853565">
          <w:rPr>
            <w:rFonts w:ascii="宋体" w:eastAsia="宋体" w:hAnsi="宋体"/>
            <w:noProof/>
            <w:webHidden/>
          </w:rPr>
          <w:fldChar w:fldCharType="end"/>
        </w:r>
      </w:hyperlink>
    </w:p>
    <w:p w:rsidR="00853565" w:rsidRPr="00853565" w:rsidRDefault="003036A2" w:rsidP="00853565">
      <w:pPr>
        <w:pStyle w:val="TOC1"/>
        <w:tabs>
          <w:tab w:val="right" w:leader="dot" w:pos="9062"/>
        </w:tabs>
        <w:spacing w:line="360" w:lineRule="auto"/>
        <w:rPr>
          <w:rFonts w:ascii="宋体" w:eastAsia="宋体" w:hAnsi="宋体"/>
          <w:noProof/>
        </w:rPr>
      </w:pPr>
      <w:hyperlink w:anchor="_Toc521935583" w:history="1">
        <w:r w:rsidR="00853565" w:rsidRPr="00853565">
          <w:rPr>
            <w:rStyle w:val="afa"/>
            <w:rFonts w:ascii="宋体" w:eastAsia="宋体" w:hAnsi="宋体" w:cs="宋体"/>
            <w:bCs/>
            <w:noProof/>
          </w:rPr>
          <w:t xml:space="preserve">14 </w:t>
        </w:r>
        <w:r w:rsidR="00853565" w:rsidRPr="00853565">
          <w:rPr>
            <w:rStyle w:val="afa"/>
            <w:rFonts w:ascii="宋体" w:eastAsia="宋体" w:hAnsi="宋体" w:cs="宋体" w:hint="eastAsia"/>
            <w:bCs/>
            <w:noProof/>
          </w:rPr>
          <w:t>起重与运输</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_Toc521935583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20</w:t>
        </w:r>
        <w:r w:rsidR="00853565" w:rsidRPr="00853565">
          <w:rPr>
            <w:rFonts w:ascii="宋体" w:eastAsia="宋体" w:hAnsi="宋体"/>
            <w:noProof/>
            <w:webHidden/>
          </w:rPr>
          <w:fldChar w:fldCharType="end"/>
        </w:r>
      </w:hyperlink>
    </w:p>
    <w:p w:rsidR="00853565" w:rsidRDefault="003036A2" w:rsidP="00853565">
      <w:pPr>
        <w:pStyle w:val="TOC1"/>
        <w:tabs>
          <w:tab w:val="right" w:leader="dot" w:pos="9062"/>
        </w:tabs>
        <w:spacing w:line="360" w:lineRule="auto"/>
        <w:rPr>
          <w:noProof/>
        </w:rPr>
      </w:pPr>
      <w:hyperlink w:anchor="_Toc521935584" w:history="1">
        <w:r w:rsidR="00853565" w:rsidRPr="00853565">
          <w:rPr>
            <w:rStyle w:val="afa"/>
            <w:rFonts w:ascii="宋体" w:eastAsia="宋体" w:hAnsi="宋体" w:cs="宋体"/>
            <w:bCs/>
            <w:noProof/>
          </w:rPr>
          <w:t xml:space="preserve">15 </w:t>
        </w:r>
        <w:r w:rsidR="00853565" w:rsidRPr="00853565">
          <w:rPr>
            <w:rStyle w:val="afa"/>
            <w:rFonts w:ascii="宋体" w:eastAsia="宋体" w:hAnsi="宋体" w:cs="宋体" w:hint="eastAsia"/>
            <w:bCs/>
            <w:noProof/>
          </w:rPr>
          <w:t>工业卫生</w:t>
        </w:r>
        <w:r w:rsidR="00853565" w:rsidRPr="00853565">
          <w:rPr>
            <w:rFonts w:ascii="宋体" w:eastAsia="宋体" w:hAnsi="宋体"/>
            <w:noProof/>
            <w:webHidden/>
          </w:rPr>
          <w:tab/>
        </w:r>
        <w:r w:rsidR="00853565" w:rsidRPr="00853565">
          <w:rPr>
            <w:rFonts w:ascii="宋体" w:eastAsia="宋体" w:hAnsi="宋体"/>
            <w:noProof/>
            <w:webHidden/>
          </w:rPr>
          <w:fldChar w:fldCharType="begin"/>
        </w:r>
        <w:r w:rsidR="00853565" w:rsidRPr="00853565">
          <w:rPr>
            <w:rFonts w:ascii="宋体" w:eastAsia="宋体" w:hAnsi="宋体"/>
            <w:noProof/>
            <w:webHidden/>
          </w:rPr>
          <w:instrText xml:space="preserve"> PAGEREF _Toc521935584 \h </w:instrText>
        </w:r>
        <w:r w:rsidR="00853565" w:rsidRPr="00853565">
          <w:rPr>
            <w:rFonts w:ascii="宋体" w:eastAsia="宋体" w:hAnsi="宋体"/>
            <w:noProof/>
            <w:webHidden/>
          </w:rPr>
        </w:r>
        <w:r w:rsidR="00853565" w:rsidRPr="00853565">
          <w:rPr>
            <w:rFonts w:ascii="宋体" w:eastAsia="宋体" w:hAnsi="宋体"/>
            <w:noProof/>
            <w:webHidden/>
          </w:rPr>
          <w:fldChar w:fldCharType="separate"/>
        </w:r>
        <w:r w:rsidR="00853565" w:rsidRPr="00853565">
          <w:rPr>
            <w:rFonts w:ascii="宋体" w:eastAsia="宋体" w:hAnsi="宋体"/>
            <w:noProof/>
            <w:webHidden/>
          </w:rPr>
          <w:t>20</w:t>
        </w:r>
        <w:r w:rsidR="00853565" w:rsidRPr="00853565">
          <w:rPr>
            <w:rFonts w:ascii="宋体" w:eastAsia="宋体" w:hAnsi="宋体"/>
            <w:noProof/>
            <w:webHidden/>
          </w:rPr>
          <w:fldChar w:fldCharType="end"/>
        </w:r>
      </w:hyperlink>
    </w:p>
    <w:p w:rsidR="00853565" w:rsidRDefault="00853565">
      <w:pPr>
        <w:spacing w:line="400" w:lineRule="exact"/>
        <w:ind w:firstLineChars="200" w:firstLine="560"/>
        <w:rPr>
          <w:rFonts w:ascii="华文仿宋" w:eastAsia="华文仿宋" w:hAnsi="华文仿宋"/>
          <w:sz w:val="28"/>
          <w:szCs w:val="28"/>
        </w:rPr>
      </w:pPr>
      <w:r>
        <w:rPr>
          <w:rFonts w:ascii="华文仿宋" w:eastAsia="华文仿宋" w:hAnsi="华文仿宋"/>
          <w:sz w:val="28"/>
          <w:szCs w:val="28"/>
        </w:rPr>
        <w:fldChar w:fldCharType="end"/>
      </w:r>
    </w:p>
    <w:p w:rsidR="00853565" w:rsidRDefault="00853565" w:rsidP="00853565">
      <w:pPr>
        <w:widowControl/>
        <w:jc w:val="left"/>
        <w:rPr>
          <w:rFonts w:ascii="华文仿宋" w:eastAsia="华文仿宋" w:hAnsi="华文仿宋"/>
          <w:sz w:val="28"/>
          <w:szCs w:val="28"/>
        </w:rPr>
      </w:pPr>
      <w:r>
        <w:rPr>
          <w:rFonts w:ascii="华文仿宋" w:eastAsia="华文仿宋" w:hAnsi="华文仿宋"/>
          <w:sz w:val="28"/>
          <w:szCs w:val="28"/>
        </w:rPr>
        <w:br w:type="page"/>
      </w:r>
    </w:p>
    <w:p w:rsidR="00853565" w:rsidRPr="00F97E75" w:rsidRDefault="00853565" w:rsidP="00853565">
      <w:pPr>
        <w:pStyle w:val="1"/>
        <w:spacing w:before="0" w:after="0" w:line="240" w:lineRule="auto"/>
        <w:jc w:val="center"/>
        <w:rPr>
          <w:rFonts w:ascii="黑体" w:eastAsia="黑体" w:hAnsi="黑体" w:cs="宋体"/>
          <w:sz w:val="32"/>
          <w:szCs w:val="32"/>
        </w:rPr>
      </w:pPr>
      <w:r w:rsidRPr="00F97E75">
        <w:rPr>
          <w:rFonts w:ascii="黑体" w:eastAsia="黑体" w:hAnsi="黑体" w:cs="宋体" w:hint="eastAsia"/>
          <w:sz w:val="32"/>
          <w:szCs w:val="32"/>
        </w:rPr>
        <w:lastRenderedPageBreak/>
        <w:t>前言</w:t>
      </w:r>
    </w:p>
    <w:p w:rsidR="00853565" w:rsidRPr="00F97E75" w:rsidRDefault="00853565" w:rsidP="00853565">
      <w:pPr>
        <w:ind w:firstLineChars="200" w:firstLine="420"/>
        <w:rPr>
          <w:rFonts w:ascii="宋体" w:eastAsia="宋体" w:hAnsi="宋体"/>
          <w:szCs w:val="21"/>
        </w:rPr>
      </w:pPr>
      <w:r w:rsidRPr="00F97E75">
        <w:rPr>
          <w:rFonts w:ascii="宋体" w:eastAsia="宋体" w:hAnsi="宋体" w:hint="eastAsia"/>
          <w:szCs w:val="21"/>
        </w:rPr>
        <w:t>本标准为强制性标准。</w:t>
      </w:r>
    </w:p>
    <w:p w:rsidR="00853565" w:rsidRPr="00F97E75" w:rsidRDefault="00853565" w:rsidP="00853565">
      <w:pPr>
        <w:ind w:firstLineChars="200" w:firstLine="420"/>
        <w:rPr>
          <w:rFonts w:ascii="宋体" w:eastAsia="宋体" w:hAnsi="宋体"/>
          <w:szCs w:val="21"/>
        </w:rPr>
      </w:pPr>
      <w:r w:rsidRPr="00F97E75">
        <w:rPr>
          <w:rFonts w:ascii="宋体" w:eastAsia="宋体" w:hAnsi="宋体" w:hint="eastAsia"/>
          <w:szCs w:val="21"/>
        </w:rPr>
        <w:t>本标准由</w:t>
      </w:r>
      <w:r w:rsidR="00B77B4D" w:rsidRPr="00EE0A1B">
        <w:rPr>
          <w:rFonts w:ascii="宋体" w:eastAsia="宋体" w:hAnsi="宋体" w:hint="eastAsia"/>
          <w:szCs w:val="21"/>
        </w:rPr>
        <w:t>原国家安全生产监督管理总局</w:t>
      </w:r>
      <w:r w:rsidRPr="00F97E75">
        <w:rPr>
          <w:rFonts w:ascii="宋体" w:eastAsia="宋体" w:hAnsi="宋体"/>
          <w:szCs w:val="21"/>
        </w:rPr>
        <w:t>提出</w:t>
      </w:r>
      <w:r w:rsidR="00DB40CF">
        <w:rPr>
          <w:rFonts w:ascii="宋体" w:eastAsia="宋体" w:hAnsi="宋体" w:hint="eastAsia"/>
          <w:szCs w:val="21"/>
        </w:rPr>
        <w:t>。</w:t>
      </w:r>
    </w:p>
    <w:p w:rsidR="00853565" w:rsidRPr="00F97E75" w:rsidRDefault="00853565" w:rsidP="00853565">
      <w:pPr>
        <w:ind w:firstLineChars="200" w:firstLine="420"/>
        <w:rPr>
          <w:rFonts w:ascii="宋体" w:eastAsia="宋体" w:hAnsi="宋体"/>
          <w:szCs w:val="21"/>
        </w:rPr>
      </w:pPr>
      <w:r w:rsidRPr="00F97E75">
        <w:rPr>
          <w:rFonts w:ascii="宋体" w:eastAsia="宋体" w:hAnsi="宋体" w:hint="eastAsia"/>
          <w:szCs w:val="21"/>
        </w:rPr>
        <w:t>本标准由全国安全生产标准化技术委员会冶金</w:t>
      </w:r>
      <w:r w:rsidR="007C47A1">
        <w:rPr>
          <w:rFonts w:ascii="宋体" w:eastAsia="宋体" w:hAnsi="宋体" w:hint="eastAsia"/>
          <w:szCs w:val="21"/>
        </w:rPr>
        <w:t>有色安全</w:t>
      </w:r>
      <w:r>
        <w:rPr>
          <w:rFonts w:ascii="宋体" w:eastAsia="宋体" w:hAnsi="宋体" w:hint="eastAsia"/>
          <w:szCs w:val="21"/>
        </w:rPr>
        <w:t>分技术委员会归口。</w:t>
      </w:r>
    </w:p>
    <w:p w:rsidR="00853565" w:rsidRPr="00F97E75" w:rsidRDefault="00853565" w:rsidP="00853565">
      <w:pPr>
        <w:ind w:firstLineChars="200" w:firstLine="420"/>
        <w:rPr>
          <w:rFonts w:ascii="宋体" w:eastAsia="宋体" w:hAnsi="宋体"/>
          <w:szCs w:val="21"/>
        </w:rPr>
      </w:pPr>
      <w:r w:rsidRPr="00F97E75">
        <w:rPr>
          <w:rFonts w:ascii="宋体" w:eastAsia="宋体" w:hAnsi="宋体" w:hint="eastAsia"/>
          <w:szCs w:val="21"/>
        </w:rPr>
        <w:t>本标准起草单位：。</w:t>
      </w:r>
      <w:bookmarkStart w:id="2" w:name="_GoBack"/>
      <w:bookmarkEnd w:id="2"/>
    </w:p>
    <w:p w:rsidR="00853565" w:rsidRPr="00F97E75" w:rsidRDefault="00853565" w:rsidP="00853565">
      <w:pPr>
        <w:ind w:firstLineChars="200" w:firstLine="420"/>
        <w:rPr>
          <w:rFonts w:ascii="宋体" w:eastAsia="宋体" w:hAnsi="宋体"/>
          <w:szCs w:val="21"/>
        </w:rPr>
      </w:pPr>
      <w:r w:rsidRPr="00F97E75">
        <w:rPr>
          <w:rFonts w:ascii="宋体" w:eastAsia="宋体" w:hAnsi="宋体" w:hint="eastAsia"/>
          <w:szCs w:val="21"/>
        </w:rPr>
        <w:t>本标准本</w:t>
      </w:r>
      <w:r w:rsidRPr="00F97E75">
        <w:rPr>
          <w:rFonts w:ascii="宋体" w:eastAsia="宋体" w:hAnsi="宋体"/>
          <w:szCs w:val="21"/>
        </w:rPr>
        <w:t>次</w:t>
      </w:r>
      <w:r w:rsidRPr="00F97E75">
        <w:rPr>
          <w:rFonts w:ascii="宋体" w:eastAsia="宋体" w:hAnsi="宋体" w:hint="eastAsia"/>
          <w:szCs w:val="21"/>
        </w:rPr>
        <w:t>主要编修人：</w:t>
      </w:r>
      <w:r w:rsidRPr="00F97E75">
        <w:rPr>
          <w:rFonts w:ascii="宋体" w:eastAsia="宋体" w:hAnsi="宋体"/>
          <w:szCs w:val="21"/>
        </w:rPr>
        <w:t xml:space="preserve"> </w:t>
      </w:r>
    </w:p>
    <w:p w:rsidR="00853565" w:rsidRDefault="00853565" w:rsidP="00853565">
      <w:pPr>
        <w:ind w:firstLineChars="200" w:firstLine="420"/>
        <w:rPr>
          <w:rFonts w:ascii="宋体" w:eastAsia="宋体" w:hAnsi="宋体"/>
          <w:szCs w:val="21"/>
        </w:rPr>
      </w:pPr>
      <w:r w:rsidRPr="00F97E75">
        <w:rPr>
          <w:rFonts w:ascii="宋体" w:eastAsia="宋体" w:hAnsi="宋体" w:hint="eastAsia"/>
          <w:szCs w:val="21"/>
        </w:rPr>
        <w:t>本标准为第二次发布。</w:t>
      </w:r>
    </w:p>
    <w:p w:rsidR="001B0E88" w:rsidRDefault="00853565" w:rsidP="001B0E88">
      <w:pPr>
        <w:widowControl/>
        <w:jc w:val="left"/>
        <w:rPr>
          <w:rFonts w:ascii="宋体" w:eastAsia="宋体" w:hAnsi="宋体"/>
          <w:szCs w:val="21"/>
        </w:rPr>
      </w:pPr>
      <w:r>
        <w:rPr>
          <w:rFonts w:ascii="宋体" w:eastAsia="宋体" w:hAnsi="宋体"/>
          <w:szCs w:val="21"/>
        </w:rPr>
        <w:br w:type="page"/>
      </w:r>
      <w:bookmarkStart w:id="3" w:name="_Toc32118"/>
      <w:bookmarkStart w:id="4" w:name="_Toc521935231"/>
      <w:bookmarkStart w:id="5" w:name="_Toc521935541"/>
    </w:p>
    <w:p w:rsidR="001B0E88" w:rsidRPr="001B0E88" w:rsidRDefault="001B0E88" w:rsidP="001B0E88">
      <w:pPr>
        <w:widowControl/>
        <w:spacing w:beforeLines="100" w:before="312" w:afterLines="100" w:after="312"/>
        <w:jc w:val="center"/>
        <w:rPr>
          <w:rFonts w:ascii="黑体" w:eastAsia="黑体" w:hAnsi="黑体"/>
          <w:sz w:val="32"/>
          <w:szCs w:val="32"/>
        </w:rPr>
      </w:pPr>
      <w:r w:rsidRPr="001B0E88">
        <w:rPr>
          <w:rFonts w:ascii="黑体" w:eastAsia="黑体" w:hAnsi="黑体" w:hint="eastAsia"/>
          <w:sz w:val="32"/>
          <w:szCs w:val="32"/>
        </w:rPr>
        <w:lastRenderedPageBreak/>
        <w:t>铁合金安全规程</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r w:rsidRPr="00F97E75">
        <w:rPr>
          <w:rFonts w:ascii="黑体" w:eastAsia="黑体" w:hAnsi="黑体" w:cs="宋体" w:hint="eastAsia"/>
          <w:b w:val="0"/>
          <w:bCs/>
          <w:sz w:val="21"/>
          <w:szCs w:val="21"/>
        </w:rPr>
        <w:t>1</w:t>
      </w:r>
      <w:r w:rsidR="00F97E75" w:rsidRPr="00F97E75">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范围</w:t>
      </w:r>
      <w:bookmarkEnd w:id="3"/>
      <w:bookmarkEnd w:id="4"/>
      <w:bookmarkEnd w:id="5"/>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本标准规定了铁合金安全生产的技术要求。</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本标准适用于铁合金生产企业的设计、设备制造、施工安装、验收以及生产和检修。</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6" w:name="_Toc8734"/>
      <w:bookmarkStart w:id="7" w:name="_Toc521935232"/>
      <w:bookmarkStart w:id="8" w:name="_Toc521935542"/>
      <w:r w:rsidRPr="00F97E75">
        <w:rPr>
          <w:rFonts w:ascii="黑体" w:eastAsia="黑体" w:hAnsi="黑体" w:cs="宋体" w:hint="eastAsia"/>
          <w:b w:val="0"/>
          <w:bCs/>
          <w:sz w:val="21"/>
          <w:szCs w:val="21"/>
        </w:rPr>
        <w:t>2</w:t>
      </w:r>
      <w:r w:rsidR="00810CAB">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规范性引用文件</w:t>
      </w:r>
      <w:bookmarkEnd w:id="6"/>
      <w:bookmarkEnd w:id="7"/>
      <w:bookmarkEnd w:id="8"/>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CC6259" w:rsidRPr="00F97E75" w:rsidRDefault="00F97E75"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 2894 </w:t>
      </w:r>
      <w:r w:rsidR="000B72A2" w:rsidRPr="00F97E75">
        <w:rPr>
          <w:rFonts w:ascii="宋体" w:eastAsia="宋体" w:hAnsi="宋体" w:hint="eastAsia"/>
          <w:szCs w:val="21"/>
        </w:rPr>
        <w:t>安全标志及其使用导则</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w:t>
      </w:r>
      <w:r w:rsidRPr="00F97E75">
        <w:rPr>
          <w:rFonts w:ascii="Times New Roman" w:eastAsia="宋体" w:hAnsi="Times New Roman" w:cs="Times New Roman"/>
          <w:szCs w:val="21"/>
        </w:rPr>
        <w:t xml:space="preserve"> </w:t>
      </w:r>
      <w:r w:rsidRPr="00F97E75">
        <w:rPr>
          <w:rFonts w:ascii="Times New Roman" w:eastAsia="宋体" w:hAnsi="Times New Roman" w:cs="Times New Roman" w:hint="eastAsia"/>
          <w:szCs w:val="21"/>
        </w:rPr>
        <w:t>4053.1</w:t>
      </w:r>
      <w:r w:rsidR="00F97E75">
        <w:rPr>
          <w:rFonts w:ascii="宋体" w:eastAsia="宋体" w:hAnsi="宋体"/>
          <w:szCs w:val="21"/>
        </w:rPr>
        <w:t xml:space="preserve"> </w:t>
      </w:r>
      <w:r w:rsidRPr="00F97E75">
        <w:rPr>
          <w:rFonts w:ascii="宋体" w:eastAsia="宋体" w:hAnsi="宋体" w:hint="eastAsia"/>
          <w:szCs w:val="21"/>
        </w:rPr>
        <w:t>固定式钢梯及平台安全要求 第1部分</w:t>
      </w:r>
      <w:proofErr w:type="gramStart"/>
      <w:r w:rsidRPr="00F97E75">
        <w:rPr>
          <w:rFonts w:ascii="宋体" w:eastAsia="宋体" w:hAnsi="宋体" w:hint="eastAsia"/>
          <w:szCs w:val="21"/>
        </w:rPr>
        <w:t>钢直梯</w:t>
      </w:r>
      <w:proofErr w:type="gramEnd"/>
    </w:p>
    <w:p w:rsidR="00CC6259" w:rsidRPr="00F97E75" w:rsidRDefault="00F97E75"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4053.2</w:t>
      </w:r>
      <w:r>
        <w:rPr>
          <w:rFonts w:ascii="宋体" w:eastAsia="宋体" w:hAnsi="宋体" w:hint="eastAsia"/>
          <w:szCs w:val="21"/>
        </w:rPr>
        <w:t xml:space="preserve"> </w:t>
      </w:r>
      <w:r w:rsidR="000B72A2" w:rsidRPr="00F97E75">
        <w:rPr>
          <w:rFonts w:ascii="宋体" w:eastAsia="宋体" w:hAnsi="宋体" w:hint="eastAsia"/>
          <w:szCs w:val="21"/>
        </w:rPr>
        <w:t>固定式钢梯及平台安全要求 第2部分：钢斜梯</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4053.3</w:t>
      </w:r>
      <w:r w:rsidR="00F97E75">
        <w:rPr>
          <w:rFonts w:ascii="宋体" w:eastAsia="宋体" w:hAnsi="宋体"/>
          <w:szCs w:val="21"/>
        </w:rPr>
        <w:t xml:space="preserve"> </w:t>
      </w:r>
      <w:r w:rsidRPr="00F97E75">
        <w:rPr>
          <w:rFonts w:ascii="宋体" w:eastAsia="宋体" w:hAnsi="宋体" w:hint="eastAsia"/>
          <w:szCs w:val="21"/>
        </w:rPr>
        <w:t>固定式钢梯及平台安全要求 第3部分：工业防护栏杆及平台</w:t>
      </w:r>
    </w:p>
    <w:p w:rsidR="00CC6259" w:rsidRPr="00F97E75" w:rsidRDefault="00F97E75"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GB15577</w:t>
      </w:r>
      <w:r>
        <w:rPr>
          <w:rFonts w:ascii="宋体" w:eastAsia="宋体" w:hAnsi="宋体" w:hint="eastAsia"/>
          <w:szCs w:val="21"/>
        </w:rPr>
        <w:t xml:space="preserve"> </w:t>
      </w:r>
      <w:r w:rsidR="000B72A2" w:rsidRPr="00F97E75">
        <w:rPr>
          <w:rFonts w:ascii="宋体" w:eastAsia="宋体" w:hAnsi="宋体" w:hint="eastAsia"/>
          <w:szCs w:val="21"/>
        </w:rPr>
        <w:t>粉尘防爆安全规程</w:t>
      </w:r>
    </w:p>
    <w:p w:rsidR="00CC6259" w:rsidRPr="00F97E75" w:rsidRDefault="00F97E75"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 50493 </w:t>
      </w:r>
      <w:r w:rsidR="000B72A2" w:rsidRPr="00F97E75">
        <w:rPr>
          <w:rFonts w:ascii="宋体" w:eastAsia="宋体" w:hAnsi="宋体" w:hint="eastAsia"/>
          <w:szCs w:val="21"/>
        </w:rPr>
        <w:t>石油化工可燃气体和有毒气体检测报警设计规范</w:t>
      </w:r>
    </w:p>
    <w:p w:rsidR="00CC6259" w:rsidRPr="00F97E75" w:rsidRDefault="00F97E75"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GB17945</w:t>
      </w:r>
      <w:r>
        <w:rPr>
          <w:rFonts w:ascii="宋体" w:eastAsia="宋体" w:hAnsi="宋体" w:hint="eastAsia"/>
          <w:szCs w:val="21"/>
        </w:rPr>
        <w:t xml:space="preserve"> </w:t>
      </w:r>
      <w:r w:rsidR="000B72A2" w:rsidRPr="00F97E75">
        <w:rPr>
          <w:rFonts w:ascii="宋体" w:eastAsia="宋体" w:hAnsi="宋体" w:hint="eastAsia"/>
          <w:szCs w:val="21"/>
        </w:rPr>
        <w:t>消防应急照明和疏散指示系统</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5972</w:t>
      </w:r>
      <w:r w:rsidR="00F97E75">
        <w:rPr>
          <w:rFonts w:ascii="宋体" w:eastAsia="宋体" w:hAnsi="宋体"/>
          <w:szCs w:val="21"/>
        </w:rPr>
        <w:t xml:space="preserve"> </w:t>
      </w:r>
      <w:r w:rsidRPr="00F97E75">
        <w:rPr>
          <w:rFonts w:ascii="宋体" w:eastAsia="宋体" w:hAnsi="宋体" w:hint="eastAsia"/>
          <w:szCs w:val="21"/>
        </w:rPr>
        <w:t>钢丝绳报废标准</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50116</w:t>
      </w:r>
      <w:r w:rsidR="00F97E75">
        <w:rPr>
          <w:rFonts w:ascii="宋体" w:eastAsia="宋体" w:hAnsi="宋体"/>
          <w:szCs w:val="21"/>
        </w:rPr>
        <w:t xml:space="preserve"> </w:t>
      </w:r>
      <w:r w:rsidRPr="00F97E75">
        <w:rPr>
          <w:rFonts w:ascii="宋体" w:eastAsia="宋体" w:hAnsi="宋体" w:hint="eastAsia"/>
          <w:szCs w:val="21"/>
        </w:rPr>
        <w:t>火灾自动报警系统设计规范</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50058</w:t>
      </w:r>
      <w:r w:rsidR="00F97E75">
        <w:rPr>
          <w:rFonts w:ascii="Times New Roman" w:eastAsia="宋体" w:hAnsi="Times New Roman" w:cs="Times New Roman"/>
          <w:szCs w:val="21"/>
        </w:rPr>
        <w:t xml:space="preserve"> </w:t>
      </w:r>
      <w:r w:rsidRPr="00F97E75">
        <w:rPr>
          <w:rFonts w:ascii="宋体" w:eastAsia="宋体" w:hAnsi="宋体" w:hint="eastAsia"/>
          <w:szCs w:val="21"/>
        </w:rPr>
        <w:t>爆炸危险环境电力装置设计规范</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GB50057</w:t>
      </w:r>
      <w:r w:rsidR="00F97E75">
        <w:rPr>
          <w:rFonts w:ascii="宋体" w:eastAsia="宋体" w:hAnsi="宋体"/>
          <w:szCs w:val="21"/>
        </w:rPr>
        <w:t xml:space="preserve"> </w:t>
      </w:r>
      <w:r w:rsidRPr="00F97E75">
        <w:rPr>
          <w:rFonts w:ascii="宋体" w:eastAsia="宋体" w:hAnsi="宋体" w:hint="eastAsia"/>
          <w:szCs w:val="21"/>
        </w:rPr>
        <w:t>建筑物防雷设计规范</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GB50187</w:t>
      </w:r>
      <w:r w:rsidRPr="00F97E75">
        <w:rPr>
          <w:rFonts w:ascii="Times New Roman" w:eastAsia="宋体" w:hAnsi="Times New Roman" w:cs="Times New Roman"/>
          <w:szCs w:val="21"/>
        </w:rPr>
        <w:t xml:space="preserve"> </w:t>
      </w:r>
      <w:r w:rsidRPr="00F97E75">
        <w:rPr>
          <w:rFonts w:ascii="宋体" w:eastAsia="宋体" w:hAnsi="宋体" w:hint="eastAsia"/>
          <w:szCs w:val="21"/>
        </w:rPr>
        <w:t>工业企业平面设计规范</w:t>
      </w:r>
    </w:p>
    <w:p w:rsidR="00EA691A" w:rsidRPr="00F97E75" w:rsidRDefault="00EA691A"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GB18218 </w:t>
      </w:r>
      <w:r w:rsidR="006947F6" w:rsidRPr="00F97E75">
        <w:rPr>
          <w:rFonts w:ascii="宋体" w:eastAsia="宋体" w:hAnsi="宋体" w:hint="eastAsia"/>
          <w:szCs w:val="21"/>
        </w:rPr>
        <w:t>危险化学品重大危险源辨识</w:t>
      </w:r>
    </w:p>
    <w:p w:rsidR="00CC6259" w:rsidRPr="00F97E75" w:rsidRDefault="00EA691A"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w:t>
      </w:r>
      <w:r w:rsidR="000B72A2" w:rsidRPr="00F97E75">
        <w:rPr>
          <w:rFonts w:ascii="Times New Roman" w:eastAsia="宋体" w:hAnsi="Times New Roman" w:cs="Times New Roman" w:hint="eastAsia"/>
          <w:szCs w:val="21"/>
        </w:rPr>
        <w:t>50169</w:t>
      </w:r>
      <w:r w:rsidR="00F97E75">
        <w:rPr>
          <w:rFonts w:ascii="宋体" w:eastAsia="宋体" w:hAnsi="宋体"/>
          <w:szCs w:val="21"/>
        </w:rPr>
        <w:t xml:space="preserve"> </w:t>
      </w:r>
      <w:r w:rsidR="000B72A2" w:rsidRPr="00F97E75">
        <w:rPr>
          <w:rFonts w:ascii="宋体" w:eastAsia="宋体" w:hAnsi="宋体" w:hint="eastAsia"/>
          <w:szCs w:val="21"/>
        </w:rPr>
        <w:t>电气装置安装工程接地装置施工及验收规范</w:t>
      </w:r>
    </w:p>
    <w:p w:rsidR="00CC6259" w:rsidRPr="00F97E75" w:rsidRDefault="00EA691A"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GBT</w:t>
      </w:r>
      <w:r w:rsidR="000B72A2" w:rsidRPr="00F97E75">
        <w:rPr>
          <w:rFonts w:ascii="Times New Roman" w:eastAsia="宋体" w:hAnsi="Times New Roman" w:cs="Times New Roman" w:hint="eastAsia"/>
          <w:szCs w:val="21"/>
        </w:rPr>
        <w:t>8196</w:t>
      </w:r>
      <w:r w:rsidR="000B72A2" w:rsidRPr="00F97E75">
        <w:rPr>
          <w:rFonts w:ascii="Times New Roman" w:eastAsia="宋体" w:hAnsi="Times New Roman" w:cs="Times New Roman"/>
          <w:szCs w:val="21"/>
        </w:rPr>
        <w:t xml:space="preserve"> </w:t>
      </w:r>
      <w:r w:rsidR="000B72A2" w:rsidRPr="00F97E75">
        <w:rPr>
          <w:rFonts w:ascii="宋体" w:eastAsia="宋体" w:hAnsi="宋体" w:hint="eastAsia"/>
          <w:szCs w:val="21"/>
        </w:rPr>
        <w:t>机械安全 防护装置 固定式和活动式防护装置设计与制造一般要求</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4387</w:t>
      </w:r>
      <w:r w:rsidRPr="00F97E75">
        <w:rPr>
          <w:rFonts w:ascii="宋体" w:eastAsia="宋体" w:hAnsi="宋体" w:hint="eastAsia"/>
          <w:szCs w:val="21"/>
        </w:rPr>
        <w:t xml:space="preserve"> 工业企业厂内铁路、道路运输安全规程</w:t>
      </w:r>
    </w:p>
    <w:p w:rsidR="00CC6259" w:rsidRPr="00F97E75" w:rsidRDefault="000B72A2" w:rsidP="00F97E75">
      <w:pPr>
        <w:ind w:firstLineChars="200" w:firstLine="420"/>
        <w:rPr>
          <w:rFonts w:ascii="Times New Roman" w:eastAsia="宋体" w:hAnsi="Times New Roman" w:cs="Times New Roman"/>
          <w:szCs w:val="21"/>
        </w:rPr>
      </w:pPr>
      <w:r w:rsidRPr="00F97E75">
        <w:rPr>
          <w:rFonts w:ascii="Times New Roman" w:eastAsia="宋体" w:hAnsi="Times New Roman" w:cs="Times New Roman"/>
          <w:szCs w:val="21"/>
        </w:rPr>
        <w:t>TSGQ002</w:t>
      </w:r>
      <w:r w:rsidRPr="00F97E75">
        <w:rPr>
          <w:rFonts w:ascii="Times New Roman" w:eastAsia="宋体" w:hAnsi="Times New Roman" w:cs="Times New Roman" w:hint="eastAsia"/>
          <w:szCs w:val="21"/>
        </w:rPr>
        <w:t xml:space="preserve"> </w:t>
      </w:r>
      <w:r w:rsidRPr="00F97E75">
        <w:rPr>
          <w:rFonts w:ascii="Times New Roman" w:eastAsia="宋体" w:hAnsi="Times New Roman" w:cs="Times New Roman" w:hint="eastAsia"/>
          <w:szCs w:val="21"/>
        </w:rPr>
        <w:t>起重机械安全技术监察规程</w:t>
      </w:r>
      <w:r w:rsidRPr="00F97E75">
        <w:rPr>
          <w:rFonts w:ascii="Times New Roman" w:eastAsia="宋体" w:hAnsi="Times New Roman" w:cs="Times New Roman"/>
          <w:szCs w:val="21"/>
        </w:rPr>
        <w:t>--</w:t>
      </w:r>
      <w:r w:rsidRPr="00F97E75">
        <w:rPr>
          <w:rFonts w:ascii="Times New Roman" w:eastAsia="宋体" w:hAnsi="Times New Roman" w:cs="Times New Roman" w:hint="eastAsia"/>
          <w:szCs w:val="21"/>
        </w:rPr>
        <w:t>桥式起重机</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szCs w:val="21"/>
        </w:rPr>
        <w:t>TSGQ7015</w:t>
      </w:r>
      <w:r w:rsidRPr="00F97E75">
        <w:rPr>
          <w:rFonts w:ascii="Times New Roman" w:eastAsia="宋体" w:hAnsi="Times New Roman" w:cs="Times New Roman" w:hint="eastAsia"/>
          <w:szCs w:val="21"/>
        </w:rPr>
        <w:t xml:space="preserve"> </w:t>
      </w:r>
      <w:r w:rsidRPr="00F97E75">
        <w:rPr>
          <w:rFonts w:ascii="宋体" w:eastAsia="宋体" w:hAnsi="宋体" w:hint="eastAsia"/>
          <w:szCs w:val="21"/>
        </w:rPr>
        <w:t>起重机械定期检验规则</w:t>
      </w:r>
    </w:p>
    <w:p w:rsidR="00CC6259" w:rsidRPr="00F97E75" w:rsidRDefault="00F97E75" w:rsidP="00F97E75">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GB 5082 </w:t>
      </w:r>
      <w:r w:rsidR="000B72A2" w:rsidRPr="00F97E75">
        <w:rPr>
          <w:rFonts w:ascii="Times New Roman" w:eastAsia="宋体" w:hAnsi="Times New Roman" w:cs="Times New Roman" w:hint="eastAsia"/>
          <w:szCs w:val="21"/>
        </w:rPr>
        <w:t>起重吊运指挥信号</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6067</w:t>
      </w:r>
      <w:r w:rsidR="00F97E75">
        <w:rPr>
          <w:rFonts w:ascii="宋体" w:eastAsia="宋体" w:hAnsi="宋体" w:hint="eastAsia"/>
          <w:szCs w:val="21"/>
        </w:rPr>
        <w:t xml:space="preserve"> </w:t>
      </w:r>
      <w:r w:rsidRPr="00F97E75">
        <w:rPr>
          <w:rFonts w:ascii="宋体" w:eastAsia="宋体" w:hAnsi="宋体" w:hint="eastAsia"/>
          <w:szCs w:val="21"/>
        </w:rPr>
        <w:t>起重机械安全规程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 6222 </w:t>
      </w:r>
      <w:r w:rsidRPr="00F97E75">
        <w:rPr>
          <w:rFonts w:ascii="宋体" w:eastAsia="宋体" w:hAnsi="宋体" w:hint="eastAsia"/>
          <w:szCs w:val="21"/>
        </w:rPr>
        <w:t>工业企业煤气安全规程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6722</w:t>
      </w:r>
      <w:r w:rsidR="00F97E75">
        <w:rPr>
          <w:rFonts w:ascii="宋体" w:eastAsia="宋体" w:hAnsi="宋体" w:hint="eastAsia"/>
          <w:szCs w:val="21"/>
        </w:rPr>
        <w:t xml:space="preserve"> </w:t>
      </w:r>
      <w:r w:rsidRPr="00F97E75">
        <w:rPr>
          <w:rFonts w:ascii="宋体" w:eastAsia="宋体" w:hAnsi="宋体" w:hint="eastAsia"/>
          <w:szCs w:val="21"/>
        </w:rPr>
        <w:t>爆破安全规程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w:t>
      </w:r>
      <w:r w:rsidRPr="00F97E75">
        <w:rPr>
          <w:rFonts w:ascii="Times New Roman" w:eastAsia="宋体" w:hAnsi="Times New Roman" w:cs="Times New Roman"/>
          <w:szCs w:val="21"/>
        </w:rPr>
        <w:t>B 14874</w:t>
      </w:r>
      <w:r w:rsidR="00F97E75">
        <w:rPr>
          <w:rFonts w:ascii="宋体" w:eastAsia="宋体" w:hAnsi="宋体"/>
          <w:szCs w:val="21"/>
        </w:rPr>
        <w:t xml:space="preserve"> </w:t>
      </w:r>
      <w:r w:rsidRPr="00F97E75">
        <w:rPr>
          <w:rFonts w:ascii="宋体" w:eastAsia="宋体" w:hAnsi="宋体" w:hint="eastAsia"/>
          <w:szCs w:val="21"/>
        </w:rPr>
        <w:t>带</w:t>
      </w:r>
      <w:r w:rsidRPr="00F97E75">
        <w:rPr>
          <w:rFonts w:ascii="宋体" w:eastAsia="宋体" w:hAnsi="宋体"/>
          <w:szCs w:val="21"/>
        </w:rPr>
        <w:t>式输送机安全规程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w:t>
      </w:r>
      <w:r w:rsidRPr="00F97E75">
        <w:rPr>
          <w:rFonts w:ascii="Times New Roman" w:eastAsia="宋体" w:hAnsi="Times New Roman" w:cs="Times New Roman"/>
          <w:szCs w:val="21"/>
        </w:rPr>
        <w:t xml:space="preserve"> 50735 </w:t>
      </w:r>
      <w:r w:rsidRPr="00F97E75">
        <w:rPr>
          <w:rFonts w:ascii="宋体" w:eastAsia="宋体" w:hAnsi="宋体" w:hint="eastAsia"/>
          <w:szCs w:val="21"/>
        </w:rPr>
        <w:t>铁</w:t>
      </w:r>
      <w:r w:rsidRPr="00F97E75">
        <w:rPr>
          <w:rFonts w:ascii="宋体" w:eastAsia="宋体" w:hAnsi="宋体"/>
          <w:szCs w:val="21"/>
        </w:rPr>
        <w:t>合金工艺及设备设计规范</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GB 7231</w:t>
      </w:r>
      <w:r w:rsidR="00F97E75">
        <w:rPr>
          <w:rFonts w:ascii="宋体" w:eastAsia="宋体" w:hAnsi="宋体" w:hint="eastAsia"/>
          <w:szCs w:val="21"/>
        </w:rPr>
        <w:t xml:space="preserve"> </w:t>
      </w:r>
      <w:r w:rsidRPr="00F97E75">
        <w:rPr>
          <w:rFonts w:ascii="宋体" w:eastAsia="宋体" w:hAnsi="宋体" w:hint="eastAsia"/>
          <w:szCs w:val="21"/>
        </w:rPr>
        <w:t>工业管道的基本识别色、识别符号和安全标识</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 18871 </w:t>
      </w:r>
      <w:r w:rsidRPr="00F97E75">
        <w:rPr>
          <w:rFonts w:ascii="宋体" w:eastAsia="宋体" w:hAnsi="宋体" w:hint="eastAsia"/>
          <w:szCs w:val="21"/>
        </w:rPr>
        <w:t>电离辐射防护与辐射源安全基本标准</w:t>
      </w:r>
    </w:p>
    <w:p w:rsidR="00CC6259" w:rsidRPr="00F97E75" w:rsidRDefault="00F97E75" w:rsidP="00F97E75">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GB 50016 </w:t>
      </w:r>
      <w:r w:rsidR="000B72A2" w:rsidRPr="00F97E75">
        <w:rPr>
          <w:rFonts w:ascii="Times New Roman" w:eastAsia="宋体" w:hAnsi="Times New Roman" w:cs="Times New Roman" w:hint="eastAsia"/>
          <w:szCs w:val="21"/>
        </w:rPr>
        <w:t>建筑设计防火规范</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 50414 </w:t>
      </w:r>
      <w:r w:rsidRPr="00F97E75">
        <w:rPr>
          <w:rFonts w:ascii="宋体" w:eastAsia="宋体" w:hAnsi="宋体" w:hint="eastAsia"/>
          <w:szCs w:val="21"/>
        </w:rPr>
        <w:t>钢铁冶金企业建筑防火规范</w:t>
      </w:r>
    </w:p>
    <w:p w:rsidR="00CC6259" w:rsidRPr="00F97E75" w:rsidRDefault="00F97E75" w:rsidP="00F97E75">
      <w:pPr>
        <w:ind w:firstLineChars="200" w:firstLine="420"/>
        <w:rPr>
          <w:rFonts w:ascii="宋体" w:eastAsia="宋体" w:hAnsi="宋体"/>
          <w:szCs w:val="21"/>
        </w:rPr>
      </w:pPr>
      <w:r>
        <w:rPr>
          <w:rFonts w:ascii="Times New Roman" w:eastAsia="宋体" w:hAnsi="Times New Roman" w:cs="Times New Roman" w:hint="eastAsia"/>
          <w:szCs w:val="21"/>
        </w:rPr>
        <w:t xml:space="preserve">GBZ 1 </w:t>
      </w:r>
      <w:r w:rsidR="000B72A2" w:rsidRPr="00F97E75">
        <w:rPr>
          <w:rFonts w:ascii="宋体" w:eastAsia="宋体" w:hAnsi="宋体" w:hint="eastAsia"/>
          <w:szCs w:val="21"/>
        </w:rPr>
        <w:t>工业企业设计卫生标准</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 xml:space="preserve">GBZ 2.1 </w:t>
      </w:r>
      <w:r w:rsidRPr="00F97E75">
        <w:rPr>
          <w:rFonts w:ascii="宋体" w:eastAsia="宋体" w:hAnsi="宋体" w:hint="eastAsia"/>
          <w:szCs w:val="21"/>
        </w:rPr>
        <w:t>工作场所有害因素职业接触限值 第1部分：化学有害因素</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AQ 2001</w:t>
      </w:r>
      <w:r w:rsidRPr="00F97E75">
        <w:rPr>
          <w:rFonts w:ascii="宋体" w:eastAsia="宋体" w:hAnsi="宋体" w:hint="eastAsia"/>
          <w:szCs w:val="21"/>
        </w:rPr>
        <w:t xml:space="preserve"> 炼钢安全规程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hint="eastAsia"/>
          <w:szCs w:val="21"/>
        </w:rPr>
        <w:t>AQ 2002</w:t>
      </w:r>
      <w:r w:rsidR="00F97E75">
        <w:rPr>
          <w:rFonts w:ascii="宋体" w:eastAsia="宋体" w:hAnsi="宋体" w:hint="eastAsia"/>
          <w:szCs w:val="21"/>
        </w:rPr>
        <w:t xml:space="preserve"> </w:t>
      </w:r>
      <w:r w:rsidRPr="00F97E75">
        <w:rPr>
          <w:rFonts w:ascii="宋体" w:eastAsia="宋体" w:hAnsi="宋体" w:hint="eastAsia"/>
          <w:szCs w:val="21"/>
        </w:rPr>
        <w:t>炼铁安全规程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szCs w:val="21"/>
        </w:rPr>
        <w:lastRenderedPageBreak/>
        <w:t>AQ7011</w:t>
      </w:r>
      <w:r w:rsidR="00F97E75">
        <w:rPr>
          <w:rFonts w:ascii="宋体" w:eastAsia="宋体" w:hAnsi="宋体"/>
          <w:szCs w:val="21"/>
        </w:rPr>
        <w:t xml:space="preserve"> </w:t>
      </w:r>
      <w:r w:rsidRPr="00F97E75">
        <w:rPr>
          <w:rFonts w:ascii="宋体" w:eastAsia="宋体" w:hAnsi="宋体" w:hint="eastAsia"/>
          <w:szCs w:val="21"/>
        </w:rPr>
        <w:t>高温熔融金属吊运安全规程</w:t>
      </w:r>
    </w:p>
    <w:p w:rsidR="00CC6259" w:rsidRPr="00F97E75" w:rsidRDefault="000B72A2" w:rsidP="00F97E75">
      <w:pPr>
        <w:ind w:firstLineChars="200" w:firstLine="420"/>
        <w:rPr>
          <w:rFonts w:ascii="宋体" w:eastAsia="宋体" w:hAnsi="宋体"/>
          <w:szCs w:val="21"/>
        </w:rPr>
      </w:pPr>
      <w:r w:rsidRPr="00F97E75">
        <w:rPr>
          <w:rFonts w:ascii="Times New Roman" w:eastAsia="宋体" w:hAnsi="Times New Roman" w:cs="Times New Roman"/>
          <w:szCs w:val="21"/>
        </w:rPr>
        <w:t>A</w:t>
      </w:r>
      <w:r w:rsidR="00F97E75" w:rsidRPr="00F97E75">
        <w:rPr>
          <w:rFonts w:ascii="Times New Roman" w:eastAsia="宋体" w:hAnsi="Times New Roman" w:cs="Times New Roman"/>
          <w:szCs w:val="21"/>
        </w:rPr>
        <w:t>Q7012</w:t>
      </w:r>
      <w:r w:rsidR="00F97E75">
        <w:rPr>
          <w:rFonts w:ascii="宋体" w:eastAsia="宋体" w:hAnsi="宋体"/>
          <w:szCs w:val="21"/>
        </w:rPr>
        <w:t xml:space="preserve"> </w:t>
      </w:r>
      <w:r w:rsidRPr="00F97E75">
        <w:rPr>
          <w:rFonts w:ascii="宋体" w:eastAsia="宋体" w:hAnsi="宋体" w:hint="eastAsia"/>
          <w:szCs w:val="21"/>
        </w:rPr>
        <w:t>煤气排水器安全技术规程</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9" w:name="_Toc18797"/>
      <w:bookmarkStart w:id="10" w:name="_Toc521935233"/>
      <w:bookmarkStart w:id="11" w:name="_Toc521935543"/>
      <w:r w:rsidRPr="00F97E75">
        <w:rPr>
          <w:rFonts w:ascii="黑体" w:eastAsia="黑体" w:hAnsi="黑体" w:cs="宋体" w:hint="eastAsia"/>
          <w:b w:val="0"/>
          <w:bCs/>
          <w:sz w:val="21"/>
          <w:szCs w:val="21"/>
        </w:rPr>
        <w:t>3</w:t>
      </w:r>
      <w:r w:rsidR="000E3BB4">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术语和定义</w:t>
      </w:r>
      <w:bookmarkEnd w:id="9"/>
      <w:bookmarkEnd w:id="10"/>
      <w:bookmarkEnd w:id="11"/>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下列术语和定义适用于本标准。</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szCs w:val="21"/>
        </w:rPr>
        <w:t>3.1</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铁合金</w:t>
      </w:r>
      <w:r w:rsidR="000E3BB4" w:rsidRPr="000E3BB4">
        <w:rPr>
          <w:rFonts w:ascii="黑体" w:eastAsia="黑体" w:hAnsi="黑体" w:hint="eastAsia"/>
          <w:szCs w:val="21"/>
        </w:rPr>
        <w:t xml:space="preserve"> </w:t>
      </w:r>
      <w:r w:rsidRPr="000E3BB4">
        <w:rPr>
          <w:rFonts w:ascii="黑体" w:eastAsia="黑体" w:hAnsi="黑体" w:hint="eastAsia"/>
          <w:szCs w:val="21"/>
        </w:rPr>
        <w:t>ferroalloy</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由铁元素不小于4%和一种以上(含一种)金属或非金属元素组成的合金，在钢铁和铸造工业中作为合金添加剂、脱氧剂、脱硫剂和变性剂使用。</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注：金属铬、金属锰、五氧化二钒按定义不是铁合金，但习惯上人们把这几种产品纳入铁合金范畴。</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3.2</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配料</w:t>
      </w:r>
      <w:r w:rsidR="000E3BB4" w:rsidRPr="000E3BB4">
        <w:rPr>
          <w:rFonts w:ascii="黑体" w:eastAsia="黑体" w:hAnsi="黑体" w:hint="eastAsia"/>
          <w:szCs w:val="21"/>
        </w:rPr>
        <w:t xml:space="preserve"> </w:t>
      </w:r>
      <w:r w:rsidRPr="000E3BB4">
        <w:rPr>
          <w:rFonts w:ascii="黑体" w:eastAsia="黑体" w:hAnsi="黑体" w:hint="eastAsia"/>
          <w:szCs w:val="21"/>
        </w:rPr>
        <w:t>proportioning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将熔炼所需的合格原料（矿石、还原剂、</w:t>
      </w:r>
      <w:proofErr w:type="gramStart"/>
      <w:r w:rsidRPr="00F97E75">
        <w:rPr>
          <w:rFonts w:ascii="宋体" w:eastAsia="宋体" w:hAnsi="宋体" w:hint="eastAsia"/>
          <w:szCs w:val="21"/>
        </w:rPr>
        <w:t>造渣剂</w:t>
      </w:r>
      <w:proofErr w:type="gramEnd"/>
      <w:r w:rsidRPr="00F97E75">
        <w:rPr>
          <w:rFonts w:ascii="宋体" w:eastAsia="宋体" w:hAnsi="宋体" w:hint="eastAsia"/>
          <w:szCs w:val="21"/>
        </w:rPr>
        <w:t>、成分调制剂）按规定的料比进行称量、混合均匀的过程。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3.3</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熔炼</w:t>
      </w:r>
      <w:r w:rsidR="000E3BB4" w:rsidRPr="000E3BB4">
        <w:rPr>
          <w:rFonts w:ascii="黑体" w:eastAsia="黑体" w:hAnsi="黑体" w:hint="eastAsia"/>
          <w:szCs w:val="21"/>
        </w:rPr>
        <w:t xml:space="preserve"> </w:t>
      </w:r>
      <w:r w:rsidRPr="000E3BB4">
        <w:rPr>
          <w:rFonts w:ascii="黑体" w:eastAsia="黑体" w:hAnsi="黑体" w:hint="eastAsia"/>
          <w:szCs w:val="21"/>
        </w:rPr>
        <w:t>melting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就是将矿石、还原剂、</w:t>
      </w:r>
      <w:proofErr w:type="gramStart"/>
      <w:r w:rsidRPr="00F97E75">
        <w:rPr>
          <w:rFonts w:ascii="宋体" w:eastAsia="宋体" w:hAnsi="宋体" w:hint="eastAsia"/>
          <w:szCs w:val="21"/>
        </w:rPr>
        <w:t>造渣剂</w:t>
      </w:r>
      <w:proofErr w:type="gramEnd"/>
      <w:r w:rsidRPr="00F97E75">
        <w:rPr>
          <w:rFonts w:ascii="宋体" w:eastAsia="宋体" w:hAnsi="宋体" w:hint="eastAsia"/>
          <w:szCs w:val="21"/>
        </w:rPr>
        <w:t>、成分调制剂在高温下经过物理化学变化生成合金、炉渣和</w:t>
      </w:r>
      <w:proofErr w:type="gramStart"/>
      <w:r w:rsidRPr="00F97E75">
        <w:rPr>
          <w:rFonts w:ascii="宋体" w:eastAsia="宋体" w:hAnsi="宋体" w:hint="eastAsia"/>
          <w:szCs w:val="21"/>
        </w:rPr>
        <w:t>炉气</w:t>
      </w:r>
      <w:proofErr w:type="gramEnd"/>
      <w:r w:rsidRPr="00F97E75">
        <w:rPr>
          <w:rFonts w:ascii="宋体" w:eastAsia="宋体" w:hAnsi="宋体" w:hint="eastAsia"/>
          <w:szCs w:val="21"/>
        </w:rPr>
        <w:t>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3.4</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出铁</w:t>
      </w:r>
      <w:r w:rsidR="000E3BB4" w:rsidRPr="000E3BB4">
        <w:rPr>
          <w:rFonts w:ascii="黑体" w:eastAsia="黑体" w:hAnsi="黑体" w:hint="eastAsia"/>
          <w:szCs w:val="21"/>
        </w:rPr>
        <w:t xml:space="preserve"> </w:t>
      </w:r>
      <w:r w:rsidRPr="000E3BB4">
        <w:rPr>
          <w:rFonts w:ascii="黑体" w:eastAsia="黑体" w:hAnsi="黑体" w:hint="eastAsia"/>
          <w:szCs w:val="21"/>
        </w:rPr>
        <w:t>tapping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根据熔炼反应进行的程度或按规定的时间间隔，定期将炉膛中的液态铁合金从出铁口引入铁水包中的过程。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3.5</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取样</w:t>
      </w:r>
      <w:r w:rsidR="000E3BB4" w:rsidRPr="000E3BB4">
        <w:rPr>
          <w:rFonts w:ascii="黑体" w:eastAsia="黑体" w:hAnsi="黑体" w:hint="eastAsia"/>
          <w:szCs w:val="21"/>
        </w:rPr>
        <w:t xml:space="preserve"> </w:t>
      </w:r>
      <w:r w:rsidRPr="000E3BB4">
        <w:rPr>
          <w:rFonts w:ascii="黑体" w:eastAsia="黑体" w:hAnsi="黑体" w:hint="eastAsia"/>
          <w:szCs w:val="21"/>
        </w:rPr>
        <w:t>sampling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为化验产品所进行的采样的过程。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3.6</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浇铸</w:t>
      </w:r>
      <w:r w:rsidR="000E3BB4" w:rsidRPr="000E3BB4">
        <w:rPr>
          <w:rFonts w:ascii="黑体" w:eastAsia="黑体" w:hAnsi="黑体" w:hint="eastAsia"/>
          <w:szCs w:val="21"/>
        </w:rPr>
        <w:t xml:space="preserve"> </w:t>
      </w:r>
      <w:r w:rsidRPr="000E3BB4">
        <w:rPr>
          <w:rFonts w:ascii="黑体" w:eastAsia="黑体" w:hAnsi="黑体" w:hint="eastAsia"/>
          <w:szCs w:val="21"/>
        </w:rPr>
        <w:t>casting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将液态铁合金倒入</w:t>
      </w:r>
      <w:proofErr w:type="gramStart"/>
      <w:r w:rsidRPr="00F97E75">
        <w:rPr>
          <w:rFonts w:ascii="宋体" w:eastAsia="宋体" w:hAnsi="宋体" w:hint="eastAsia"/>
          <w:szCs w:val="21"/>
        </w:rPr>
        <w:t>锭模或坑池</w:t>
      </w:r>
      <w:proofErr w:type="gramEnd"/>
      <w:r w:rsidRPr="00F97E75">
        <w:rPr>
          <w:rFonts w:ascii="宋体" w:eastAsia="宋体" w:hAnsi="宋体" w:hint="eastAsia"/>
          <w:szCs w:val="21"/>
        </w:rPr>
        <w:t>成型的过程。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3.7</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筛分</w:t>
      </w:r>
      <w:r w:rsidR="000E3BB4" w:rsidRPr="000E3BB4">
        <w:rPr>
          <w:rFonts w:ascii="黑体" w:eastAsia="黑体" w:hAnsi="黑体" w:hint="eastAsia"/>
          <w:szCs w:val="21"/>
        </w:rPr>
        <w:t xml:space="preserve"> </w:t>
      </w:r>
      <w:r w:rsidRPr="000E3BB4">
        <w:rPr>
          <w:rFonts w:ascii="黑体" w:eastAsia="黑体" w:hAnsi="黑体" w:hint="eastAsia"/>
          <w:szCs w:val="21"/>
        </w:rPr>
        <w:t>screening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根据粒度大小，用一个或几个筛子分离铁合金的过程。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t>3.8</w:t>
      </w:r>
    </w:p>
    <w:p w:rsidR="00CC6259" w:rsidRPr="000E3BB4" w:rsidRDefault="000B72A2" w:rsidP="00F97E75">
      <w:pPr>
        <w:ind w:firstLineChars="200" w:firstLine="420"/>
        <w:rPr>
          <w:rFonts w:ascii="黑体" w:eastAsia="黑体" w:hAnsi="黑体"/>
          <w:szCs w:val="21"/>
        </w:rPr>
      </w:pPr>
      <w:r w:rsidRPr="000E3BB4">
        <w:rPr>
          <w:rFonts w:ascii="黑体" w:eastAsia="黑体" w:hAnsi="黑体" w:hint="eastAsia"/>
          <w:szCs w:val="21"/>
        </w:rPr>
        <w:t>精整</w:t>
      </w:r>
      <w:r w:rsidR="000E3BB4" w:rsidRPr="000E3BB4">
        <w:rPr>
          <w:rFonts w:ascii="黑体" w:eastAsia="黑体" w:hAnsi="黑体" w:hint="eastAsia"/>
          <w:szCs w:val="21"/>
        </w:rPr>
        <w:t xml:space="preserve"> </w:t>
      </w:r>
      <w:r w:rsidRPr="000E3BB4">
        <w:rPr>
          <w:rFonts w:ascii="黑体" w:eastAsia="黑体" w:hAnsi="黑体" w:hint="eastAsia"/>
          <w:szCs w:val="21"/>
        </w:rPr>
        <w:t>finishing</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将浇铸成型的固态铁合金按牌号要求进行整理的过程。</w:t>
      </w:r>
    </w:p>
    <w:p w:rsidR="00CC6259" w:rsidRPr="000E3BB4" w:rsidRDefault="000B72A2" w:rsidP="000E3BB4">
      <w:pPr>
        <w:spacing w:beforeLines="50" w:before="156" w:afterLines="50" w:after="156"/>
        <w:rPr>
          <w:rFonts w:ascii="Times New Roman" w:eastAsia="宋体" w:hAnsi="Times New Roman" w:cs="Times New Roman"/>
          <w:szCs w:val="21"/>
        </w:rPr>
      </w:pPr>
      <w:r w:rsidRPr="000E3BB4">
        <w:rPr>
          <w:rFonts w:ascii="Times New Roman" w:eastAsia="宋体" w:hAnsi="Times New Roman" w:cs="Times New Roman" w:hint="eastAsia"/>
          <w:szCs w:val="21"/>
        </w:rPr>
        <w:lastRenderedPageBreak/>
        <w:t>3</w:t>
      </w:r>
      <w:r w:rsidRPr="000E3BB4">
        <w:rPr>
          <w:rFonts w:ascii="Times New Roman" w:eastAsia="宋体" w:hAnsi="Times New Roman" w:cs="Times New Roman"/>
          <w:szCs w:val="21"/>
        </w:rPr>
        <w:t>.9</w:t>
      </w:r>
    </w:p>
    <w:p w:rsidR="00CC6259" w:rsidRPr="000E3BB4" w:rsidRDefault="000B72A2" w:rsidP="00F97E75">
      <w:pPr>
        <w:ind w:firstLineChars="200" w:firstLine="420"/>
        <w:rPr>
          <w:rFonts w:ascii="黑体" w:eastAsia="黑体" w:hAnsi="黑体"/>
          <w:szCs w:val="21"/>
        </w:rPr>
      </w:pPr>
      <w:r w:rsidRPr="000E3BB4">
        <w:rPr>
          <w:rFonts w:ascii="黑体" w:eastAsia="黑体" w:hAnsi="黑体"/>
          <w:szCs w:val="21"/>
        </w:rPr>
        <w:t>水淬</w:t>
      </w:r>
    </w:p>
    <w:p w:rsidR="00CC6259" w:rsidRPr="00F97E75" w:rsidRDefault="000B72A2" w:rsidP="00F97E75">
      <w:pPr>
        <w:ind w:firstLineChars="200" w:firstLine="420"/>
        <w:rPr>
          <w:rFonts w:ascii="宋体" w:eastAsia="宋体" w:hAnsi="宋体"/>
          <w:szCs w:val="21"/>
        </w:rPr>
      </w:pPr>
      <w:r w:rsidRPr="00F97E75">
        <w:rPr>
          <w:rFonts w:ascii="宋体" w:eastAsia="宋体" w:hAnsi="宋体"/>
          <w:szCs w:val="21"/>
        </w:rPr>
        <w:t>熔融炉渣遇水快速冷却的过程</w:t>
      </w:r>
      <w:r w:rsidRPr="00F97E75">
        <w:rPr>
          <w:rFonts w:ascii="宋体" w:eastAsia="宋体" w:hAnsi="宋体" w:hint="eastAsia"/>
          <w:szCs w:val="21"/>
        </w:rPr>
        <w:t>。</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2" w:name="_Toc31960"/>
      <w:bookmarkStart w:id="13" w:name="_Toc521935234"/>
      <w:bookmarkStart w:id="14" w:name="_Toc521935544"/>
      <w:r w:rsidRPr="00F97E75">
        <w:rPr>
          <w:rFonts w:ascii="黑体" w:eastAsia="黑体" w:hAnsi="黑体" w:cs="宋体" w:hint="eastAsia"/>
          <w:b w:val="0"/>
          <w:bCs/>
          <w:sz w:val="21"/>
          <w:szCs w:val="21"/>
        </w:rPr>
        <w:t>4</w:t>
      </w:r>
      <w:r w:rsidR="000E3BB4">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总则</w:t>
      </w:r>
      <w:bookmarkEnd w:id="12"/>
      <w:bookmarkEnd w:id="13"/>
      <w:bookmarkEnd w:id="14"/>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1</w:t>
      </w:r>
      <w:r w:rsidR="000E3BB4">
        <w:rPr>
          <w:rFonts w:ascii="宋体" w:eastAsia="宋体" w:hAnsi="宋体" w:hint="eastAsia"/>
          <w:szCs w:val="21"/>
        </w:rPr>
        <w:t xml:space="preserve"> </w:t>
      </w:r>
      <w:r w:rsidRPr="00F97E75">
        <w:rPr>
          <w:rFonts w:ascii="宋体" w:eastAsia="宋体" w:hAnsi="宋体" w:hint="eastAsia"/>
          <w:szCs w:val="21"/>
        </w:rPr>
        <w:t>新建、改建、扩建工程项目的安全设施，应与主体工程同时设计、同时施工、同时投入生产和使用。安全设施的投资应纳入建设项目概算。</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2</w:t>
      </w:r>
      <w:r w:rsidR="000E3BB4">
        <w:rPr>
          <w:rFonts w:ascii="宋体" w:eastAsia="宋体" w:hAnsi="宋体" w:hint="eastAsia"/>
          <w:szCs w:val="21"/>
        </w:rPr>
        <w:t xml:space="preserve"> </w:t>
      </w:r>
      <w:r w:rsidRPr="00F97E75">
        <w:rPr>
          <w:rFonts w:ascii="宋体" w:eastAsia="宋体" w:hAnsi="宋体" w:hint="eastAsia"/>
          <w:szCs w:val="21"/>
        </w:rPr>
        <w:t>施工应按设计进行，如有修改应经设计单位书面同意。工程中的隐蔽部分，应经设计单位、建设单位、监理单位和施工单位共同检查合格，才能封闭。施工完毕，应由设计、施工单位编制竣工说明书及竣工图，交付使用单位存档。</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3</w:t>
      </w:r>
      <w:r w:rsidR="000E3BB4">
        <w:rPr>
          <w:rFonts w:ascii="宋体" w:eastAsia="宋体" w:hAnsi="宋体" w:hint="eastAsia"/>
          <w:szCs w:val="21"/>
        </w:rPr>
        <w:t xml:space="preserve"> </w:t>
      </w:r>
      <w:r w:rsidRPr="00F97E75">
        <w:rPr>
          <w:rFonts w:ascii="宋体" w:eastAsia="宋体" w:hAnsi="宋体" w:hint="eastAsia"/>
          <w:szCs w:val="21"/>
        </w:rPr>
        <w:t>新建、扩建、改造的设施，应经过检查验收合格，并有完整的安全操作规程，才能投入运行。</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4</w:t>
      </w:r>
      <w:r w:rsidR="000E3BB4">
        <w:rPr>
          <w:rFonts w:ascii="宋体" w:eastAsia="宋体" w:hAnsi="宋体" w:hint="eastAsia"/>
          <w:szCs w:val="21"/>
        </w:rPr>
        <w:t xml:space="preserve"> </w:t>
      </w:r>
      <w:r w:rsidRPr="00F97E75">
        <w:rPr>
          <w:rFonts w:ascii="宋体" w:eastAsia="宋体" w:hAnsi="宋体" w:hint="eastAsia"/>
          <w:szCs w:val="21"/>
        </w:rPr>
        <w:t>企业应建立健全安全</w:t>
      </w:r>
      <w:r w:rsidRPr="00F97E75">
        <w:rPr>
          <w:rFonts w:ascii="宋体" w:eastAsia="宋体" w:hAnsi="宋体"/>
          <w:szCs w:val="21"/>
        </w:rPr>
        <w:t>生产岗位责任制</w:t>
      </w:r>
      <w:r w:rsidRPr="00F97E75">
        <w:rPr>
          <w:rFonts w:ascii="宋体" w:eastAsia="宋体" w:hAnsi="宋体" w:hint="eastAsia"/>
          <w:szCs w:val="21"/>
        </w:rPr>
        <w:t>、生产安全规章制度</w:t>
      </w:r>
      <w:r w:rsidRPr="00F97E75">
        <w:rPr>
          <w:rFonts w:ascii="宋体" w:eastAsia="宋体" w:hAnsi="宋体"/>
          <w:szCs w:val="21"/>
        </w:rPr>
        <w:t>和安全操作规程。</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5</w:t>
      </w:r>
      <w:r w:rsidR="000E3BB4">
        <w:rPr>
          <w:rFonts w:ascii="宋体" w:eastAsia="宋体" w:hAnsi="宋体" w:hint="eastAsia"/>
          <w:szCs w:val="21"/>
        </w:rPr>
        <w:t xml:space="preserve"> </w:t>
      </w:r>
      <w:r w:rsidRPr="00F97E75">
        <w:rPr>
          <w:rFonts w:ascii="宋体" w:eastAsia="宋体" w:hAnsi="宋体" w:hint="eastAsia"/>
          <w:szCs w:val="21"/>
        </w:rPr>
        <w:t>企业依法设置安全管理机构,从业人员在一百人以上的，配备不低于从业人员千分之三的专职安全生产管理人员，但最低不少于三人；从业人员在一百人以下的，应当设置安全生产管理机构或者配备专职安全生产管理人员。</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6</w:t>
      </w:r>
      <w:r w:rsidR="000E3BB4">
        <w:rPr>
          <w:rFonts w:ascii="宋体" w:eastAsia="宋体" w:hAnsi="宋体" w:hint="eastAsia"/>
          <w:szCs w:val="21"/>
        </w:rPr>
        <w:t xml:space="preserve"> </w:t>
      </w:r>
      <w:r w:rsidRPr="00F97E75">
        <w:rPr>
          <w:rFonts w:ascii="宋体" w:eastAsia="宋体" w:hAnsi="宋体" w:hint="eastAsia"/>
          <w:szCs w:val="21"/>
        </w:rPr>
        <w:t>金属冶炼企业主要负责人和安全生产管理人员应依法经考核合格。金属冶炼企业应当配备注册安全工程师。</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.7</w:t>
      </w:r>
      <w:r w:rsidR="000E3BB4">
        <w:rPr>
          <w:rFonts w:ascii="宋体" w:eastAsia="宋体" w:hAnsi="宋体" w:hint="eastAsia"/>
          <w:szCs w:val="21"/>
        </w:rPr>
        <w:t xml:space="preserve"> </w:t>
      </w:r>
      <w:r w:rsidRPr="00F97E75">
        <w:rPr>
          <w:rFonts w:ascii="宋体" w:eastAsia="宋体" w:hAnsi="宋体" w:hint="eastAsia"/>
          <w:szCs w:val="21"/>
        </w:rPr>
        <w:t>特种作业人员、特种设备操作人员、特种设备安全管理人员应按国家有关规定培训、考核、发证及复审。</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 xml:space="preserve">8 </w:t>
      </w:r>
      <w:r w:rsidRPr="00F97E75">
        <w:rPr>
          <w:rFonts w:ascii="宋体" w:eastAsia="宋体" w:hAnsi="宋体" w:hint="eastAsia"/>
          <w:szCs w:val="21"/>
        </w:rPr>
        <w:t>企业新上岗的从业人员需经厂级、车间级、</w:t>
      </w:r>
      <w:proofErr w:type="gramStart"/>
      <w:r w:rsidRPr="00F97E75">
        <w:rPr>
          <w:rFonts w:ascii="宋体" w:eastAsia="宋体" w:hAnsi="宋体" w:hint="eastAsia"/>
          <w:szCs w:val="21"/>
        </w:rPr>
        <w:t>班组级</w:t>
      </w:r>
      <w:proofErr w:type="gramEnd"/>
      <w:r w:rsidRPr="00F97E75">
        <w:rPr>
          <w:rFonts w:ascii="宋体" w:eastAsia="宋体" w:hAnsi="宋体" w:hint="eastAsia"/>
          <w:szCs w:val="21"/>
        </w:rPr>
        <w:t>三级安全培训教育，考核合格后方可上岗，培训学时不少于72学时，每年再培训的时间不得少于</w:t>
      </w:r>
      <w:r w:rsidRPr="00F97E75">
        <w:rPr>
          <w:rFonts w:ascii="宋体" w:eastAsia="宋体" w:hAnsi="宋体"/>
          <w:szCs w:val="21"/>
        </w:rPr>
        <w:t>20</w:t>
      </w:r>
      <w:r w:rsidRPr="00F97E75">
        <w:rPr>
          <w:rFonts w:ascii="宋体" w:eastAsia="宋体" w:hAnsi="宋体" w:hint="eastAsia"/>
          <w:szCs w:val="21"/>
        </w:rPr>
        <w:t>学时；对调整工作岗位、</w:t>
      </w:r>
      <w:proofErr w:type="gramStart"/>
      <w:r w:rsidRPr="00F97E75">
        <w:rPr>
          <w:rFonts w:ascii="宋体" w:eastAsia="宋体" w:hAnsi="宋体" w:hint="eastAsia"/>
          <w:szCs w:val="21"/>
        </w:rPr>
        <w:t>离岗半</w:t>
      </w:r>
      <w:proofErr w:type="gramEnd"/>
      <w:r w:rsidRPr="00F97E75">
        <w:rPr>
          <w:rFonts w:ascii="宋体" w:eastAsia="宋体" w:hAnsi="宋体" w:hint="eastAsia"/>
          <w:szCs w:val="21"/>
        </w:rPr>
        <w:t>年以上重新上岗的从业人员，应当经车间</w:t>
      </w:r>
      <w:r w:rsidRPr="00F97E75">
        <w:rPr>
          <w:rFonts w:ascii="宋体" w:eastAsia="宋体" w:hAnsi="宋体"/>
          <w:szCs w:val="21"/>
        </w:rPr>
        <w:t>(</w:t>
      </w:r>
      <w:r w:rsidRPr="00F97E75">
        <w:rPr>
          <w:rFonts w:ascii="宋体" w:eastAsia="宋体" w:hAnsi="宋体" w:hint="eastAsia"/>
          <w:szCs w:val="21"/>
        </w:rPr>
        <w:t>职能部门</w:t>
      </w:r>
      <w:r w:rsidRPr="00F97E75">
        <w:rPr>
          <w:rFonts w:ascii="宋体" w:eastAsia="宋体" w:hAnsi="宋体"/>
          <w:szCs w:val="21"/>
        </w:rPr>
        <w:t>)</w:t>
      </w:r>
      <w:r w:rsidRPr="00F97E75">
        <w:rPr>
          <w:rFonts w:ascii="宋体" w:eastAsia="宋体" w:hAnsi="宋体" w:hint="eastAsia"/>
          <w:szCs w:val="21"/>
        </w:rPr>
        <w:t>、班组安全生产教育和培训合格后，方可上岗作业。</w:t>
      </w:r>
    </w:p>
    <w:p w:rsidR="000B72A2"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4.9</w:t>
      </w:r>
      <w:r w:rsidR="000E3BB4">
        <w:rPr>
          <w:rFonts w:ascii="宋体" w:eastAsia="宋体" w:hAnsi="宋体" w:hint="eastAsia"/>
          <w:szCs w:val="21"/>
        </w:rPr>
        <w:t xml:space="preserve"> </w:t>
      </w:r>
      <w:r w:rsidRPr="00F97E75">
        <w:rPr>
          <w:rFonts w:ascii="宋体" w:eastAsia="宋体" w:hAnsi="宋体" w:hint="eastAsia"/>
          <w:szCs w:val="21"/>
        </w:rPr>
        <w:t>企业</w:t>
      </w:r>
      <w:r w:rsidRPr="00F97E75">
        <w:rPr>
          <w:rFonts w:ascii="宋体" w:eastAsia="宋体" w:hAnsi="宋体"/>
          <w:szCs w:val="21"/>
        </w:rPr>
        <w:t>应采</w:t>
      </w:r>
      <w:r w:rsidRPr="00F97E75">
        <w:rPr>
          <w:rFonts w:ascii="宋体" w:eastAsia="宋体" w:hAnsi="宋体" w:hint="eastAsia"/>
          <w:szCs w:val="21"/>
        </w:rPr>
        <w:t>用</w:t>
      </w:r>
      <w:r w:rsidRPr="00F97E75">
        <w:rPr>
          <w:rFonts w:ascii="宋体" w:eastAsia="宋体" w:hAnsi="宋体"/>
          <w:szCs w:val="21"/>
        </w:rPr>
        <w:t>综合检查、专项检查、季节性检查、节假日检查的多种形式</w:t>
      </w:r>
      <w:r w:rsidRPr="00F97E75">
        <w:rPr>
          <w:rFonts w:ascii="宋体" w:eastAsia="宋体" w:hAnsi="宋体" w:hint="eastAsia"/>
          <w:szCs w:val="21"/>
        </w:rPr>
        <w:t>开展</w:t>
      </w:r>
      <w:r w:rsidRPr="00F97E75">
        <w:rPr>
          <w:rFonts w:ascii="宋体" w:eastAsia="宋体" w:hAnsi="宋体"/>
          <w:szCs w:val="21"/>
        </w:rPr>
        <w:t>安全检查工作。</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10</w:t>
      </w:r>
      <w:r w:rsidR="000E3BB4">
        <w:rPr>
          <w:rFonts w:ascii="宋体" w:eastAsia="宋体" w:hAnsi="宋体" w:hint="eastAsia"/>
          <w:szCs w:val="21"/>
        </w:rPr>
        <w:t xml:space="preserve"> </w:t>
      </w:r>
      <w:r w:rsidRPr="00F97E75">
        <w:rPr>
          <w:rFonts w:ascii="宋体" w:eastAsia="宋体" w:hAnsi="宋体" w:hint="eastAsia"/>
          <w:szCs w:val="21"/>
        </w:rPr>
        <w:t>企业采用新工艺、新技术、新材料或者使用新设备时，应当对有关从业人员重新进行有针对性的安全培训，并经考核合格方可上岗。</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4.1</w:t>
      </w:r>
      <w:r w:rsidRPr="00F97E75">
        <w:rPr>
          <w:rFonts w:ascii="宋体" w:eastAsia="宋体" w:hAnsi="宋体"/>
          <w:szCs w:val="21"/>
        </w:rPr>
        <w:t>1</w:t>
      </w:r>
      <w:r w:rsidR="000E3BB4">
        <w:rPr>
          <w:rFonts w:ascii="宋体" w:eastAsia="宋体" w:hAnsi="宋体" w:hint="eastAsia"/>
          <w:szCs w:val="21"/>
        </w:rPr>
        <w:t xml:space="preserve"> </w:t>
      </w:r>
      <w:r w:rsidRPr="00F97E75">
        <w:rPr>
          <w:rFonts w:ascii="宋体" w:eastAsia="宋体" w:hAnsi="宋体" w:hint="eastAsia"/>
          <w:szCs w:val="21"/>
        </w:rPr>
        <w:t>企业应为员工提供符合国家标准或行业标准的劳动防护用品，员工应正确佩带和使用劳动防护用品。</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4.1</w:t>
      </w:r>
      <w:r w:rsidRPr="00F97E75">
        <w:rPr>
          <w:rFonts w:ascii="宋体" w:eastAsia="宋体" w:hAnsi="宋体"/>
          <w:szCs w:val="21"/>
        </w:rPr>
        <w:t>2</w:t>
      </w:r>
      <w:r w:rsidR="000E3BB4">
        <w:rPr>
          <w:rFonts w:ascii="宋体" w:eastAsia="宋体" w:hAnsi="宋体" w:hint="eastAsia"/>
          <w:szCs w:val="21"/>
        </w:rPr>
        <w:t xml:space="preserve"> </w:t>
      </w:r>
      <w:r w:rsidRPr="00F97E75">
        <w:rPr>
          <w:rFonts w:ascii="宋体" w:eastAsia="宋体" w:hAnsi="宋体" w:hint="eastAsia"/>
          <w:szCs w:val="21"/>
        </w:rPr>
        <w:t>企业应对重大危险源进行监控，登记建档，定期检测、评估，并制定应急预案，告知从业人员和相关人员在紧急情况下应当采取的应急措施。并按照国家有关规定将本单位重大危险源及有关安全措施、应急措施报当地人民政府负责安全生产监督管理部门备案。</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4.1</w:t>
      </w:r>
      <w:r w:rsidRPr="00F97E75">
        <w:rPr>
          <w:rFonts w:ascii="宋体" w:eastAsia="宋体" w:hAnsi="宋体"/>
          <w:szCs w:val="21"/>
        </w:rPr>
        <w:t>3</w:t>
      </w:r>
      <w:r w:rsidR="000E3BB4">
        <w:rPr>
          <w:rFonts w:ascii="宋体" w:eastAsia="宋体" w:hAnsi="宋体" w:hint="eastAsia"/>
          <w:szCs w:val="21"/>
        </w:rPr>
        <w:t xml:space="preserve"> </w:t>
      </w:r>
      <w:r w:rsidRPr="00F97E75">
        <w:rPr>
          <w:rFonts w:ascii="宋体" w:eastAsia="宋体" w:hAnsi="宋体" w:hint="eastAsia"/>
          <w:szCs w:val="21"/>
        </w:rPr>
        <w:t>企业发生生产安全事故，企业的主要负责人应立即组织救援，采取有效措施迅速处理，并及时分析原因，认真总结经验教训，提出防止同类事故发生的措施。事故发生后，应按国家有关规定及时、如实报告。</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 xml:space="preserve">.14 </w:t>
      </w:r>
      <w:r w:rsidRPr="00F97E75">
        <w:rPr>
          <w:rFonts w:ascii="宋体" w:eastAsia="宋体" w:hAnsi="宋体" w:hint="eastAsia"/>
          <w:szCs w:val="21"/>
        </w:rPr>
        <w:t>生产经营单位应当按照规定提取和使用安全生产费用，专门用于改善安全生产条件，并建立台帐。</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000E3BB4">
        <w:rPr>
          <w:rFonts w:ascii="宋体" w:eastAsia="宋体" w:hAnsi="宋体"/>
          <w:szCs w:val="21"/>
        </w:rPr>
        <w:t xml:space="preserve">.15 </w:t>
      </w:r>
      <w:r w:rsidRPr="00F97E75">
        <w:rPr>
          <w:rFonts w:ascii="宋体" w:eastAsia="宋体" w:hAnsi="宋体" w:hint="eastAsia"/>
          <w:szCs w:val="21"/>
        </w:rPr>
        <w:t>对国家规定要求检验的设备、设施、安全装置应定期检验。</w:t>
      </w:r>
    </w:p>
    <w:p w:rsidR="00CC6259" w:rsidRPr="00F97E75" w:rsidRDefault="000E3BB4" w:rsidP="000E3BB4">
      <w:pPr>
        <w:spacing w:beforeLines="50" w:before="156" w:afterLines="50" w:after="156"/>
        <w:rPr>
          <w:rFonts w:ascii="宋体" w:eastAsia="宋体" w:hAnsi="宋体"/>
          <w:szCs w:val="21"/>
        </w:rPr>
      </w:pPr>
      <w:r>
        <w:rPr>
          <w:rFonts w:ascii="宋体" w:eastAsia="宋体" w:hAnsi="宋体"/>
          <w:szCs w:val="21"/>
        </w:rPr>
        <w:lastRenderedPageBreak/>
        <w:t xml:space="preserve">4.16 </w:t>
      </w:r>
      <w:r w:rsidR="000B72A2" w:rsidRPr="00F97E75">
        <w:rPr>
          <w:rFonts w:ascii="宋体" w:eastAsia="宋体" w:hAnsi="宋体" w:hint="eastAsia"/>
          <w:szCs w:val="21"/>
        </w:rPr>
        <w:t>企业应建立生产安全事故应急救援预案，并配备必要的应急救援器材、设施，定期培训和演练。</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4</w:t>
      </w:r>
      <w:r w:rsidRPr="00F97E75">
        <w:rPr>
          <w:rFonts w:ascii="宋体" w:eastAsia="宋体" w:hAnsi="宋体"/>
          <w:szCs w:val="21"/>
        </w:rPr>
        <w:t>.17</w:t>
      </w:r>
      <w:r w:rsidR="000E3BB4">
        <w:rPr>
          <w:rFonts w:ascii="宋体" w:eastAsia="宋体" w:hAnsi="宋体" w:hint="eastAsia"/>
          <w:szCs w:val="21"/>
        </w:rPr>
        <w:t xml:space="preserve"> </w:t>
      </w:r>
      <w:r w:rsidRPr="00F97E75">
        <w:rPr>
          <w:rFonts w:ascii="宋体" w:eastAsia="宋体" w:hAnsi="宋体" w:hint="eastAsia"/>
          <w:szCs w:val="21"/>
        </w:rPr>
        <w:t>企业应</w:t>
      </w:r>
      <w:r w:rsidRPr="00F97E75">
        <w:rPr>
          <w:rFonts w:ascii="宋体" w:eastAsia="宋体" w:hAnsi="宋体"/>
          <w:szCs w:val="21"/>
        </w:rPr>
        <w:t>推进安全生产标准化建设，提高安全生产水平，确保安全生产。</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szCs w:val="21"/>
        </w:rPr>
        <w:t>4.18</w:t>
      </w:r>
      <w:r w:rsidR="000E3BB4">
        <w:rPr>
          <w:rFonts w:ascii="宋体" w:eastAsia="宋体" w:hAnsi="宋体" w:hint="eastAsia"/>
          <w:szCs w:val="21"/>
        </w:rPr>
        <w:t xml:space="preserve"> </w:t>
      </w:r>
      <w:r w:rsidRPr="00F97E75">
        <w:rPr>
          <w:rFonts w:ascii="宋体" w:eastAsia="宋体" w:hAnsi="宋体"/>
          <w:szCs w:val="21"/>
        </w:rPr>
        <w:t>新</w:t>
      </w:r>
      <w:r w:rsidRPr="00F97E75">
        <w:rPr>
          <w:rFonts w:ascii="宋体" w:eastAsia="宋体" w:hAnsi="宋体" w:hint="eastAsia"/>
          <w:szCs w:val="21"/>
        </w:rPr>
        <w:t>建设金属冶炼</w:t>
      </w:r>
      <w:r w:rsidRPr="00F97E75">
        <w:rPr>
          <w:rFonts w:ascii="宋体" w:eastAsia="宋体" w:hAnsi="宋体"/>
          <w:szCs w:val="21"/>
        </w:rPr>
        <w:t>项目应提高机械化和自动化水平、改善劳动条件。</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5" w:name="_Toc27395"/>
      <w:bookmarkStart w:id="16" w:name="_Toc521935235"/>
      <w:bookmarkStart w:id="17" w:name="_Toc521935545"/>
      <w:r w:rsidRPr="00F97E75">
        <w:rPr>
          <w:rFonts w:ascii="黑体" w:eastAsia="黑体" w:hAnsi="黑体" w:cs="宋体" w:hint="eastAsia"/>
          <w:b w:val="0"/>
          <w:bCs/>
          <w:sz w:val="21"/>
          <w:szCs w:val="21"/>
        </w:rPr>
        <w:t>5</w:t>
      </w:r>
      <w:r w:rsidR="00810CAB">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基本规定</w:t>
      </w:r>
      <w:bookmarkEnd w:id="15"/>
      <w:bookmarkEnd w:id="16"/>
      <w:bookmarkEnd w:id="17"/>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000E3BB4">
        <w:rPr>
          <w:rFonts w:ascii="宋体" w:eastAsia="宋体" w:hAnsi="宋体" w:hint="eastAsia"/>
          <w:szCs w:val="21"/>
        </w:rPr>
        <w:t xml:space="preserve"> </w:t>
      </w:r>
      <w:r w:rsidRPr="00F97E75">
        <w:rPr>
          <w:rFonts w:ascii="宋体" w:eastAsia="宋体" w:hAnsi="宋体" w:hint="eastAsia"/>
          <w:szCs w:val="21"/>
        </w:rPr>
        <w:t>梯子、栏杆和平台应遵守GB 4053.1～GB 4053.3的有关规定。</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5.2</w:t>
      </w:r>
      <w:r w:rsidR="000E3BB4">
        <w:rPr>
          <w:rFonts w:ascii="宋体" w:eastAsia="宋体" w:hAnsi="宋体" w:hint="eastAsia"/>
          <w:szCs w:val="21"/>
        </w:rPr>
        <w:t xml:space="preserve"> </w:t>
      </w:r>
      <w:r w:rsidRPr="00F97E75">
        <w:rPr>
          <w:rFonts w:ascii="宋体" w:eastAsia="宋体" w:hAnsi="宋体" w:hint="eastAsia"/>
          <w:szCs w:val="21"/>
        </w:rPr>
        <w:t>人行道、梯子和厂房的出入口不宜正对车辆、设备运行频繁的位置，如有困难，应采取防护设施或设置醒目的警示标志。</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3</w:t>
      </w:r>
      <w:r w:rsidR="000E3BB4">
        <w:rPr>
          <w:rFonts w:ascii="宋体" w:eastAsia="宋体" w:hAnsi="宋体" w:hint="eastAsia"/>
          <w:szCs w:val="21"/>
        </w:rPr>
        <w:t xml:space="preserve"> </w:t>
      </w:r>
      <w:r w:rsidRPr="00F97E75">
        <w:rPr>
          <w:rFonts w:ascii="宋体" w:eastAsia="宋体" w:hAnsi="宋体" w:hint="eastAsia"/>
          <w:szCs w:val="21"/>
        </w:rPr>
        <w:t>平台、水池、坑口和需要经常清扫的厂房屋面，四周应设防护栏杆。</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4</w:t>
      </w:r>
      <w:r w:rsidR="000E3BB4">
        <w:rPr>
          <w:rFonts w:ascii="宋体" w:eastAsia="宋体" w:hAnsi="宋体" w:hint="eastAsia"/>
          <w:szCs w:val="21"/>
        </w:rPr>
        <w:t xml:space="preserve"> </w:t>
      </w:r>
      <w:r w:rsidRPr="00F97E75">
        <w:rPr>
          <w:rFonts w:ascii="宋体" w:eastAsia="宋体" w:hAnsi="宋体" w:hint="eastAsia"/>
          <w:szCs w:val="21"/>
        </w:rPr>
        <w:t>人员能触及的设备运转部分、不便绝缘的电气设备以及裸电线，均应安装安全防护装置。防护装置设计安装应符合</w:t>
      </w:r>
      <w:r w:rsidRPr="00F97E75">
        <w:rPr>
          <w:rFonts w:ascii="宋体" w:eastAsia="宋体" w:hAnsi="宋体"/>
          <w:szCs w:val="21"/>
        </w:rPr>
        <w:t>GB/T8196要求</w:t>
      </w:r>
      <w:r w:rsidRPr="00F97E75">
        <w:rPr>
          <w:rFonts w:ascii="宋体" w:eastAsia="宋体" w:hAnsi="宋体" w:hint="eastAsia"/>
          <w:szCs w:val="21"/>
        </w:rPr>
        <w:t>。</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5</w:t>
      </w:r>
      <w:r w:rsidR="000E3BB4">
        <w:rPr>
          <w:rFonts w:ascii="宋体" w:eastAsia="宋体" w:hAnsi="宋体" w:hint="eastAsia"/>
          <w:szCs w:val="21"/>
        </w:rPr>
        <w:t xml:space="preserve"> </w:t>
      </w:r>
      <w:r w:rsidRPr="00F97E75">
        <w:rPr>
          <w:rFonts w:ascii="宋体" w:eastAsia="宋体" w:hAnsi="宋体" w:hint="eastAsia"/>
          <w:szCs w:val="21"/>
        </w:rPr>
        <w:t>联动的多台设备，应有联系信号和联锁装置。</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6</w:t>
      </w:r>
      <w:r w:rsidR="000E3BB4">
        <w:rPr>
          <w:rFonts w:ascii="宋体" w:eastAsia="宋体" w:hAnsi="宋体" w:hint="eastAsia"/>
          <w:szCs w:val="21"/>
        </w:rPr>
        <w:t xml:space="preserve"> </w:t>
      </w:r>
      <w:r w:rsidRPr="00F97E75">
        <w:rPr>
          <w:rFonts w:ascii="宋体" w:eastAsia="宋体" w:hAnsi="宋体" w:hint="eastAsia"/>
          <w:szCs w:val="21"/>
        </w:rPr>
        <w:t>凡需提醒人员注意安全的地点，均应设有醒目的安全标志。安全标志的制作、安设与管理应符合GB 2894的规定。必要时，可设声、光警示信号。</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7</w:t>
      </w:r>
      <w:r w:rsidR="000E3BB4">
        <w:rPr>
          <w:rFonts w:ascii="宋体" w:eastAsia="宋体" w:hAnsi="宋体" w:hint="eastAsia"/>
          <w:szCs w:val="21"/>
        </w:rPr>
        <w:t xml:space="preserve"> </w:t>
      </w:r>
      <w:r w:rsidRPr="00F97E75">
        <w:rPr>
          <w:rFonts w:ascii="宋体" w:eastAsia="宋体" w:hAnsi="宋体" w:hint="eastAsia"/>
          <w:szCs w:val="21"/>
        </w:rPr>
        <w:t>行走设备和无法安装防护罩的转动设备，均应设开动前的(必要时加上动转中的)声、光警示信号及可靠的制动闸。</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8</w:t>
      </w:r>
      <w:r w:rsidR="000E3BB4">
        <w:rPr>
          <w:rFonts w:ascii="宋体" w:eastAsia="宋体" w:hAnsi="宋体" w:hint="eastAsia"/>
          <w:szCs w:val="21"/>
        </w:rPr>
        <w:t xml:space="preserve"> </w:t>
      </w:r>
      <w:r w:rsidRPr="00F97E75">
        <w:rPr>
          <w:rFonts w:ascii="宋体" w:eastAsia="宋体" w:hAnsi="宋体" w:hint="eastAsia"/>
          <w:szCs w:val="21"/>
        </w:rPr>
        <w:t>动火作业、</w:t>
      </w:r>
      <w:proofErr w:type="gramStart"/>
      <w:r w:rsidRPr="00F97E75">
        <w:rPr>
          <w:rFonts w:ascii="宋体" w:eastAsia="宋体" w:hAnsi="宋体" w:hint="eastAsia"/>
          <w:szCs w:val="21"/>
        </w:rPr>
        <w:t>盲板</w:t>
      </w:r>
      <w:r w:rsidR="00E44CF5" w:rsidRPr="00F97E75">
        <w:rPr>
          <w:rFonts w:ascii="宋体" w:eastAsia="宋体" w:hAnsi="宋体" w:hint="eastAsia"/>
          <w:szCs w:val="21"/>
        </w:rPr>
        <w:t>抽堵作业</w:t>
      </w:r>
      <w:proofErr w:type="gramEnd"/>
      <w:r w:rsidR="00E44CF5" w:rsidRPr="00F97E75">
        <w:rPr>
          <w:rFonts w:ascii="宋体" w:eastAsia="宋体" w:hAnsi="宋体" w:hint="eastAsia"/>
          <w:szCs w:val="21"/>
        </w:rPr>
        <w:t>、高处作业、吊装作业、临时用电作业、动土作业、断路作业</w:t>
      </w:r>
      <w:r w:rsidRPr="00F97E75">
        <w:rPr>
          <w:rFonts w:ascii="宋体" w:eastAsia="宋体" w:hAnsi="宋体" w:hint="eastAsia"/>
          <w:szCs w:val="21"/>
        </w:rPr>
        <w:t>参照GB30871执行。</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szCs w:val="21"/>
        </w:rPr>
        <w:t>5</w:t>
      </w:r>
      <w:r w:rsidRPr="00F97E75">
        <w:rPr>
          <w:rFonts w:ascii="宋体" w:eastAsia="宋体" w:hAnsi="宋体" w:hint="eastAsia"/>
          <w:szCs w:val="21"/>
        </w:rPr>
        <w:t>.</w:t>
      </w:r>
      <w:r w:rsidRPr="00F97E75">
        <w:rPr>
          <w:rFonts w:ascii="宋体" w:eastAsia="宋体" w:hAnsi="宋体"/>
          <w:szCs w:val="21"/>
        </w:rPr>
        <w:t>9</w:t>
      </w:r>
      <w:r w:rsidRPr="00F97E75">
        <w:rPr>
          <w:rFonts w:ascii="宋体" w:eastAsia="宋体" w:hAnsi="宋体" w:hint="eastAsia"/>
          <w:szCs w:val="21"/>
        </w:rPr>
        <w:t>.</w:t>
      </w:r>
      <w:r w:rsidRPr="00F97E75">
        <w:rPr>
          <w:rFonts w:ascii="宋体" w:eastAsia="宋体" w:hAnsi="宋体"/>
          <w:szCs w:val="21"/>
        </w:rPr>
        <w:t xml:space="preserve"> </w:t>
      </w:r>
      <w:r w:rsidRPr="00F97E75">
        <w:rPr>
          <w:rFonts w:ascii="宋体" w:eastAsia="宋体" w:hAnsi="宋体" w:hint="eastAsia"/>
          <w:szCs w:val="21"/>
        </w:rPr>
        <w:t>涉及有限</w:t>
      </w:r>
      <w:r w:rsidRPr="00F97E75">
        <w:rPr>
          <w:rFonts w:ascii="宋体" w:eastAsia="宋体" w:hAnsi="宋体"/>
          <w:szCs w:val="21"/>
        </w:rPr>
        <w:t>空间</w:t>
      </w:r>
      <w:r w:rsidRPr="00F97E75">
        <w:rPr>
          <w:rFonts w:ascii="宋体" w:eastAsia="宋体" w:hAnsi="宋体" w:hint="eastAsia"/>
          <w:szCs w:val="21"/>
        </w:rPr>
        <w:t>作业，应</w:t>
      </w:r>
      <w:r w:rsidR="00E44CF5" w:rsidRPr="00F97E75">
        <w:rPr>
          <w:rFonts w:ascii="宋体" w:eastAsia="宋体" w:hAnsi="宋体" w:hint="eastAsia"/>
          <w:szCs w:val="21"/>
        </w:rPr>
        <w:t>按</w:t>
      </w:r>
      <w:r w:rsidR="00E44CF5" w:rsidRPr="00F97E75">
        <w:rPr>
          <w:rFonts w:ascii="宋体" w:eastAsia="宋体" w:hAnsi="宋体"/>
          <w:szCs w:val="21"/>
        </w:rPr>
        <w:t>有限空间作业安全管理规定进行</w:t>
      </w:r>
      <w:r w:rsidRPr="00F97E75">
        <w:rPr>
          <w:rFonts w:ascii="宋体" w:eastAsia="宋体" w:hAnsi="宋体"/>
          <w:szCs w:val="21"/>
        </w:rPr>
        <w:t>，</w:t>
      </w:r>
      <w:r w:rsidRPr="00F97E75">
        <w:rPr>
          <w:rFonts w:ascii="宋体" w:eastAsia="宋体" w:hAnsi="宋体" w:hint="eastAsia"/>
          <w:szCs w:val="21"/>
        </w:rPr>
        <w:t>落实作业审批制度，严格遵守 “先</w:t>
      </w:r>
      <w:r w:rsidRPr="00F97E75">
        <w:rPr>
          <w:rFonts w:ascii="宋体" w:eastAsia="宋体" w:hAnsi="宋体"/>
          <w:szCs w:val="21"/>
        </w:rPr>
        <w:t>通风、后检测、再作业”</w:t>
      </w:r>
      <w:r w:rsidRPr="00F97E75">
        <w:rPr>
          <w:rFonts w:ascii="宋体" w:eastAsia="宋体" w:hAnsi="宋体" w:hint="eastAsia"/>
          <w:szCs w:val="21"/>
        </w:rPr>
        <w:t>的</w:t>
      </w:r>
      <w:r w:rsidRPr="00F97E75">
        <w:rPr>
          <w:rFonts w:ascii="宋体" w:eastAsia="宋体" w:hAnsi="宋体"/>
          <w:szCs w:val="21"/>
        </w:rPr>
        <w:t>工作程序</w:t>
      </w:r>
      <w:r w:rsidRPr="00F97E75">
        <w:rPr>
          <w:rFonts w:ascii="宋体" w:eastAsia="宋体" w:hAnsi="宋体" w:hint="eastAsia"/>
          <w:szCs w:val="21"/>
        </w:rPr>
        <w:t>。</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.10</w:t>
      </w:r>
      <w:r w:rsidR="000E3BB4">
        <w:rPr>
          <w:rFonts w:ascii="宋体" w:eastAsia="宋体" w:hAnsi="宋体" w:hint="eastAsia"/>
          <w:szCs w:val="21"/>
        </w:rPr>
        <w:t xml:space="preserve"> </w:t>
      </w:r>
      <w:r w:rsidRPr="00F97E75">
        <w:rPr>
          <w:rFonts w:ascii="宋体" w:eastAsia="宋体" w:hAnsi="宋体" w:hint="eastAsia"/>
          <w:szCs w:val="21"/>
        </w:rPr>
        <w:t>对有限空间作业场所进行辨识，并设置明显安全警示标志。</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1</w:t>
      </w:r>
      <w:r w:rsidR="000E3BB4">
        <w:rPr>
          <w:rFonts w:ascii="宋体" w:eastAsia="宋体" w:hAnsi="宋体" w:hint="eastAsia"/>
          <w:szCs w:val="21"/>
        </w:rPr>
        <w:t xml:space="preserve"> </w:t>
      </w:r>
      <w:r w:rsidRPr="00F97E75">
        <w:rPr>
          <w:rFonts w:ascii="宋体" w:eastAsia="宋体" w:hAnsi="宋体" w:hint="eastAsia"/>
          <w:szCs w:val="21"/>
        </w:rPr>
        <w:t>交叉作业应有妥善的安全措施，并有专人监督和协调安全工作，立体交叉作业时应设安全防护棚。</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2</w:t>
      </w:r>
      <w:r w:rsidR="000E3BB4">
        <w:rPr>
          <w:rFonts w:ascii="宋体" w:eastAsia="宋体" w:hAnsi="宋体" w:hint="eastAsia"/>
          <w:szCs w:val="21"/>
        </w:rPr>
        <w:t xml:space="preserve"> </w:t>
      </w:r>
      <w:r w:rsidRPr="00F97E75">
        <w:rPr>
          <w:rFonts w:ascii="宋体" w:eastAsia="宋体" w:hAnsi="宋体" w:hint="eastAsia"/>
          <w:szCs w:val="21"/>
        </w:rPr>
        <w:t>设备检修应停机进行，上</w:t>
      </w:r>
      <w:r w:rsidRPr="00F97E75">
        <w:rPr>
          <w:rFonts w:ascii="宋体" w:eastAsia="宋体" w:hAnsi="宋体"/>
          <w:szCs w:val="21"/>
        </w:rPr>
        <w:t>锁</w:t>
      </w:r>
      <w:r w:rsidRPr="00F97E75">
        <w:rPr>
          <w:rFonts w:ascii="宋体" w:eastAsia="宋体" w:hAnsi="宋体" w:hint="eastAsia"/>
          <w:szCs w:val="21"/>
        </w:rPr>
        <w:t>并挂停机检修牌。</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3</w:t>
      </w:r>
      <w:r w:rsidR="000E3BB4">
        <w:rPr>
          <w:rFonts w:ascii="宋体" w:eastAsia="宋体" w:hAnsi="宋体" w:hint="eastAsia"/>
          <w:szCs w:val="21"/>
        </w:rPr>
        <w:t xml:space="preserve"> </w:t>
      </w:r>
      <w:r w:rsidRPr="00F97E75">
        <w:rPr>
          <w:rFonts w:ascii="宋体" w:eastAsia="宋体" w:hAnsi="宋体" w:hint="eastAsia"/>
          <w:szCs w:val="21"/>
        </w:rPr>
        <w:t>采用爆破</w:t>
      </w:r>
      <w:proofErr w:type="gramStart"/>
      <w:r w:rsidRPr="00F97E75">
        <w:rPr>
          <w:rFonts w:ascii="宋体" w:eastAsia="宋体" w:hAnsi="宋体" w:hint="eastAsia"/>
          <w:szCs w:val="21"/>
        </w:rPr>
        <w:t>法拆炉</w:t>
      </w:r>
      <w:proofErr w:type="gramEnd"/>
      <w:r w:rsidRPr="00F97E75">
        <w:rPr>
          <w:rFonts w:ascii="宋体" w:eastAsia="宋体" w:hAnsi="宋体" w:hint="eastAsia"/>
          <w:szCs w:val="21"/>
        </w:rPr>
        <w:t>、维修铁水包，应遵守GB 6722的有关规定。</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4</w:t>
      </w:r>
      <w:r w:rsidR="000E3BB4">
        <w:rPr>
          <w:rFonts w:ascii="宋体" w:eastAsia="宋体" w:hAnsi="宋体" w:hint="eastAsia"/>
          <w:szCs w:val="21"/>
        </w:rPr>
        <w:t xml:space="preserve"> </w:t>
      </w:r>
      <w:r w:rsidRPr="00F97E75">
        <w:rPr>
          <w:rFonts w:ascii="宋体" w:eastAsia="宋体" w:hAnsi="宋体" w:hint="eastAsia"/>
          <w:szCs w:val="21"/>
        </w:rPr>
        <w:t>环保设备应满足安全技术的要求。使用的危险化学品等物质，应有安全使用、管理的规章制度。</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5</w:t>
      </w:r>
      <w:r w:rsidRPr="00F97E75">
        <w:rPr>
          <w:rFonts w:ascii="宋体" w:eastAsia="宋体" w:hAnsi="宋体" w:hint="eastAsia"/>
          <w:szCs w:val="21"/>
        </w:rPr>
        <w:t xml:space="preserve"> 铁合金矿热炉禁止使用普通液压油，</w:t>
      </w:r>
      <w:r w:rsidRPr="00F97E75">
        <w:rPr>
          <w:rFonts w:ascii="宋体" w:eastAsia="宋体" w:hAnsi="宋体"/>
          <w:szCs w:val="21"/>
        </w:rPr>
        <w:t>应</w:t>
      </w:r>
      <w:r w:rsidRPr="00F97E75">
        <w:rPr>
          <w:rFonts w:ascii="宋体" w:eastAsia="宋体" w:hAnsi="宋体" w:hint="eastAsia"/>
          <w:szCs w:val="21"/>
        </w:rPr>
        <w:t>采用水乙二醇等抗燃液压油。</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5.1</w:t>
      </w:r>
      <w:r w:rsidRPr="00F97E75">
        <w:rPr>
          <w:rFonts w:ascii="宋体" w:eastAsia="宋体" w:hAnsi="宋体"/>
          <w:szCs w:val="21"/>
        </w:rPr>
        <w:t xml:space="preserve">6 </w:t>
      </w:r>
      <w:r w:rsidRPr="00F97E75">
        <w:rPr>
          <w:rFonts w:ascii="宋体" w:eastAsia="宋体" w:hAnsi="宋体" w:hint="eastAsia"/>
          <w:szCs w:val="21"/>
        </w:rPr>
        <w:t>铁合金铸造禁止使用水冷（通水）锭模</w:t>
      </w:r>
      <w:r w:rsidR="000E3BB4">
        <w:rPr>
          <w:rFonts w:ascii="宋体" w:eastAsia="宋体" w:hAnsi="宋体" w:hint="eastAsia"/>
          <w:szCs w:val="21"/>
        </w:rPr>
        <w:t>。</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 xml:space="preserve">17 </w:t>
      </w:r>
      <w:r w:rsidRPr="00F97E75">
        <w:rPr>
          <w:rFonts w:ascii="宋体" w:eastAsia="宋体" w:hAnsi="宋体" w:hint="eastAsia"/>
          <w:szCs w:val="21"/>
        </w:rPr>
        <w:t>冶炼炉、熔炼炉及烟化炉冷却水系统应设置温度、流量、压力检测报警装置；同时应有应急冷却水源或有应急水泵备用电源等应急保护装置。</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szCs w:val="21"/>
        </w:rPr>
        <w:t xml:space="preserve">5.18 </w:t>
      </w:r>
      <w:r w:rsidRPr="00F97E75">
        <w:rPr>
          <w:rFonts w:ascii="宋体" w:eastAsia="宋体" w:hAnsi="宋体" w:hint="eastAsia"/>
          <w:szCs w:val="21"/>
        </w:rPr>
        <w:t>建（构）筑物有可能被铁水或熔渣喷溅造成危害的建筑构件，应有绝热保护。运载铁水罐、渣罐、红锭、红（热）</w:t>
      </w:r>
      <w:proofErr w:type="gramStart"/>
      <w:r w:rsidRPr="00F97E75">
        <w:rPr>
          <w:rFonts w:ascii="宋体" w:eastAsia="宋体" w:hAnsi="宋体" w:hint="eastAsia"/>
          <w:szCs w:val="21"/>
        </w:rPr>
        <w:t>坯等高温</w:t>
      </w:r>
      <w:proofErr w:type="gramEnd"/>
      <w:r w:rsidRPr="00F97E75">
        <w:rPr>
          <w:rFonts w:ascii="宋体" w:eastAsia="宋体" w:hAnsi="宋体" w:hint="eastAsia"/>
          <w:szCs w:val="21"/>
        </w:rPr>
        <w:t>物品</w:t>
      </w:r>
      <w:proofErr w:type="gramStart"/>
      <w:r w:rsidRPr="00F97E75">
        <w:rPr>
          <w:rFonts w:ascii="宋体" w:eastAsia="宋体" w:hAnsi="宋体" w:hint="eastAsia"/>
          <w:szCs w:val="21"/>
        </w:rPr>
        <w:t>的过跨车</w:t>
      </w:r>
      <w:proofErr w:type="gramEnd"/>
      <w:r w:rsidRPr="00F97E75">
        <w:rPr>
          <w:rFonts w:ascii="宋体" w:eastAsia="宋体" w:hAnsi="宋体" w:hint="eastAsia"/>
          <w:szCs w:val="21"/>
        </w:rPr>
        <w:t>、底盘铸车、和（热）铸锭车等车辆及运载物的外表面距楼板和厂房（平台）柱的外表面不应小于0.8m，且楼板和</w:t>
      </w:r>
      <w:proofErr w:type="gramStart"/>
      <w:r w:rsidRPr="00F97E75">
        <w:rPr>
          <w:rFonts w:ascii="宋体" w:eastAsia="宋体" w:hAnsi="宋体" w:hint="eastAsia"/>
          <w:szCs w:val="21"/>
        </w:rPr>
        <w:t>柱应有</w:t>
      </w:r>
      <w:proofErr w:type="gramEnd"/>
      <w:r w:rsidRPr="00F97E75">
        <w:rPr>
          <w:rFonts w:ascii="宋体" w:eastAsia="宋体" w:hAnsi="宋体" w:hint="eastAsia"/>
          <w:szCs w:val="21"/>
        </w:rPr>
        <w:t>绝热保护。</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 xml:space="preserve">.19 </w:t>
      </w:r>
      <w:r w:rsidRPr="00F97E75">
        <w:rPr>
          <w:rFonts w:ascii="宋体" w:eastAsia="宋体" w:hAnsi="宋体" w:hint="eastAsia"/>
          <w:szCs w:val="21"/>
        </w:rPr>
        <w:t>吊运铁水</w:t>
      </w:r>
      <w:proofErr w:type="gramStart"/>
      <w:r w:rsidRPr="00F97E75">
        <w:rPr>
          <w:rFonts w:ascii="宋体" w:eastAsia="宋体" w:hAnsi="宋体" w:hint="eastAsia"/>
          <w:szCs w:val="21"/>
        </w:rPr>
        <w:t>与液渣起重机</w:t>
      </w:r>
      <w:proofErr w:type="gramEnd"/>
      <w:r w:rsidRPr="00F97E75">
        <w:rPr>
          <w:rFonts w:ascii="宋体" w:eastAsia="宋体" w:hAnsi="宋体" w:hint="eastAsia"/>
          <w:szCs w:val="21"/>
        </w:rPr>
        <w:t>应符合GB 6067、GB 5082、TSGQ002、TSGQ7015的要求。龙门</w:t>
      </w:r>
      <w:proofErr w:type="gramStart"/>
      <w:r w:rsidRPr="00F97E75">
        <w:rPr>
          <w:rFonts w:ascii="宋体" w:eastAsia="宋体" w:hAnsi="宋体" w:hint="eastAsia"/>
          <w:szCs w:val="21"/>
        </w:rPr>
        <w:t>钩</w:t>
      </w:r>
      <w:proofErr w:type="gramEnd"/>
      <w:r w:rsidRPr="00F97E75">
        <w:rPr>
          <w:rFonts w:ascii="宋体" w:eastAsia="宋体" w:hAnsi="宋体" w:hint="eastAsia"/>
          <w:szCs w:val="21"/>
        </w:rPr>
        <w:t>横梁、</w:t>
      </w:r>
      <w:r w:rsidRPr="00F97E75">
        <w:rPr>
          <w:rFonts w:ascii="宋体" w:eastAsia="宋体" w:hAnsi="宋体" w:hint="eastAsia"/>
          <w:szCs w:val="21"/>
        </w:rPr>
        <w:lastRenderedPageBreak/>
        <w:t>耳轴销和吊钩、钢丝绳及其端头固定零件，应进行定期检查，发现问题及时整改。</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szCs w:val="21"/>
        </w:rPr>
        <w:t>5</w:t>
      </w:r>
      <w:r w:rsidRPr="00F97E75">
        <w:rPr>
          <w:rFonts w:ascii="宋体" w:eastAsia="宋体" w:hAnsi="宋体" w:hint="eastAsia"/>
          <w:szCs w:val="21"/>
        </w:rPr>
        <w:t>.</w:t>
      </w:r>
      <w:r w:rsidRPr="00F97E75">
        <w:rPr>
          <w:rFonts w:ascii="宋体" w:eastAsia="宋体" w:hAnsi="宋体"/>
          <w:szCs w:val="21"/>
        </w:rPr>
        <w:t xml:space="preserve">20 </w:t>
      </w:r>
      <w:r w:rsidRPr="00F97E75">
        <w:rPr>
          <w:rFonts w:ascii="宋体" w:eastAsia="宋体" w:hAnsi="宋体" w:hint="eastAsia"/>
          <w:szCs w:val="21"/>
        </w:rPr>
        <w:t>冶炼、熔炼、精炼生产区域的安全坑内及熔体泄漏、喷溅影响范围内严禁存在积水，不应放置易燃易爆物品。</w:t>
      </w:r>
      <w:r w:rsidR="00EB5E8A" w:rsidRPr="00F97E75">
        <w:rPr>
          <w:rFonts w:ascii="宋体" w:eastAsia="宋体" w:hAnsi="宋体" w:hint="eastAsia"/>
          <w:szCs w:val="21"/>
        </w:rPr>
        <w:t>出铁</w:t>
      </w:r>
      <w:r w:rsidRPr="00F97E75">
        <w:rPr>
          <w:rFonts w:ascii="宋体" w:eastAsia="宋体" w:hAnsi="宋体" w:hint="eastAsia"/>
          <w:szCs w:val="21"/>
        </w:rPr>
        <w:t>、浇铸流程应设置铁水罐、溢流槽、中间溢流罐等高温熔融金属紧急排放和应急储存设施，并在设备周围设置拦挡围堰，防止熔融金属外流。</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szCs w:val="21"/>
        </w:rPr>
        <w:t>5</w:t>
      </w:r>
      <w:r w:rsidRPr="00F97E75">
        <w:rPr>
          <w:rFonts w:ascii="宋体" w:eastAsia="宋体" w:hAnsi="宋体" w:hint="eastAsia"/>
          <w:szCs w:val="21"/>
        </w:rPr>
        <w:t>.</w:t>
      </w:r>
      <w:r w:rsidRPr="00F97E75">
        <w:rPr>
          <w:rFonts w:ascii="宋体" w:eastAsia="宋体" w:hAnsi="宋体"/>
          <w:szCs w:val="21"/>
        </w:rPr>
        <w:t xml:space="preserve">21 </w:t>
      </w:r>
      <w:r w:rsidRPr="00F97E75">
        <w:rPr>
          <w:rFonts w:ascii="宋体" w:eastAsia="宋体" w:hAnsi="宋体" w:hint="eastAsia"/>
          <w:szCs w:val="21"/>
        </w:rPr>
        <w:t>盛装铁水</w:t>
      </w:r>
      <w:proofErr w:type="gramStart"/>
      <w:r w:rsidRPr="00F97E75">
        <w:rPr>
          <w:rFonts w:ascii="宋体" w:eastAsia="宋体" w:hAnsi="宋体" w:hint="eastAsia"/>
          <w:szCs w:val="21"/>
        </w:rPr>
        <w:t>与液渣的</w:t>
      </w:r>
      <w:proofErr w:type="gramEnd"/>
      <w:r w:rsidRPr="00F97E75">
        <w:rPr>
          <w:rFonts w:ascii="宋体" w:eastAsia="宋体" w:hAnsi="宋体" w:hint="eastAsia"/>
          <w:szCs w:val="21"/>
        </w:rPr>
        <w:t>罐（包、盆）等容器耳轴应每年进行探伤检测。</w:t>
      </w:r>
      <w:r w:rsidRPr="00F97E75">
        <w:rPr>
          <w:rFonts w:ascii="宋体" w:eastAsia="宋体" w:hAnsi="宋体"/>
          <w:szCs w:val="21"/>
        </w:rPr>
        <w:t>耳</w:t>
      </w:r>
      <w:proofErr w:type="gramStart"/>
      <w:r w:rsidRPr="00F97E75">
        <w:rPr>
          <w:rFonts w:ascii="宋体" w:eastAsia="宋体" w:hAnsi="宋体"/>
          <w:szCs w:val="21"/>
        </w:rPr>
        <w:t>轴出现</w:t>
      </w:r>
      <w:proofErr w:type="gramEnd"/>
      <w:r w:rsidRPr="00F97E75">
        <w:rPr>
          <w:rFonts w:ascii="宋体" w:eastAsia="宋体" w:hAnsi="宋体"/>
          <w:szCs w:val="21"/>
        </w:rPr>
        <w:t xml:space="preserve">内裂纹、耳轴磨损大于直径的 </w:t>
      </w:r>
      <w:r w:rsidRPr="000E3BB4">
        <w:rPr>
          <w:rFonts w:ascii="宋体" w:eastAsia="宋体" w:hAnsi="宋体"/>
          <w:szCs w:val="21"/>
        </w:rPr>
        <w:t>10%</w:t>
      </w:r>
      <w:r w:rsidRPr="00F97E75">
        <w:rPr>
          <w:rFonts w:ascii="宋体" w:eastAsia="宋体" w:hAnsi="宋体"/>
          <w:szCs w:val="21"/>
        </w:rPr>
        <w:t>，均应报废。</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Pr="00F97E75">
        <w:rPr>
          <w:rFonts w:ascii="宋体" w:eastAsia="宋体" w:hAnsi="宋体"/>
          <w:szCs w:val="21"/>
        </w:rPr>
        <w:t xml:space="preserve">22 </w:t>
      </w:r>
      <w:r w:rsidRPr="00F97E75">
        <w:rPr>
          <w:rFonts w:ascii="宋体" w:eastAsia="宋体" w:hAnsi="宋体" w:hint="eastAsia"/>
          <w:szCs w:val="21"/>
        </w:rPr>
        <w:t>炉、窑、槽、罐类设备本体及附属设施应定期检查，出现严重焊缝开裂、腐蚀、破损、</w:t>
      </w:r>
      <w:proofErr w:type="gramStart"/>
      <w:r w:rsidRPr="00F97E75">
        <w:rPr>
          <w:rFonts w:ascii="宋体" w:eastAsia="宋体" w:hAnsi="宋体" w:hint="eastAsia"/>
          <w:szCs w:val="21"/>
        </w:rPr>
        <w:t>衬砖损坏</w:t>
      </w:r>
      <w:proofErr w:type="gramEnd"/>
      <w:r w:rsidRPr="00F97E75">
        <w:rPr>
          <w:rFonts w:ascii="宋体" w:eastAsia="宋体" w:hAnsi="宋体" w:hint="eastAsia"/>
          <w:szCs w:val="21"/>
        </w:rPr>
        <w:t>、壳体发红及明显弯曲变形等应报修或报废，不应继续使用。</w:t>
      </w:r>
    </w:p>
    <w:p w:rsidR="00CC6259" w:rsidRPr="00F97E75" w:rsidRDefault="000B72A2" w:rsidP="000E3BB4">
      <w:pPr>
        <w:spacing w:beforeLines="50" w:before="156" w:afterLines="50" w:after="156"/>
        <w:rPr>
          <w:rFonts w:ascii="宋体" w:eastAsia="宋体" w:hAnsi="宋体"/>
          <w:szCs w:val="21"/>
        </w:rPr>
      </w:pPr>
      <w:r w:rsidRPr="00F97E75">
        <w:rPr>
          <w:rFonts w:ascii="宋体" w:eastAsia="宋体" w:hAnsi="宋体" w:hint="eastAsia"/>
          <w:szCs w:val="21"/>
        </w:rPr>
        <w:t>5</w:t>
      </w:r>
      <w:r w:rsidR="000E3BB4">
        <w:rPr>
          <w:rFonts w:ascii="宋体" w:eastAsia="宋体" w:hAnsi="宋体"/>
          <w:szCs w:val="21"/>
        </w:rPr>
        <w:t>.2</w:t>
      </w:r>
      <w:r w:rsidR="000E3BB4">
        <w:rPr>
          <w:rFonts w:ascii="宋体" w:eastAsia="宋体" w:hAnsi="宋体" w:hint="eastAsia"/>
          <w:szCs w:val="21"/>
        </w:rPr>
        <w:t>3</w:t>
      </w:r>
      <w:r w:rsidRPr="00F97E75">
        <w:rPr>
          <w:rFonts w:ascii="宋体" w:eastAsia="宋体" w:hAnsi="宋体"/>
          <w:szCs w:val="21"/>
        </w:rPr>
        <w:t xml:space="preserve"> </w:t>
      </w:r>
      <w:r w:rsidRPr="00F97E75">
        <w:rPr>
          <w:rFonts w:ascii="宋体" w:eastAsia="宋体" w:hAnsi="宋体" w:hint="eastAsia"/>
          <w:szCs w:val="21"/>
        </w:rPr>
        <w:t>使用煤气（天然气）的烧嘴等燃烧装置，应设置防突然熄火或点火失败的快速切断阀，以切断煤气（天然气）。</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8" w:name="_Toc14829"/>
      <w:bookmarkStart w:id="19" w:name="_Toc521935236"/>
      <w:bookmarkStart w:id="20" w:name="_Toc521935546"/>
      <w:r w:rsidRPr="00F97E75">
        <w:rPr>
          <w:rFonts w:ascii="黑体" w:eastAsia="黑体" w:hAnsi="黑体" w:cs="宋体" w:hint="eastAsia"/>
          <w:b w:val="0"/>
          <w:bCs/>
          <w:sz w:val="21"/>
          <w:szCs w:val="21"/>
        </w:rPr>
        <w:t>6</w:t>
      </w:r>
      <w:r w:rsidR="000E3BB4">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厂址选择、厂区布置及厂房</w:t>
      </w:r>
      <w:bookmarkEnd w:id="18"/>
      <w:bookmarkEnd w:id="19"/>
      <w:bookmarkEnd w:id="20"/>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21" w:name="_Toc10467"/>
      <w:bookmarkStart w:id="22" w:name="_Toc521935237"/>
      <w:bookmarkStart w:id="23" w:name="_Toc521935547"/>
      <w:r w:rsidRPr="00D4073B">
        <w:rPr>
          <w:rFonts w:ascii="黑体" w:eastAsia="黑体" w:hAnsi="黑体" w:cs="宋体" w:hint="eastAsia"/>
          <w:b w:val="0"/>
          <w:bCs/>
          <w:sz w:val="21"/>
          <w:szCs w:val="21"/>
        </w:rPr>
        <w:t>6.1</w:t>
      </w:r>
      <w:r w:rsidR="000E3BB4" w:rsidRP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厂址选择及厂区布置</w:t>
      </w:r>
      <w:bookmarkEnd w:id="21"/>
      <w:bookmarkEnd w:id="22"/>
      <w:bookmarkEnd w:id="23"/>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6.1.1</w:t>
      </w:r>
      <w:r w:rsidR="00D4073B">
        <w:rPr>
          <w:rFonts w:ascii="宋体" w:eastAsia="宋体" w:hAnsi="宋体" w:hint="eastAsia"/>
          <w:szCs w:val="21"/>
        </w:rPr>
        <w:t xml:space="preserve"> </w:t>
      </w:r>
      <w:r w:rsidRPr="00F97E75">
        <w:rPr>
          <w:rFonts w:ascii="宋体" w:eastAsia="宋体" w:hAnsi="宋体" w:hint="eastAsia"/>
          <w:szCs w:val="21"/>
        </w:rPr>
        <w:t>铁合金企业的主要建(构)筑物，应避开不良地质条件。</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6.1.2</w:t>
      </w:r>
      <w:r w:rsidR="00D4073B">
        <w:rPr>
          <w:rFonts w:ascii="宋体" w:eastAsia="宋体" w:hAnsi="宋体" w:hint="eastAsia"/>
          <w:szCs w:val="21"/>
        </w:rPr>
        <w:t xml:space="preserve"> </w:t>
      </w:r>
      <w:r w:rsidRPr="00F97E75">
        <w:rPr>
          <w:rFonts w:ascii="宋体" w:eastAsia="宋体" w:hAnsi="宋体" w:hint="eastAsia"/>
          <w:szCs w:val="21"/>
        </w:rPr>
        <w:t>厂址标高，应高出当地历史最高洪水位0.5m以上或高出历史</w:t>
      </w:r>
      <w:proofErr w:type="gramStart"/>
      <w:r w:rsidRPr="00F97E75">
        <w:rPr>
          <w:rFonts w:ascii="宋体" w:eastAsia="宋体" w:hAnsi="宋体" w:hint="eastAsia"/>
          <w:szCs w:val="21"/>
        </w:rPr>
        <w:t>最</w:t>
      </w:r>
      <w:proofErr w:type="gramEnd"/>
      <w:r w:rsidRPr="00F97E75">
        <w:rPr>
          <w:rFonts w:ascii="宋体" w:eastAsia="宋体" w:hAnsi="宋体" w:hint="eastAsia"/>
          <w:szCs w:val="21"/>
        </w:rPr>
        <w:t>高潮水位1m以上。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6.1.3</w:t>
      </w:r>
      <w:r w:rsidR="00D4073B">
        <w:rPr>
          <w:rFonts w:ascii="宋体" w:eastAsia="宋体" w:hAnsi="宋体" w:hint="eastAsia"/>
          <w:szCs w:val="21"/>
        </w:rPr>
        <w:t xml:space="preserve"> </w:t>
      </w:r>
      <w:r w:rsidRPr="00F97E75">
        <w:rPr>
          <w:rFonts w:ascii="宋体" w:eastAsia="宋体" w:hAnsi="宋体" w:hint="eastAsia"/>
          <w:szCs w:val="21"/>
        </w:rPr>
        <w:t>新建铁合金企业，应位于居民区常年最小频率风向的上风侧。</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6.1.4</w:t>
      </w:r>
      <w:r w:rsidR="00D4073B">
        <w:rPr>
          <w:rFonts w:ascii="宋体" w:eastAsia="宋体" w:hAnsi="宋体" w:hint="eastAsia"/>
          <w:szCs w:val="21"/>
        </w:rPr>
        <w:t xml:space="preserve"> </w:t>
      </w:r>
      <w:r w:rsidRPr="00F97E75">
        <w:rPr>
          <w:rFonts w:ascii="宋体" w:eastAsia="宋体" w:hAnsi="宋体" w:hint="eastAsia"/>
          <w:szCs w:val="21"/>
        </w:rPr>
        <w:t>厂区办公室和</w:t>
      </w:r>
      <w:proofErr w:type="gramStart"/>
      <w:r w:rsidRPr="00F97E75">
        <w:rPr>
          <w:rFonts w:ascii="宋体" w:eastAsia="宋体" w:hAnsi="宋体" w:hint="eastAsia"/>
          <w:szCs w:val="21"/>
        </w:rPr>
        <w:t>生活室</w:t>
      </w:r>
      <w:proofErr w:type="gramEnd"/>
      <w:r w:rsidRPr="00F97E75">
        <w:rPr>
          <w:rFonts w:ascii="宋体" w:eastAsia="宋体" w:hAnsi="宋体" w:hint="eastAsia"/>
          <w:szCs w:val="21"/>
        </w:rPr>
        <w:t>宜建在厂区常年最小频率风向的下风侧，距电炉100m以外。</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6.1.5</w:t>
      </w:r>
      <w:r w:rsidR="00D4073B">
        <w:rPr>
          <w:rFonts w:ascii="宋体" w:eastAsia="宋体" w:hAnsi="宋体" w:hint="eastAsia"/>
          <w:szCs w:val="21"/>
        </w:rPr>
        <w:t xml:space="preserve"> </w:t>
      </w:r>
      <w:r w:rsidRPr="00F97E75">
        <w:rPr>
          <w:rFonts w:ascii="宋体" w:eastAsia="宋体" w:hAnsi="宋体" w:hint="eastAsia"/>
          <w:szCs w:val="21"/>
        </w:rPr>
        <w:t>氧气站、油库、煤气柜等火灾危险性较大的设施，以及产生大量烟、尘或有害气体等的设施，应布置在厂区夏季最小频率风向的上风侧。</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6.1.6</w:t>
      </w:r>
      <w:r w:rsidR="00D4073B">
        <w:rPr>
          <w:rFonts w:ascii="宋体" w:eastAsia="宋体" w:hAnsi="宋体" w:hint="eastAsia"/>
          <w:szCs w:val="21"/>
        </w:rPr>
        <w:t xml:space="preserve"> </w:t>
      </w:r>
      <w:r w:rsidRPr="00F97E75">
        <w:rPr>
          <w:rFonts w:ascii="宋体" w:eastAsia="宋体" w:hAnsi="宋体" w:hint="eastAsia"/>
          <w:szCs w:val="21"/>
        </w:rPr>
        <w:t>弃渣场应位于厂区、居民区和水源等的卫生防护距离以外。</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6.1.7</w:t>
      </w:r>
      <w:r w:rsidR="00D4073B">
        <w:rPr>
          <w:rFonts w:ascii="宋体" w:eastAsia="宋体" w:hAnsi="宋体" w:hint="eastAsia"/>
          <w:szCs w:val="21"/>
        </w:rPr>
        <w:t xml:space="preserve"> </w:t>
      </w:r>
      <w:r w:rsidRPr="00F97E75">
        <w:rPr>
          <w:rFonts w:ascii="宋体" w:eastAsia="宋体" w:hAnsi="宋体" w:hint="eastAsia"/>
          <w:szCs w:val="21"/>
        </w:rPr>
        <w:t>电炉煤气净化设备间，应布置在厂房外，并保证通风良好，主要设备之间的净间距，不应小于1m。设备与建筑物的净间距，不应小于2m。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6.1.8</w:t>
      </w:r>
      <w:r w:rsidR="00D4073B">
        <w:rPr>
          <w:rFonts w:ascii="宋体" w:eastAsia="宋体" w:hAnsi="宋体" w:hint="eastAsia"/>
          <w:szCs w:val="21"/>
        </w:rPr>
        <w:t xml:space="preserve"> </w:t>
      </w:r>
      <w:r w:rsidRPr="00F97E75">
        <w:rPr>
          <w:rFonts w:ascii="宋体" w:eastAsia="宋体" w:hAnsi="宋体" w:hint="eastAsia"/>
          <w:szCs w:val="21"/>
        </w:rPr>
        <w:t>电炉煤气净化区域，不应设置</w:t>
      </w:r>
      <w:proofErr w:type="gramStart"/>
      <w:r w:rsidRPr="00F97E75">
        <w:rPr>
          <w:rFonts w:ascii="宋体" w:eastAsia="宋体" w:hAnsi="宋体" w:hint="eastAsia"/>
          <w:szCs w:val="21"/>
        </w:rPr>
        <w:t>生活室</w:t>
      </w:r>
      <w:proofErr w:type="gramEnd"/>
      <w:r w:rsidRPr="00F97E75">
        <w:rPr>
          <w:rFonts w:ascii="宋体" w:eastAsia="宋体" w:hAnsi="宋体" w:hint="eastAsia"/>
          <w:szCs w:val="21"/>
        </w:rPr>
        <w:t>和与净化无关的操作室。</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6.1.9</w:t>
      </w:r>
      <w:r w:rsidR="00D4073B">
        <w:rPr>
          <w:rFonts w:ascii="宋体" w:eastAsia="宋体" w:hAnsi="宋体" w:hint="eastAsia"/>
          <w:szCs w:val="21"/>
        </w:rPr>
        <w:t xml:space="preserve"> </w:t>
      </w:r>
      <w:r w:rsidRPr="00F97E75">
        <w:rPr>
          <w:rFonts w:ascii="宋体" w:eastAsia="宋体" w:hAnsi="宋体" w:hint="eastAsia"/>
          <w:szCs w:val="21"/>
        </w:rPr>
        <w:t>精整工作场地，不宜设在浇注间。</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6.1.10</w:t>
      </w:r>
      <w:r w:rsidR="00D4073B">
        <w:rPr>
          <w:rFonts w:ascii="宋体" w:eastAsia="宋体" w:hAnsi="宋体" w:hint="eastAsia"/>
          <w:szCs w:val="21"/>
        </w:rPr>
        <w:t xml:space="preserve"> </w:t>
      </w:r>
      <w:r w:rsidRPr="00F97E75">
        <w:rPr>
          <w:rFonts w:ascii="宋体" w:eastAsia="宋体" w:hAnsi="宋体" w:hint="eastAsia"/>
          <w:szCs w:val="21"/>
        </w:rPr>
        <w:t>厂内铁路、道路布置应符合GB 4387的有关规定。</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6.1.11</w:t>
      </w:r>
      <w:r w:rsidR="00D4073B">
        <w:rPr>
          <w:rFonts w:ascii="宋体" w:eastAsia="宋体" w:hAnsi="宋体" w:hint="eastAsia"/>
          <w:szCs w:val="21"/>
        </w:rPr>
        <w:t xml:space="preserve"> </w:t>
      </w:r>
      <w:r w:rsidRPr="00F97E75">
        <w:rPr>
          <w:rFonts w:ascii="宋体" w:eastAsia="宋体" w:hAnsi="宋体" w:hint="eastAsia"/>
          <w:szCs w:val="21"/>
        </w:rPr>
        <w:t>标准轨铁路通入有桥式起重机的厂房时，铁路中心线与厂房柱子内侧的距离，不应小于2.5m；如果起重机的吊具(吊钩、抓斗等)极限尺寸大于2.5m时，则该距离应不小于吊具的极限尺寸。</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6.1.12</w:t>
      </w:r>
      <w:r w:rsidR="00D4073B">
        <w:rPr>
          <w:rFonts w:ascii="宋体" w:eastAsia="宋体" w:hAnsi="宋体" w:hint="eastAsia"/>
          <w:szCs w:val="21"/>
        </w:rPr>
        <w:t xml:space="preserve"> </w:t>
      </w:r>
      <w:r w:rsidRPr="00F97E75">
        <w:rPr>
          <w:rFonts w:ascii="宋体" w:eastAsia="宋体" w:hAnsi="宋体" w:hint="eastAsia"/>
          <w:szCs w:val="21"/>
        </w:rPr>
        <w:t>厂房、仓库两侧应设有宽度不小于</w:t>
      </w:r>
      <w:r w:rsidRPr="00F97E75">
        <w:rPr>
          <w:rFonts w:ascii="宋体" w:eastAsia="宋体" w:hAnsi="宋体"/>
          <w:szCs w:val="21"/>
        </w:rPr>
        <w:t>4</w:t>
      </w:r>
      <w:r w:rsidRPr="00F97E75">
        <w:rPr>
          <w:rFonts w:ascii="宋体" w:eastAsia="宋体" w:hAnsi="宋体" w:hint="eastAsia"/>
          <w:szCs w:val="21"/>
        </w:rPr>
        <w:t>m的消防车道。如无车道，应沿厂房、仓库两侧保留宽度不小于6m的平坦空地。</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6.1.13</w:t>
      </w:r>
      <w:r w:rsidR="00D4073B">
        <w:rPr>
          <w:rFonts w:ascii="宋体" w:eastAsia="宋体" w:hAnsi="宋体" w:hint="eastAsia"/>
          <w:szCs w:val="21"/>
        </w:rPr>
        <w:t xml:space="preserve"> </w:t>
      </w:r>
      <w:r w:rsidRPr="00F97E75">
        <w:rPr>
          <w:rFonts w:ascii="宋体" w:eastAsia="宋体" w:hAnsi="宋体" w:hint="eastAsia"/>
          <w:szCs w:val="21"/>
        </w:rPr>
        <w:t>穿过建筑物的消防车道，路面净宽及路面至建(构)筑物的净高均不应小于4m；穿过大门处，路面净宽不应小于</w:t>
      </w:r>
      <w:r w:rsidRPr="00F97E75">
        <w:rPr>
          <w:rFonts w:ascii="宋体" w:eastAsia="宋体" w:hAnsi="宋体"/>
          <w:szCs w:val="21"/>
        </w:rPr>
        <w:t>4</w:t>
      </w:r>
      <w:r w:rsidRPr="00F97E75">
        <w:rPr>
          <w:rFonts w:ascii="宋体" w:eastAsia="宋体" w:hAnsi="宋体" w:hint="eastAsia"/>
          <w:szCs w:val="21"/>
        </w:rPr>
        <w:t>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w:t>
      </w:r>
      <w:r w:rsidRPr="00F97E75">
        <w:rPr>
          <w:rFonts w:ascii="宋体" w:eastAsia="宋体" w:hAnsi="宋体"/>
          <w:szCs w:val="21"/>
        </w:rPr>
        <w:t>1.</w:t>
      </w:r>
      <w:r w:rsidRPr="00F97E75">
        <w:rPr>
          <w:rFonts w:ascii="宋体" w:eastAsia="宋体" w:hAnsi="宋体" w:hint="eastAsia"/>
          <w:szCs w:val="21"/>
        </w:rPr>
        <w:t>14会议室、活动室、休息室、更衣室等场所不应设置在铁水</w:t>
      </w:r>
      <w:proofErr w:type="gramStart"/>
      <w:r w:rsidRPr="00F97E75">
        <w:rPr>
          <w:rFonts w:ascii="宋体" w:eastAsia="宋体" w:hAnsi="宋体" w:hint="eastAsia"/>
          <w:szCs w:val="21"/>
        </w:rPr>
        <w:t>与液渣吊运</w:t>
      </w:r>
      <w:proofErr w:type="gramEnd"/>
      <w:r w:rsidRPr="00F97E75">
        <w:rPr>
          <w:rFonts w:ascii="宋体" w:eastAsia="宋体" w:hAnsi="宋体" w:hint="eastAsia"/>
          <w:szCs w:val="21"/>
        </w:rPr>
        <w:t>影响的范围内。</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 xml:space="preserve">6.1.15 </w:t>
      </w:r>
      <w:r w:rsidRPr="00F97E75">
        <w:rPr>
          <w:rFonts w:ascii="宋体" w:eastAsia="宋体" w:hAnsi="宋体" w:hint="eastAsia"/>
          <w:szCs w:val="21"/>
        </w:rPr>
        <w:t>存放、运输液体金属和熔渣的场所，不应设有积水的沟、坑等。如生产确需设置地面沟或坑等时，必须有严密的防水措施，且车间地面标高应高出厂区地面标高0.3m 及以上。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lastRenderedPageBreak/>
        <w:t>6</w:t>
      </w:r>
      <w:r w:rsidRPr="00F97E75">
        <w:rPr>
          <w:rFonts w:ascii="宋体" w:eastAsia="宋体" w:hAnsi="宋体"/>
          <w:szCs w:val="21"/>
        </w:rPr>
        <w:t xml:space="preserve">.1.16 </w:t>
      </w:r>
      <w:r w:rsidRPr="00F97E75">
        <w:rPr>
          <w:rFonts w:ascii="宋体" w:eastAsia="宋体" w:hAnsi="宋体" w:hint="eastAsia"/>
          <w:szCs w:val="21"/>
        </w:rPr>
        <w:t>铁水、液态炉渣、红热固体炉渣和铸坯等高温物质运输线上方的可燃介质管道和电线电缆，必须隔热防护；</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w:t>
      </w:r>
      <w:r w:rsidRPr="00F97E75">
        <w:rPr>
          <w:rFonts w:ascii="宋体" w:eastAsia="宋体" w:hAnsi="宋体"/>
          <w:szCs w:val="21"/>
        </w:rPr>
        <w:t xml:space="preserve">.1.17 </w:t>
      </w:r>
      <w:r w:rsidRPr="00F97E75">
        <w:rPr>
          <w:rFonts w:ascii="宋体" w:eastAsia="宋体" w:hAnsi="宋体" w:hint="eastAsia"/>
          <w:szCs w:val="21"/>
        </w:rPr>
        <w:t>生产厂房内应设净宽不小于lm的安全通道，仅通向一个操作点或设备的安全通道，净宽不应小于0.8m。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w:t>
      </w:r>
      <w:r w:rsidRPr="00F97E75">
        <w:rPr>
          <w:rFonts w:ascii="宋体" w:eastAsia="宋体" w:hAnsi="宋体"/>
          <w:szCs w:val="21"/>
        </w:rPr>
        <w:t>.1.18</w:t>
      </w:r>
      <w:r w:rsidRPr="00F97E75">
        <w:rPr>
          <w:rFonts w:ascii="宋体" w:eastAsia="宋体" w:hAnsi="宋体" w:hint="eastAsia"/>
          <w:szCs w:val="21"/>
        </w:rPr>
        <w:t>原料场地应规划好人员通过的区域或路线，应避免人员和车辆行驶路线交叉。</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6.1.19</w:t>
      </w:r>
      <w:r w:rsidRPr="00F97E75">
        <w:rPr>
          <w:rFonts w:ascii="宋体" w:eastAsia="宋体" w:hAnsi="宋体" w:hint="eastAsia"/>
          <w:szCs w:val="21"/>
        </w:rPr>
        <w:t>人</w:t>
      </w:r>
      <w:r w:rsidR="00BC47E7" w:rsidRPr="00F97E75">
        <w:rPr>
          <w:rFonts w:ascii="宋体" w:eastAsia="宋体" w:hAnsi="宋体" w:hint="eastAsia"/>
          <w:szCs w:val="21"/>
        </w:rPr>
        <w:t>员通道应</w:t>
      </w:r>
      <w:r w:rsidRPr="00F97E75">
        <w:rPr>
          <w:rFonts w:ascii="宋体" w:eastAsia="宋体" w:hAnsi="宋体" w:hint="eastAsia"/>
          <w:szCs w:val="21"/>
        </w:rPr>
        <w:t>和物流</w:t>
      </w:r>
      <w:r w:rsidR="00BC47E7" w:rsidRPr="00F97E75">
        <w:rPr>
          <w:rFonts w:ascii="宋体" w:eastAsia="宋体" w:hAnsi="宋体" w:hint="eastAsia"/>
          <w:szCs w:val="21"/>
        </w:rPr>
        <w:t>通道</w:t>
      </w:r>
      <w:r w:rsidRPr="00F97E75">
        <w:rPr>
          <w:rFonts w:ascii="宋体" w:eastAsia="宋体" w:hAnsi="宋体" w:hint="eastAsia"/>
          <w:szCs w:val="21"/>
        </w:rPr>
        <w:t>分开</w:t>
      </w:r>
      <w:r w:rsidR="00BC47E7" w:rsidRPr="00F97E75">
        <w:rPr>
          <w:rFonts w:ascii="宋体" w:eastAsia="宋体" w:hAnsi="宋体" w:hint="eastAsia"/>
          <w:szCs w:val="21"/>
        </w:rPr>
        <w:t>布</w:t>
      </w:r>
      <w:r w:rsidRPr="00F97E75">
        <w:rPr>
          <w:rFonts w:ascii="宋体" w:eastAsia="宋体" w:hAnsi="宋体" w:hint="eastAsia"/>
          <w:szCs w:val="21"/>
        </w:rPr>
        <w:t>置。</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24" w:name="_Toc4371"/>
      <w:bookmarkStart w:id="25" w:name="_Toc521935238"/>
      <w:bookmarkStart w:id="26" w:name="_Toc521935548"/>
      <w:r w:rsidRPr="00D4073B">
        <w:rPr>
          <w:rFonts w:ascii="黑体" w:eastAsia="黑体" w:hAnsi="黑体" w:cs="宋体" w:hint="eastAsia"/>
          <w:b w:val="0"/>
          <w:bCs/>
          <w:sz w:val="21"/>
          <w:szCs w:val="21"/>
        </w:rPr>
        <w:t>6.2</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厂房及其内部建、构筑物</w:t>
      </w:r>
      <w:bookmarkEnd w:id="24"/>
      <w:bookmarkEnd w:id="25"/>
      <w:bookmarkEnd w:id="26"/>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w:t>
      </w:r>
      <w:r w:rsidR="00D4073B">
        <w:rPr>
          <w:rFonts w:ascii="宋体" w:eastAsia="宋体" w:hAnsi="宋体" w:hint="eastAsia"/>
          <w:szCs w:val="21"/>
        </w:rPr>
        <w:t xml:space="preserve"> </w:t>
      </w:r>
      <w:r w:rsidRPr="00F97E75">
        <w:rPr>
          <w:rFonts w:ascii="宋体" w:eastAsia="宋体" w:hAnsi="宋体" w:hint="eastAsia"/>
          <w:szCs w:val="21"/>
        </w:rPr>
        <w:t>厂房建筑防火设计应遵守GB 50016及GB 50414等相关标准的规定。</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6.2.2　铁合金企业生产场所的火灾危险性类别及耐火等级应不低于表1的规定。</w:t>
      </w:r>
    </w:p>
    <w:p w:rsidR="00CC6259" w:rsidRPr="00F97E75" w:rsidRDefault="000B72A2" w:rsidP="00810CAB">
      <w:pPr>
        <w:spacing w:beforeLines="50" w:before="156" w:afterLines="50" w:after="156"/>
        <w:ind w:firstLineChars="200" w:firstLine="420"/>
        <w:jc w:val="center"/>
        <w:rPr>
          <w:rFonts w:ascii="宋体" w:eastAsia="宋体" w:hAnsi="宋体"/>
          <w:szCs w:val="21"/>
        </w:rPr>
      </w:pPr>
      <w:r w:rsidRPr="00F97E75">
        <w:rPr>
          <w:rFonts w:ascii="宋体" w:eastAsia="宋体" w:hAnsi="宋体" w:hint="eastAsia"/>
          <w:szCs w:val="21"/>
        </w:rPr>
        <w:t>表1 铁合金企业火灾危险性类别及耐火等级</w:t>
      </w: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097"/>
        <w:gridCol w:w="1949"/>
        <w:gridCol w:w="1691"/>
      </w:tblGrid>
      <w:tr w:rsidR="00CC6259" w:rsidRPr="00F97E75">
        <w:trPr>
          <w:jc w:val="center"/>
        </w:trPr>
        <w:tc>
          <w:tcPr>
            <w:tcW w:w="4617"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生产场所</w:t>
            </w:r>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耐火等级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生产类别</w:t>
            </w:r>
          </w:p>
        </w:tc>
      </w:tr>
      <w:tr w:rsidR="00CC6259" w:rsidRPr="00F97E75">
        <w:trPr>
          <w:jc w:val="center"/>
        </w:trPr>
        <w:tc>
          <w:tcPr>
            <w:tcW w:w="2520" w:type="dxa"/>
            <w:vMerge w:val="restart"/>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原料车间</w:t>
            </w:r>
          </w:p>
        </w:tc>
        <w:tc>
          <w:tcPr>
            <w:tcW w:w="2097"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焦炭</w:t>
            </w:r>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一般应为一、二级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丙</w:t>
            </w:r>
          </w:p>
        </w:tc>
      </w:tr>
      <w:tr w:rsidR="00CC6259" w:rsidRPr="00F97E75">
        <w:trPr>
          <w:jc w:val="center"/>
        </w:trPr>
        <w:tc>
          <w:tcPr>
            <w:tcW w:w="2520" w:type="dxa"/>
            <w:vMerge/>
            <w:shd w:val="clear" w:color="auto" w:fill="auto"/>
            <w:vAlign w:val="center"/>
          </w:tcPr>
          <w:p w:rsidR="00CC6259" w:rsidRPr="00F97E75" w:rsidRDefault="00CC6259" w:rsidP="00F97E75">
            <w:pPr>
              <w:rPr>
                <w:rFonts w:ascii="宋体" w:eastAsia="宋体" w:hAnsi="宋体"/>
                <w:szCs w:val="21"/>
              </w:rPr>
            </w:pPr>
          </w:p>
        </w:tc>
        <w:tc>
          <w:tcPr>
            <w:tcW w:w="2097"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矿石</w:t>
            </w:r>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一般应为一、二级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戊</w:t>
            </w:r>
          </w:p>
        </w:tc>
      </w:tr>
      <w:tr w:rsidR="00CC6259" w:rsidRPr="00F97E75">
        <w:trPr>
          <w:jc w:val="center"/>
        </w:trPr>
        <w:tc>
          <w:tcPr>
            <w:tcW w:w="2520" w:type="dxa"/>
            <w:vMerge/>
            <w:shd w:val="clear" w:color="auto" w:fill="auto"/>
            <w:vAlign w:val="center"/>
          </w:tcPr>
          <w:p w:rsidR="00CC6259" w:rsidRPr="00F97E75" w:rsidRDefault="00CC6259" w:rsidP="00F97E75">
            <w:pPr>
              <w:rPr>
                <w:rFonts w:ascii="宋体" w:eastAsia="宋体" w:hAnsi="宋体"/>
                <w:szCs w:val="21"/>
              </w:rPr>
            </w:pPr>
          </w:p>
        </w:tc>
        <w:tc>
          <w:tcPr>
            <w:tcW w:w="2097"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转运站、栈桥、</w:t>
            </w:r>
            <w:proofErr w:type="gramStart"/>
            <w:r w:rsidRPr="00F97E75">
              <w:rPr>
                <w:rFonts w:ascii="宋体" w:eastAsia="宋体" w:hAnsi="宋体" w:hint="eastAsia"/>
                <w:szCs w:val="21"/>
              </w:rPr>
              <w:t>贮仓</w:t>
            </w:r>
            <w:proofErr w:type="gramEnd"/>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一般应为一、二级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丙</w:t>
            </w:r>
          </w:p>
        </w:tc>
      </w:tr>
      <w:tr w:rsidR="00CC6259" w:rsidRPr="00F97E75">
        <w:trPr>
          <w:jc w:val="center"/>
        </w:trPr>
        <w:tc>
          <w:tcPr>
            <w:tcW w:w="4617"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变压器室</w:t>
            </w:r>
          </w:p>
          <w:p w:rsidR="00CC6259" w:rsidRPr="00F97E75" w:rsidRDefault="000B72A2" w:rsidP="00F97E75">
            <w:pPr>
              <w:rPr>
                <w:rFonts w:ascii="宋体" w:eastAsia="宋体" w:hAnsi="宋体"/>
                <w:szCs w:val="21"/>
              </w:rPr>
            </w:pPr>
            <w:r w:rsidRPr="00F97E75">
              <w:rPr>
                <w:rFonts w:ascii="宋体" w:eastAsia="宋体" w:hAnsi="宋体" w:hint="eastAsia"/>
                <w:szCs w:val="21"/>
              </w:rPr>
              <w:t>炉子跨</w:t>
            </w:r>
          </w:p>
          <w:p w:rsidR="00CC6259" w:rsidRPr="00F97E75" w:rsidRDefault="000B72A2" w:rsidP="00F97E75">
            <w:pPr>
              <w:rPr>
                <w:rFonts w:ascii="宋体" w:eastAsia="宋体" w:hAnsi="宋体"/>
                <w:szCs w:val="21"/>
              </w:rPr>
            </w:pPr>
            <w:r w:rsidRPr="00F97E75">
              <w:rPr>
                <w:rFonts w:ascii="宋体" w:eastAsia="宋体" w:hAnsi="宋体" w:hint="eastAsia"/>
                <w:szCs w:val="21"/>
              </w:rPr>
              <w:t>炉子跨的仪表室、操作室</w:t>
            </w:r>
          </w:p>
          <w:p w:rsidR="00CC6259" w:rsidRPr="00F97E75" w:rsidRDefault="000B72A2" w:rsidP="00F97E75">
            <w:pPr>
              <w:rPr>
                <w:rFonts w:ascii="宋体" w:eastAsia="宋体" w:hAnsi="宋体"/>
                <w:szCs w:val="21"/>
              </w:rPr>
            </w:pPr>
            <w:r w:rsidRPr="00F97E75">
              <w:rPr>
                <w:rFonts w:ascii="宋体" w:eastAsia="宋体" w:hAnsi="宋体" w:hint="eastAsia"/>
                <w:szCs w:val="21"/>
              </w:rPr>
              <w:t>浇注跨</w:t>
            </w:r>
          </w:p>
          <w:p w:rsidR="00CC6259" w:rsidRPr="00F97E75" w:rsidRDefault="000B72A2" w:rsidP="00F97E75">
            <w:pPr>
              <w:rPr>
                <w:rFonts w:ascii="宋体" w:eastAsia="宋体" w:hAnsi="宋体"/>
                <w:szCs w:val="21"/>
              </w:rPr>
            </w:pPr>
            <w:r w:rsidRPr="00F97E75">
              <w:rPr>
                <w:rFonts w:ascii="宋体" w:eastAsia="宋体" w:hAnsi="宋体" w:hint="eastAsia"/>
                <w:szCs w:val="21"/>
              </w:rPr>
              <w:t>成品跨</w:t>
            </w:r>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一级</w:t>
            </w:r>
          </w:p>
          <w:p w:rsidR="00CC6259" w:rsidRPr="00F97E75" w:rsidRDefault="000B72A2" w:rsidP="00F97E75">
            <w:pPr>
              <w:rPr>
                <w:rFonts w:ascii="宋体" w:eastAsia="宋体" w:hAnsi="宋体"/>
                <w:szCs w:val="21"/>
              </w:rPr>
            </w:pPr>
            <w:r w:rsidRPr="00F97E75">
              <w:rPr>
                <w:rFonts w:ascii="宋体" w:eastAsia="宋体" w:hAnsi="宋体" w:hint="eastAsia"/>
                <w:szCs w:val="21"/>
              </w:rPr>
              <w:t>一、二级</w:t>
            </w:r>
          </w:p>
          <w:p w:rsidR="00CC6259" w:rsidRPr="00F97E75" w:rsidRDefault="000B72A2" w:rsidP="00F97E75">
            <w:pPr>
              <w:rPr>
                <w:rFonts w:ascii="宋体" w:eastAsia="宋体" w:hAnsi="宋体"/>
                <w:szCs w:val="21"/>
              </w:rPr>
            </w:pPr>
            <w:r w:rsidRPr="00F97E75">
              <w:rPr>
                <w:rFonts w:ascii="宋体" w:eastAsia="宋体" w:hAnsi="宋体" w:hint="eastAsia"/>
                <w:szCs w:val="21"/>
              </w:rPr>
              <w:t>一级</w:t>
            </w:r>
          </w:p>
          <w:p w:rsidR="00CC6259" w:rsidRPr="00F97E75" w:rsidRDefault="000B72A2" w:rsidP="00F97E75">
            <w:pPr>
              <w:rPr>
                <w:rFonts w:ascii="宋体" w:eastAsia="宋体" w:hAnsi="宋体"/>
                <w:szCs w:val="21"/>
              </w:rPr>
            </w:pPr>
            <w:r w:rsidRPr="00F97E75">
              <w:rPr>
                <w:rFonts w:ascii="宋体" w:eastAsia="宋体" w:hAnsi="宋体" w:hint="eastAsia"/>
                <w:szCs w:val="21"/>
              </w:rPr>
              <w:t>一、二级</w:t>
            </w:r>
          </w:p>
          <w:p w:rsidR="00CC6259" w:rsidRPr="00F97E75" w:rsidRDefault="000B72A2" w:rsidP="00F97E75">
            <w:pPr>
              <w:rPr>
                <w:rFonts w:ascii="宋体" w:eastAsia="宋体" w:hAnsi="宋体"/>
                <w:szCs w:val="21"/>
              </w:rPr>
            </w:pPr>
            <w:r w:rsidRPr="00F97E75">
              <w:rPr>
                <w:rFonts w:ascii="宋体" w:eastAsia="宋体" w:hAnsi="宋体" w:hint="eastAsia"/>
                <w:szCs w:val="21"/>
              </w:rPr>
              <w:t>一、二级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丙</w:t>
            </w:r>
          </w:p>
          <w:p w:rsidR="00CC6259" w:rsidRPr="00F97E75" w:rsidRDefault="000B72A2" w:rsidP="00F97E75">
            <w:pPr>
              <w:rPr>
                <w:rFonts w:ascii="宋体" w:eastAsia="宋体" w:hAnsi="宋体"/>
                <w:szCs w:val="21"/>
              </w:rPr>
            </w:pPr>
            <w:r w:rsidRPr="00F97E75">
              <w:rPr>
                <w:rFonts w:ascii="宋体" w:eastAsia="宋体" w:hAnsi="宋体" w:hint="eastAsia"/>
                <w:szCs w:val="21"/>
              </w:rPr>
              <w:t>丁</w:t>
            </w:r>
          </w:p>
          <w:p w:rsidR="00CC6259" w:rsidRPr="00F97E75" w:rsidRDefault="000B72A2" w:rsidP="00F97E75">
            <w:pPr>
              <w:rPr>
                <w:rFonts w:ascii="宋体" w:eastAsia="宋体" w:hAnsi="宋体"/>
                <w:szCs w:val="21"/>
              </w:rPr>
            </w:pPr>
            <w:r w:rsidRPr="00F97E75">
              <w:rPr>
                <w:rFonts w:ascii="宋体" w:eastAsia="宋体" w:hAnsi="宋体" w:hint="eastAsia"/>
                <w:szCs w:val="21"/>
              </w:rPr>
              <w:t>丁</w:t>
            </w:r>
          </w:p>
          <w:p w:rsidR="00CC6259" w:rsidRPr="00F97E75" w:rsidRDefault="000B72A2" w:rsidP="00F97E75">
            <w:pPr>
              <w:rPr>
                <w:rFonts w:ascii="宋体" w:eastAsia="宋体" w:hAnsi="宋体"/>
                <w:szCs w:val="21"/>
              </w:rPr>
            </w:pPr>
            <w:r w:rsidRPr="00F97E75">
              <w:rPr>
                <w:rFonts w:ascii="宋体" w:eastAsia="宋体" w:hAnsi="宋体" w:hint="eastAsia"/>
                <w:szCs w:val="21"/>
              </w:rPr>
              <w:t>丁</w:t>
            </w:r>
          </w:p>
          <w:p w:rsidR="00CC6259" w:rsidRPr="00F97E75" w:rsidRDefault="000B72A2" w:rsidP="00F97E75">
            <w:pPr>
              <w:rPr>
                <w:rFonts w:ascii="宋体" w:eastAsia="宋体" w:hAnsi="宋体"/>
                <w:szCs w:val="21"/>
              </w:rPr>
            </w:pPr>
            <w:r w:rsidRPr="00F97E75">
              <w:rPr>
                <w:rFonts w:ascii="宋体" w:eastAsia="宋体" w:hAnsi="宋体" w:hint="eastAsia"/>
                <w:szCs w:val="21"/>
              </w:rPr>
              <w:t>丁</w:t>
            </w:r>
          </w:p>
        </w:tc>
      </w:tr>
      <w:tr w:rsidR="00CC6259" w:rsidRPr="00F97E75">
        <w:trPr>
          <w:jc w:val="center"/>
        </w:trPr>
        <w:tc>
          <w:tcPr>
            <w:tcW w:w="252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煤</w:t>
            </w:r>
            <w:r w:rsidRPr="00F97E75">
              <w:rPr>
                <w:rFonts w:ascii="宋体" w:eastAsia="宋体" w:hAnsi="宋体"/>
                <w:szCs w:val="21"/>
              </w:rPr>
              <w:t xml:space="preserve">  </w:t>
            </w:r>
            <w:r w:rsidRPr="00F97E75">
              <w:rPr>
                <w:rFonts w:ascii="宋体" w:eastAsia="宋体" w:hAnsi="宋体" w:hint="eastAsia"/>
                <w:szCs w:val="21"/>
              </w:rPr>
              <w:t>气</w:t>
            </w:r>
          </w:p>
          <w:p w:rsidR="00CC6259" w:rsidRPr="00F97E75" w:rsidRDefault="000B72A2" w:rsidP="00F97E75">
            <w:pPr>
              <w:rPr>
                <w:rFonts w:ascii="宋体" w:eastAsia="宋体" w:hAnsi="宋体"/>
                <w:szCs w:val="21"/>
              </w:rPr>
            </w:pPr>
            <w:proofErr w:type="gramStart"/>
            <w:r w:rsidRPr="00F97E75">
              <w:rPr>
                <w:rFonts w:ascii="宋体" w:eastAsia="宋体" w:hAnsi="宋体" w:hint="eastAsia"/>
                <w:szCs w:val="21"/>
              </w:rPr>
              <w:t>净化区</w:t>
            </w:r>
            <w:proofErr w:type="gramEnd"/>
          </w:p>
        </w:tc>
        <w:tc>
          <w:tcPr>
            <w:tcW w:w="2097"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抽风机室</w:t>
            </w:r>
          </w:p>
          <w:p w:rsidR="00CC6259" w:rsidRPr="00F97E75" w:rsidRDefault="000B72A2" w:rsidP="00F97E75">
            <w:pPr>
              <w:rPr>
                <w:rFonts w:ascii="宋体" w:eastAsia="宋体" w:hAnsi="宋体"/>
                <w:szCs w:val="21"/>
              </w:rPr>
            </w:pPr>
            <w:r w:rsidRPr="00F97E75">
              <w:rPr>
                <w:rFonts w:ascii="宋体" w:eastAsia="宋体" w:hAnsi="宋体" w:hint="eastAsia"/>
                <w:szCs w:val="21"/>
              </w:rPr>
              <w:t>加压站</w:t>
            </w:r>
          </w:p>
        </w:tc>
        <w:tc>
          <w:tcPr>
            <w:tcW w:w="194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二级</w:t>
            </w:r>
          </w:p>
          <w:p w:rsidR="00CC6259" w:rsidRPr="00F97E75" w:rsidRDefault="000B72A2" w:rsidP="00F97E75">
            <w:pPr>
              <w:rPr>
                <w:rFonts w:ascii="宋体" w:eastAsia="宋体" w:hAnsi="宋体"/>
                <w:szCs w:val="21"/>
              </w:rPr>
            </w:pPr>
            <w:r w:rsidRPr="00F97E75">
              <w:rPr>
                <w:rFonts w:ascii="宋体" w:eastAsia="宋体" w:hAnsi="宋体" w:hint="eastAsia"/>
                <w:szCs w:val="21"/>
              </w:rPr>
              <w:t>二级</w:t>
            </w:r>
          </w:p>
        </w:tc>
        <w:tc>
          <w:tcPr>
            <w:tcW w:w="1691"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乙</w:t>
            </w:r>
          </w:p>
          <w:p w:rsidR="00CC6259" w:rsidRPr="00F97E75" w:rsidRDefault="000B72A2" w:rsidP="00F97E75">
            <w:pPr>
              <w:rPr>
                <w:rFonts w:ascii="宋体" w:eastAsia="宋体" w:hAnsi="宋体"/>
                <w:szCs w:val="21"/>
              </w:rPr>
            </w:pPr>
            <w:r w:rsidRPr="00F97E75">
              <w:rPr>
                <w:rFonts w:ascii="宋体" w:eastAsia="宋体" w:hAnsi="宋体" w:hint="eastAsia"/>
                <w:szCs w:val="21"/>
              </w:rPr>
              <w:t>乙</w:t>
            </w:r>
          </w:p>
        </w:tc>
      </w:tr>
    </w:tbl>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6.2.3</w:t>
      </w:r>
      <w:r w:rsidR="00D4073B">
        <w:rPr>
          <w:rFonts w:ascii="宋体" w:eastAsia="宋体" w:hAnsi="宋体" w:hint="eastAsia"/>
          <w:szCs w:val="21"/>
        </w:rPr>
        <w:t xml:space="preserve"> </w:t>
      </w:r>
      <w:r w:rsidRPr="00F97E75">
        <w:rPr>
          <w:rFonts w:ascii="宋体" w:eastAsia="宋体" w:hAnsi="宋体" w:hint="eastAsia"/>
          <w:szCs w:val="21"/>
        </w:rPr>
        <w:t>有爆炸危险的甲、乙类生产厂房，应采用钢筋混凝土柱、钢柱或框架承重结构，并宜采用敞开式或半敞开式的厂房。</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6.2.4</w:t>
      </w:r>
      <w:r w:rsidR="00D4073B">
        <w:rPr>
          <w:rFonts w:ascii="宋体" w:eastAsia="宋体" w:hAnsi="宋体" w:hint="eastAsia"/>
          <w:szCs w:val="21"/>
        </w:rPr>
        <w:t xml:space="preserve"> </w:t>
      </w:r>
      <w:r w:rsidRPr="00F97E75">
        <w:rPr>
          <w:rFonts w:ascii="宋体" w:eastAsia="宋体" w:hAnsi="宋体" w:hint="eastAsia"/>
          <w:szCs w:val="21"/>
        </w:rPr>
        <w:t>放散大量热能或有害气体的厂房，应有足够面积的通风天窗或排气设施。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6.2.5</w:t>
      </w:r>
      <w:r w:rsidR="00D4073B">
        <w:rPr>
          <w:rFonts w:ascii="宋体" w:eastAsia="宋体" w:hAnsi="宋体" w:hint="eastAsia"/>
          <w:szCs w:val="21"/>
        </w:rPr>
        <w:t xml:space="preserve"> </w:t>
      </w:r>
      <w:r w:rsidRPr="00F97E75">
        <w:rPr>
          <w:rFonts w:ascii="宋体" w:eastAsia="宋体" w:hAnsi="宋体" w:hint="eastAsia"/>
          <w:szCs w:val="21"/>
        </w:rPr>
        <w:t>厂房建筑物的屋面、地平面和地沟等，应有防积水的措施。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6.2.6</w:t>
      </w:r>
      <w:r w:rsidR="00D4073B">
        <w:rPr>
          <w:rFonts w:ascii="宋体" w:eastAsia="宋体" w:hAnsi="宋体" w:hint="eastAsia"/>
          <w:szCs w:val="21"/>
        </w:rPr>
        <w:t xml:space="preserve"> </w:t>
      </w:r>
      <w:r w:rsidRPr="00F97E75">
        <w:rPr>
          <w:rFonts w:ascii="宋体" w:eastAsia="宋体" w:hAnsi="宋体" w:hint="eastAsia"/>
          <w:szCs w:val="21"/>
        </w:rPr>
        <w:t>湿法冶金厂房的承重结构、围护结构、隐蔽结构及附属设施，应具有抗湿、防腐蚀性能。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6.2.7</w:t>
      </w:r>
      <w:r w:rsidR="00D4073B">
        <w:rPr>
          <w:rFonts w:ascii="宋体" w:eastAsia="宋体" w:hAnsi="宋体" w:hint="eastAsia"/>
          <w:szCs w:val="21"/>
        </w:rPr>
        <w:t xml:space="preserve"> </w:t>
      </w:r>
      <w:r w:rsidRPr="00F97E75">
        <w:rPr>
          <w:rFonts w:ascii="宋体" w:eastAsia="宋体" w:hAnsi="宋体" w:hint="eastAsia"/>
          <w:szCs w:val="21"/>
        </w:rPr>
        <w:t>生产易爆产品和制粉车间的建筑物，应有足够的泄压面积，并采用不产生火花的地面。泄压面积与厂房体积的比值(m2／m3)，不宜小于0.05。</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6.2.8</w:t>
      </w:r>
      <w:r w:rsidR="00D4073B">
        <w:rPr>
          <w:rFonts w:ascii="宋体" w:eastAsia="宋体" w:hAnsi="宋体" w:hint="eastAsia"/>
          <w:szCs w:val="21"/>
        </w:rPr>
        <w:t xml:space="preserve"> </w:t>
      </w:r>
      <w:r w:rsidRPr="00F97E75">
        <w:rPr>
          <w:rFonts w:ascii="宋体" w:eastAsia="宋体" w:hAnsi="宋体" w:hint="eastAsia"/>
          <w:szCs w:val="21"/>
        </w:rPr>
        <w:t>越过厂房的以及供输送可燃粉料、易燃可燃液体、可燃气体之用的栈桥，均应采用不燃材料。</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6.2.9</w:t>
      </w:r>
      <w:r w:rsidR="00D4073B">
        <w:rPr>
          <w:rFonts w:ascii="宋体" w:eastAsia="宋体" w:hAnsi="宋体" w:hint="eastAsia"/>
          <w:szCs w:val="21"/>
        </w:rPr>
        <w:t xml:space="preserve"> </w:t>
      </w:r>
      <w:r w:rsidRPr="00F97E75">
        <w:rPr>
          <w:rFonts w:ascii="宋体" w:eastAsia="宋体" w:hAnsi="宋体" w:hint="eastAsia"/>
          <w:szCs w:val="21"/>
        </w:rPr>
        <w:t>易燃、可燃液体管道的管沟(廊)，应有防止火势蔓延的保护措施。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6.2.10</w:t>
      </w:r>
      <w:r w:rsidR="00D4073B">
        <w:rPr>
          <w:rFonts w:ascii="宋体" w:eastAsia="宋体" w:hAnsi="宋体" w:hint="eastAsia"/>
          <w:szCs w:val="21"/>
        </w:rPr>
        <w:t xml:space="preserve"> </w:t>
      </w:r>
      <w:r w:rsidRPr="00F97E75">
        <w:rPr>
          <w:rFonts w:ascii="宋体" w:eastAsia="宋体" w:hAnsi="宋体" w:hint="eastAsia"/>
          <w:szCs w:val="21"/>
        </w:rPr>
        <w:t>冶炼出铁、出渣、</w:t>
      </w:r>
      <w:proofErr w:type="gramStart"/>
      <w:r w:rsidRPr="00F97E75">
        <w:rPr>
          <w:rFonts w:ascii="宋体" w:eastAsia="宋体" w:hAnsi="宋体" w:hint="eastAsia"/>
          <w:szCs w:val="21"/>
        </w:rPr>
        <w:t>浇铸区</w:t>
      </w:r>
      <w:proofErr w:type="gramEnd"/>
      <w:r w:rsidRPr="00F97E75">
        <w:rPr>
          <w:rFonts w:ascii="宋体" w:eastAsia="宋体" w:hAnsi="宋体" w:hint="eastAsia"/>
          <w:szCs w:val="21"/>
        </w:rPr>
        <w:t>均应保持干燥。</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6.2.11</w:t>
      </w:r>
      <w:r w:rsidR="00D4073B">
        <w:rPr>
          <w:rFonts w:ascii="宋体" w:eastAsia="宋体" w:hAnsi="宋体" w:hint="eastAsia"/>
          <w:szCs w:val="21"/>
        </w:rPr>
        <w:t xml:space="preserve"> </w:t>
      </w:r>
      <w:r w:rsidRPr="00F97E75">
        <w:rPr>
          <w:rFonts w:ascii="宋体" w:eastAsia="宋体" w:hAnsi="宋体" w:hint="eastAsia"/>
          <w:szCs w:val="21"/>
        </w:rPr>
        <w:t>易受高温辐射、炉渣喷溅或物体撞击的梁柱结构和墙壁、设备等，应有隔热、防撞措施。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6.2.12</w:t>
      </w:r>
      <w:r w:rsidR="00D4073B">
        <w:rPr>
          <w:rFonts w:ascii="宋体" w:eastAsia="宋体" w:hAnsi="宋体" w:hint="eastAsia"/>
          <w:szCs w:val="21"/>
        </w:rPr>
        <w:t xml:space="preserve"> </w:t>
      </w:r>
      <w:r w:rsidRPr="00F97E75">
        <w:rPr>
          <w:rFonts w:ascii="宋体" w:eastAsia="宋体" w:hAnsi="宋体" w:hint="eastAsia"/>
          <w:szCs w:val="21"/>
        </w:rPr>
        <w:t>易遭腐蚀的楼板和墙面，应减少开孔，管道</w:t>
      </w:r>
      <w:proofErr w:type="gramStart"/>
      <w:r w:rsidRPr="00F97E75">
        <w:rPr>
          <w:rFonts w:ascii="宋体" w:eastAsia="宋体" w:hAnsi="宋体" w:hint="eastAsia"/>
          <w:szCs w:val="21"/>
        </w:rPr>
        <w:t>宜集中</w:t>
      </w:r>
      <w:proofErr w:type="gramEnd"/>
      <w:r w:rsidRPr="00F97E75">
        <w:rPr>
          <w:rFonts w:ascii="宋体" w:eastAsia="宋体" w:hAnsi="宋体" w:hint="eastAsia"/>
          <w:szCs w:val="21"/>
        </w:rPr>
        <w:t>穿越楼板和墙面。</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6.2.13</w:t>
      </w:r>
      <w:r w:rsidR="00D4073B">
        <w:rPr>
          <w:rFonts w:ascii="宋体" w:eastAsia="宋体" w:hAnsi="宋体" w:hint="eastAsia"/>
          <w:szCs w:val="21"/>
        </w:rPr>
        <w:t xml:space="preserve"> </w:t>
      </w:r>
      <w:r w:rsidRPr="00F97E75">
        <w:rPr>
          <w:rFonts w:ascii="宋体" w:eastAsia="宋体" w:hAnsi="宋体" w:hint="eastAsia"/>
          <w:szCs w:val="21"/>
        </w:rPr>
        <w:t>含有腐蚀性介质的地下污水管道，穿越或靠近厂房基础的部位，应采取有效措施，防止基础遭受腐蚀。</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lastRenderedPageBreak/>
        <w:t>6.2.14</w:t>
      </w:r>
      <w:r w:rsidR="00D4073B">
        <w:rPr>
          <w:rFonts w:ascii="宋体" w:eastAsia="宋体" w:hAnsi="宋体" w:hint="eastAsia"/>
          <w:szCs w:val="21"/>
        </w:rPr>
        <w:t xml:space="preserve"> </w:t>
      </w:r>
      <w:r w:rsidRPr="00F97E75">
        <w:rPr>
          <w:rFonts w:ascii="宋体" w:eastAsia="宋体" w:hAnsi="宋体" w:hint="eastAsia"/>
          <w:szCs w:val="21"/>
        </w:rPr>
        <w:t>不应在铁水、液态炉渣作业或运行区域内的地表及地下设置水管、氧气管道、燃气管道、燃油管道和电线电缆等，如必须设置时，应采取隔热防护。</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6.2.15</w:t>
      </w:r>
      <w:r w:rsidR="00D4073B">
        <w:rPr>
          <w:rFonts w:ascii="宋体" w:eastAsia="宋体" w:hAnsi="宋体" w:hint="eastAsia"/>
          <w:szCs w:val="21"/>
        </w:rPr>
        <w:t xml:space="preserve"> </w:t>
      </w:r>
      <w:r w:rsidRPr="00F97E75">
        <w:rPr>
          <w:rFonts w:ascii="宋体" w:eastAsia="宋体" w:hAnsi="宋体" w:hint="eastAsia"/>
          <w:szCs w:val="21"/>
        </w:rPr>
        <w:t>电极壳焊接平台和出铁口操作平台，应采用绝缘材料铺设。</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6.2.16</w:t>
      </w:r>
      <w:r w:rsidR="00D4073B">
        <w:rPr>
          <w:rFonts w:ascii="宋体" w:eastAsia="宋体" w:hAnsi="宋体" w:hint="eastAsia"/>
          <w:szCs w:val="21"/>
        </w:rPr>
        <w:t xml:space="preserve"> </w:t>
      </w:r>
      <w:r w:rsidRPr="00F97E75">
        <w:rPr>
          <w:rFonts w:ascii="宋体" w:eastAsia="宋体" w:hAnsi="宋体" w:hint="eastAsia"/>
          <w:szCs w:val="21"/>
        </w:rPr>
        <w:t>电炉冶炼厂房内的坑、沟，应位于地下水位线以上，如果条件不允许，应采取防水措施。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6.2.17</w:t>
      </w:r>
      <w:r w:rsidR="00D4073B">
        <w:rPr>
          <w:rFonts w:ascii="宋体" w:eastAsia="宋体" w:hAnsi="宋体" w:hint="eastAsia"/>
          <w:szCs w:val="21"/>
        </w:rPr>
        <w:t xml:space="preserve"> </w:t>
      </w:r>
      <w:proofErr w:type="gramStart"/>
      <w:r w:rsidRPr="00F97E75">
        <w:rPr>
          <w:rFonts w:ascii="宋体" w:eastAsia="宋体" w:hAnsi="宋体" w:hint="eastAsia"/>
          <w:szCs w:val="21"/>
        </w:rPr>
        <w:t>浇注间</w:t>
      </w:r>
      <w:proofErr w:type="gramEnd"/>
      <w:r w:rsidRPr="00F97E75">
        <w:rPr>
          <w:rFonts w:ascii="宋体" w:eastAsia="宋体" w:hAnsi="宋体" w:hint="eastAsia"/>
          <w:szCs w:val="21"/>
        </w:rPr>
        <w:t>不应采用整体混凝土地坪。</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6.2.18</w:t>
      </w:r>
      <w:r w:rsidR="00D4073B">
        <w:rPr>
          <w:rFonts w:ascii="宋体" w:eastAsia="宋体" w:hAnsi="宋体" w:hint="eastAsia"/>
          <w:szCs w:val="21"/>
        </w:rPr>
        <w:t xml:space="preserve"> </w:t>
      </w:r>
      <w:r w:rsidRPr="00F97E75">
        <w:rPr>
          <w:rFonts w:ascii="宋体" w:eastAsia="宋体" w:hAnsi="宋体" w:hint="eastAsia"/>
          <w:szCs w:val="21"/>
        </w:rPr>
        <w:t>经常行人的平台、走台，如需铺设钢板，应采用网纹或花纹钢板。</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6.2.19</w:t>
      </w:r>
      <w:r w:rsidR="00D4073B">
        <w:rPr>
          <w:rFonts w:ascii="宋体" w:eastAsia="宋体" w:hAnsi="宋体" w:hint="eastAsia"/>
          <w:szCs w:val="21"/>
        </w:rPr>
        <w:t xml:space="preserve"> </w:t>
      </w:r>
      <w:r w:rsidRPr="00F97E75">
        <w:rPr>
          <w:rFonts w:ascii="宋体" w:eastAsia="宋体" w:hAnsi="宋体" w:hint="eastAsia"/>
          <w:szCs w:val="21"/>
        </w:rPr>
        <w:t>防火墙应直接砌在基础之上或钢筋混凝土的框架上。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6.2.20</w:t>
      </w:r>
      <w:r w:rsidR="00D4073B">
        <w:rPr>
          <w:rFonts w:ascii="宋体" w:eastAsia="宋体" w:hAnsi="宋体" w:hint="eastAsia"/>
          <w:szCs w:val="21"/>
        </w:rPr>
        <w:t xml:space="preserve"> </w:t>
      </w:r>
      <w:r w:rsidRPr="00F97E75">
        <w:rPr>
          <w:rFonts w:ascii="宋体" w:eastAsia="宋体" w:hAnsi="宋体" w:hint="eastAsia"/>
          <w:szCs w:val="21"/>
        </w:rPr>
        <w:t>管道或机轴等通过防火墙的部位应填塞严密。</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6.2.21</w:t>
      </w:r>
      <w:r w:rsidR="00D4073B">
        <w:rPr>
          <w:rFonts w:ascii="宋体" w:eastAsia="宋体" w:hAnsi="宋体" w:hint="eastAsia"/>
          <w:szCs w:val="21"/>
        </w:rPr>
        <w:t xml:space="preserve"> </w:t>
      </w:r>
      <w:r w:rsidRPr="00F97E75">
        <w:rPr>
          <w:rFonts w:ascii="宋体" w:eastAsia="宋体" w:hAnsi="宋体" w:hint="eastAsia"/>
          <w:szCs w:val="21"/>
        </w:rPr>
        <w:t>有火灾危险的场所应设置防火安全门。</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6.2.22</w:t>
      </w:r>
      <w:r w:rsidR="00D4073B">
        <w:rPr>
          <w:rFonts w:ascii="宋体" w:eastAsia="宋体" w:hAnsi="宋体" w:hint="eastAsia"/>
          <w:szCs w:val="21"/>
        </w:rPr>
        <w:t xml:space="preserve"> </w:t>
      </w:r>
      <w:r w:rsidRPr="00F97E75">
        <w:rPr>
          <w:rFonts w:ascii="宋体" w:eastAsia="宋体" w:hAnsi="宋体" w:hint="eastAsia"/>
          <w:szCs w:val="21"/>
        </w:rPr>
        <w:t>存放或产生易爆物质的厂房，应有可靠的防爆措施。</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27" w:name="_Toc8379"/>
      <w:bookmarkStart w:id="28" w:name="_Toc521935239"/>
      <w:bookmarkStart w:id="29" w:name="_Toc521935549"/>
      <w:r w:rsidRPr="00F97E75">
        <w:rPr>
          <w:rFonts w:ascii="黑体" w:eastAsia="黑体" w:hAnsi="黑体" w:cs="宋体" w:hint="eastAsia"/>
          <w:b w:val="0"/>
          <w:bCs/>
          <w:sz w:val="21"/>
          <w:szCs w:val="21"/>
        </w:rPr>
        <w:t>7</w:t>
      </w:r>
      <w:r w:rsidR="00D4073B">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原料</w:t>
      </w:r>
      <w:bookmarkEnd w:id="27"/>
      <w:bookmarkEnd w:id="28"/>
      <w:bookmarkEnd w:id="29"/>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30" w:name="_Toc521935240"/>
      <w:bookmarkStart w:id="31" w:name="_Toc521935550"/>
      <w:bookmarkStart w:id="32" w:name="_Toc8910"/>
      <w:r w:rsidRPr="00D4073B">
        <w:rPr>
          <w:rFonts w:ascii="黑体" w:eastAsia="黑体" w:hAnsi="黑体" w:cs="宋体" w:hint="eastAsia"/>
          <w:b w:val="0"/>
          <w:bCs/>
          <w:sz w:val="21"/>
          <w:szCs w:val="21"/>
        </w:rPr>
        <w:t>7.1</w:t>
      </w:r>
      <w:bookmarkStart w:id="33" w:name="_Toc19663"/>
      <w:r w:rsidR="00D4073B" w:rsidRP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原料必须符合如下冶炼要求：</w:t>
      </w:r>
      <w:bookmarkEnd w:id="30"/>
      <w:bookmarkEnd w:id="31"/>
      <w:bookmarkEnd w:id="33"/>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00D4073B">
        <w:rPr>
          <w:rFonts w:ascii="宋体" w:eastAsia="宋体" w:hAnsi="宋体" w:hint="eastAsia"/>
          <w:szCs w:val="21"/>
        </w:rPr>
        <w:t xml:space="preserve">1 </w:t>
      </w:r>
      <w:r w:rsidRPr="00F97E75">
        <w:rPr>
          <w:rFonts w:ascii="宋体" w:eastAsia="宋体" w:hAnsi="宋体" w:hint="eastAsia"/>
          <w:szCs w:val="21"/>
        </w:rPr>
        <w:t>入炉</w:t>
      </w:r>
      <w:r w:rsidRPr="00F97E75">
        <w:rPr>
          <w:rFonts w:ascii="宋体" w:eastAsia="宋体" w:hAnsi="宋体"/>
          <w:szCs w:val="21"/>
        </w:rPr>
        <w:t>品位</w:t>
      </w:r>
      <w:r w:rsidRPr="00F97E75">
        <w:rPr>
          <w:rFonts w:ascii="宋体" w:eastAsia="宋体" w:hAnsi="宋体" w:hint="eastAsia"/>
          <w:szCs w:val="21"/>
        </w:rPr>
        <w:t>应符合冶炼不同品种的要求，不得混入泥土和污物；</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00D4073B">
        <w:rPr>
          <w:rFonts w:ascii="宋体" w:eastAsia="宋体" w:hAnsi="宋体" w:hint="eastAsia"/>
          <w:szCs w:val="21"/>
        </w:rPr>
        <w:t xml:space="preserve">2 </w:t>
      </w:r>
      <w:r w:rsidRPr="00F97E75">
        <w:rPr>
          <w:rFonts w:ascii="宋体" w:eastAsia="宋体" w:hAnsi="宋体" w:hint="eastAsia"/>
          <w:szCs w:val="21"/>
        </w:rPr>
        <w:t>化学成分应稳定；</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Pr="00F97E75">
        <w:rPr>
          <w:rFonts w:ascii="宋体" w:eastAsia="宋体" w:hAnsi="宋体" w:hint="eastAsia"/>
          <w:szCs w:val="21"/>
        </w:rPr>
        <w:t>3</w:t>
      </w:r>
      <w:r w:rsidR="00D4073B">
        <w:rPr>
          <w:rFonts w:ascii="宋体" w:eastAsia="宋体" w:hAnsi="宋体" w:hint="eastAsia"/>
          <w:szCs w:val="21"/>
        </w:rPr>
        <w:t xml:space="preserve"> </w:t>
      </w:r>
      <w:r w:rsidRPr="00F97E75">
        <w:rPr>
          <w:rFonts w:ascii="宋体" w:eastAsia="宋体" w:hAnsi="宋体" w:hint="eastAsia"/>
          <w:szCs w:val="21"/>
        </w:rPr>
        <w:t>水分含量应小于8％；</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00D4073B">
        <w:rPr>
          <w:rFonts w:ascii="宋体" w:eastAsia="宋体" w:hAnsi="宋体" w:hint="eastAsia"/>
          <w:szCs w:val="21"/>
        </w:rPr>
        <w:t xml:space="preserve">4 </w:t>
      </w:r>
      <w:r w:rsidRPr="00F97E75">
        <w:rPr>
          <w:rFonts w:ascii="宋体" w:eastAsia="宋体" w:hAnsi="宋体" w:hint="eastAsia"/>
          <w:szCs w:val="21"/>
        </w:rPr>
        <w:t xml:space="preserve">还原剂电阻系数高；  </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00D4073B">
        <w:rPr>
          <w:rFonts w:ascii="宋体" w:eastAsia="宋体" w:hAnsi="宋体" w:hint="eastAsia"/>
          <w:szCs w:val="21"/>
        </w:rPr>
        <w:t xml:space="preserve">5 </w:t>
      </w:r>
      <w:r w:rsidRPr="00F97E75">
        <w:rPr>
          <w:rFonts w:ascii="宋体" w:eastAsia="宋体" w:hAnsi="宋体" w:hint="eastAsia"/>
          <w:szCs w:val="21"/>
        </w:rPr>
        <w:t>硅石要有较好的热稳定性，入炉后不得出现爆裂；</w:t>
      </w:r>
    </w:p>
    <w:p w:rsidR="00CC6259" w:rsidRPr="00D4073B" w:rsidRDefault="000B72A2" w:rsidP="00D4073B">
      <w:pPr>
        <w:spacing w:beforeLines="50" w:before="156" w:afterLines="50" w:after="156"/>
        <w:rPr>
          <w:rFonts w:ascii="宋体" w:eastAsia="宋体" w:hAnsi="宋体"/>
          <w:szCs w:val="21"/>
        </w:rPr>
      </w:pPr>
      <w:r w:rsidRPr="00F97E75">
        <w:rPr>
          <w:rFonts w:ascii="宋体" w:eastAsia="宋体" w:hAnsi="宋体"/>
          <w:szCs w:val="21"/>
        </w:rPr>
        <w:t>7.1.</w:t>
      </w:r>
      <w:r w:rsidR="00D4073B">
        <w:rPr>
          <w:rFonts w:ascii="宋体" w:eastAsia="宋体" w:hAnsi="宋体" w:hint="eastAsia"/>
          <w:szCs w:val="21"/>
        </w:rPr>
        <w:t xml:space="preserve">6 </w:t>
      </w:r>
      <w:r w:rsidRPr="00F97E75">
        <w:rPr>
          <w:rFonts w:ascii="宋体" w:eastAsia="宋体" w:hAnsi="宋体" w:hint="eastAsia"/>
          <w:szCs w:val="21"/>
        </w:rPr>
        <w:t xml:space="preserve">入炉块矿和粉矿要有稳定的配比。 </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34" w:name="_Toc521935241"/>
      <w:bookmarkStart w:id="35" w:name="_Toc521935551"/>
      <w:r w:rsidRPr="00D4073B">
        <w:rPr>
          <w:rFonts w:ascii="黑体" w:eastAsia="黑体" w:hAnsi="黑体" w:cs="宋体" w:hint="eastAsia"/>
          <w:b w:val="0"/>
          <w:bCs/>
          <w:sz w:val="21"/>
          <w:szCs w:val="21"/>
        </w:rPr>
        <w:t>7</w:t>
      </w:r>
      <w:r w:rsidRPr="00D4073B">
        <w:rPr>
          <w:rFonts w:ascii="黑体" w:eastAsia="黑体" w:hAnsi="黑体" w:cs="宋体"/>
          <w:b w:val="0"/>
          <w:bCs/>
          <w:sz w:val="21"/>
          <w:szCs w:val="21"/>
        </w:rPr>
        <w:t>.2</w:t>
      </w:r>
      <w:r w:rsidRPr="00D4073B">
        <w:rPr>
          <w:rFonts w:ascii="黑体" w:eastAsia="黑体" w:hAnsi="黑体" w:cs="宋体" w:hint="eastAsia"/>
          <w:b w:val="0"/>
          <w:bCs/>
          <w:sz w:val="21"/>
          <w:szCs w:val="21"/>
        </w:rPr>
        <w:t>贮存</w:t>
      </w:r>
      <w:bookmarkEnd w:id="32"/>
      <w:bookmarkEnd w:id="34"/>
      <w:bookmarkEnd w:id="35"/>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.1</w:t>
      </w:r>
      <w:r w:rsidR="00D4073B">
        <w:rPr>
          <w:rFonts w:ascii="宋体" w:eastAsia="宋体" w:hAnsi="宋体" w:hint="eastAsia"/>
          <w:szCs w:val="21"/>
        </w:rPr>
        <w:t xml:space="preserve"> </w:t>
      </w:r>
      <w:r w:rsidRPr="00F97E75">
        <w:rPr>
          <w:rFonts w:ascii="宋体" w:eastAsia="宋体" w:hAnsi="宋体" w:hint="eastAsia"/>
          <w:szCs w:val="21"/>
        </w:rPr>
        <w:t>装卸场地和堆场之间的通道，宽度不应小于</w:t>
      </w:r>
      <w:r w:rsidRPr="00F97E75">
        <w:rPr>
          <w:rFonts w:ascii="宋体" w:eastAsia="宋体" w:hAnsi="宋体"/>
          <w:szCs w:val="21"/>
        </w:rPr>
        <w:t>4</w:t>
      </w:r>
      <w:r w:rsidRPr="00F97E75">
        <w:rPr>
          <w:rFonts w:ascii="宋体" w:eastAsia="宋体" w:hAnsi="宋体" w:hint="eastAsia"/>
          <w:szCs w:val="21"/>
        </w:rPr>
        <w:t>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.2</w:t>
      </w:r>
      <w:r w:rsidR="00D4073B">
        <w:rPr>
          <w:rFonts w:ascii="宋体" w:eastAsia="宋体" w:hAnsi="宋体" w:hint="eastAsia"/>
          <w:szCs w:val="21"/>
        </w:rPr>
        <w:t xml:space="preserve"> </w:t>
      </w:r>
      <w:r w:rsidRPr="00F97E75">
        <w:rPr>
          <w:rFonts w:ascii="宋体" w:eastAsia="宋体" w:hAnsi="宋体" w:hint="eastAsia"/>
          <w:szCs w:val="21"/>
        </w:rPr>
        <w:t>原料或成品不应堆放在</w:t>
      </w:r>
      <w:proofErr w:type="gramStart"/>
      <w:r w:rsidRPr="00F97E75">
        <w:rPr>
          <w:rFonts w:ascii="宋体" w:eastAsia="宋体" w:hAnsi="宋体" w:hint="eastAsia"/>
          <w:szCs w:val="21"/>
        </w:rPr>
        <w:t>烟囟</w:t>
      </w:r>
      <w:proofErr w:type="gramEnd"/>
      <w:r w:rsidRPr="00F97E75">
        <w:rPr>
          <w:rFonts w:ascii="宋体" w:eastAsia="宋体" w:hAnsi="宋体" w:hint="eastAsia"/>
          <w:szCs w:val="21"/>
        </w:rPr>
        <w:t>、厂房、围墙和管道支架等建(构)筑物的基础上。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.3</w:t>
      </w:r>
      <w:r w:rsidR="00D4073B">
        <w:rPr>
          <w:rFonts w:ascii="宋体" w:eastAsia="宋体" w:hAnsi="宋体" w:hint="eastAsia"/>
          <w:szCs w:val="21"/>
        </w:rPr>
        <w:t xml:space="preserve"> </w:t>
      </w:r>
      <w:r w:rsidRPr="00F97E75">
        <w:rPr>
          <w:rFonts w:ascii="宋体" w:eastAsia="宋体" w:hAnsi="宋体" w:hint="eastAsia"/>
          <w:szCs w:val="21"/>
        </w:rPr>
        <w:t>料堆与铁路钢轨外侧的距离，不应小于1.5m。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.4</w:t>
      </w:r>
      <w:r w:rsidR="00D4073B">
        <w:rPr>
          <w:rFonts w:ascii="宋体" w:eastAsia="宋体" w:hAnsi="宋体" w:hint="eastAsia"/>
          <w:szCs w:val="21"/>
        </w:rPr>
        <w:t xml:space="preserve"> </w:t>
      </w:r>
      <w:r w:rsidRPr="00F97E75">
        <w:rPr>
          <w:rFonts w:ascii="宋体" w:eastAsia="宋体" w:hAnsi="宋体" w:hint="eastAsia"/>
          <w:szCs w:val="21"/>
        </w:rPr>
        <w:t>道路转弯处和交叉路口附近的料堆，不应影响车辆驾驶员的视线。</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.5</w:t>
      </w:r>
      <w:r w:rsidR="00D4073B">
        <w:rPr>
          <w:rFonts w:ascii="宋体" w:eastAsia="宋体" w:hAnsi="宋体" w:hint="eastAsia"/>
          <w:szCs w:val="21"/>
        </w:rPr>
        <w:t xml:space="preserve"> </w:t>
      </w:r>
      <w:r w:rsidRPr="00F97E75">
        <w:rPr>
          <w:rFonts w:ascii="宋体" w:eastAsia="宋体" w:hAnsi="宋体" w:hint="eastAsia"/>
          <w:szCs w:val="21"/>
        </w:rPr>
        <w:t>原料不应堆放在地下设施之上。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.6</w:t>
      </w:r>
      <w:r w:rsidR="00D4073B">
        <w:rPr>
          <w:rFonts w:ascii="宋体" w:eastAsia="宋体" w:hAnsi="宋体" w:hint="eastAsia"/>
          <w:szCs w:val="21"/>
        </w:rPr>
        <w:t xml:space="preserve"> </w:t>
      </w:r>
      <w:r w:rsidRPr="00F97E75">
        <w:rPr>
          <w:rFonts w:ascii="宋体" w:eastAsia="宋体" w:hAnsi="宋体" w:hint="eastAsia"/>
          <w:szCs w:val="21"/>
        </w:rPr>
        <w:t>硝石、硅铁粉等原料，应设专用库。库房建筑与库房设施应有防火、防爆、防雨、防潮措施。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.7</w:t>
      </w:r>
      <w:r w:rsidR="00D4073B">
        <w:rPr>
          <w:rFonts w:ascii="宋体" w:eastAsia="宋体" w:hAnsi="宋体" w:hint="eastAsia"/>
          <w:szCs w:val="21"/>
        </w:rPr>
        <w:t xml:space="preserve"> </w:t>
      </w:r>
      <w:r w:rsidRPr="00F97E75">
        <w:rPr>
          <w:rFonts w:ascii="宋体" w:eastAsia="宋体" w:hAnsi="宋体" w:hint="eastAsia"/>
          <w:szCs w:val="21"/>
        </w:rPr>
        <w:t>容易自燃的煤不应自然堆存，必须自然堆存时，应采取防止自燃措施及必要的消防措施。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.8</w:t>
      </w:r>
      <w:r w:rsidR="00D4073B">
        <w:rPr>
          <w:rFonts w:ascii="宋体" w:eastAsia="宋体" w:hAnsi="宋体" w:hint="eastAsia"/>
          <w:szCs w:val="21"/>
        </w:rPr>
        <w:t xml:space="preserve"> </w:t>
      </w:r>
      <w:proofErr w:type="gramStart"/>
      <w:r w:rsidRPr="00F97E75">
        <w:rPr>
          <w:rFonts w:ascii="宋体" w:eastAsia="宋体" w:hAnsi="宋体" w:hint="eastAsia"/>
          <w:szCs w:val="21"/>
        </w:rPr>
        <w:t>料仓上口</w:t>
      </w:r>
      <w:proofErr w:type="gramEnd"/>
      <w:r w:rsidRPr="00F97E75">
        <w:rPr>
          <w:rFonts w:ascii="宋体" w:eastAsia="宋体" w:hAnsi="宋体" w:hint="eastAsia"/>
          <w:szCs w:val="21"/>
        </w:rPr>
        <w:t>应设格栅，打开格栅应经批准，并采取防护措施。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.9</w:t>
      </w:r>
      <w:r w:rsidR="00D4073B">
        <w:rPr>
          <w:rFonts w:ascii="宋体" w:eastAsia="宋体" w:hAnsi="宋体" w:hint="eastAsia"/>
          <w:szCs w:val="21"/>
        </w:rPr>
        <w:t xml:space="preserve"> </w:t>
      </w:r>
      <w:r w:rsidRPr="00F97E75">
        <w:rPr>
          <w:rFonts w:ascii="宋体" w:eastAsia="宋体" w:hAnsi="宋体" w:hint="eastAsia"/>
          <w:szCs w:val="21"/>
        </w:rPr>
        <w:t>人员</w:t>
      </w:r>
      <w:proofErr w:type="gramStart"/>
      <w:r w:rsidRPr="00F97E75">
        <w:rPr>
          <w:rFonts w:ascii="宋体" w:eastAsia="宋体" w:hAnsi="宋体" w:hint="eastAsia"/>
          <w:szCs w:val="21"/>
        </w:rPr>
        <w:t>进入料仓时</w:t>
      </w:r>
      <w:proofErr w:type="gramEnd"/>
      <w:r w:rsidRPr="00F97E75">
        <w:rPr>
          <w:rFonts w:ascii="宋体" w:eastAsia="宋体" w:hAnsi="宋体" w:hint="eastAsia"/>
          <w:szCs w:val="21"/>
        </w:rPr>
        <w:t>，应按有限空间作业进行管理，并系安全带(其长度应适宜)，在作业平面铺设垫板，有专人监护，不应单独作业。宜采取机械疏通。</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.10</w:t>
      </w:r>
      <w:r w:rsidR="00D4073B">
        <w:rPr>
          <w:rFonts w:ascii="宋体" w:eastAsia="宋体" w:hAnsi="宋体" w:hint="eastAsia"/>
          <w:szCs w:val="21"/>
        </w:rPr>
        <w:t xml:space="preserve"> </w:t>
      </w:r>
      <w:r w:rsidRPr="00F97E75">
        <w:rPr>
          <w:rFonts w:ascii="宋体" w:eastAsia="宋体" w:hAnsi="宋体" w:hint="eastAsia"/>
          <w:szCs w:val="21"/>
        </w:rPr>
        <w:t>封闭电炉的料仓，</w:t>
      </w:r>
      <w:proofErr w:type="gramStart"/>
      <w:r w:rsidRPr="00F97E75">
        <w:rPr>
          <w:rFonts w:ascii="宋体" w:eastAsia="宋体" w:hAnsi="宋体" w:hint="eastAsia"/>
          <w:szCs w:val="21"/>
        </w:rPr>
        <w:t>料位不应</w:t>
      </w:r>
      <w:proofErr w:type="gramEnd"/>
      <w:r w:rsidRPr="00F97E75">
        <w:rPr>
          <w:rFonts w:ascii="宋体" w:eastAsia="宋体" w:hAnsi="宋体" w:hint="eastAsia"/>
          <w:szCs w:val="21"/>
        </w:rPr>
        <w:t>低于</w:t>
      </w:r>
      <w:proofErr w:type="gramStart"/>
      <w:r w:rsidRPr="00F97E75">
        <w:rPr>
          <w:rFonts w:ascii="宋体" w:eastAsia="宋体" w:hAnsi="宋体" w:hint="eastAsia"/>
          <w:szCs w:val="21"/>
        </w:rPr>
        <w:t>料仓高度</w:t>
      </w:r>
      <w:proofErr w:type="gramEnd"/>
      <w:r w:rsidRPr="00F97E75">
        <w:rPr>
          <w:rFonts w:ascii="宋体" w:eastAsia="宋体" w:hAnsi="宋体" w:hint="eastAsia"/>
          <w:szCs w:val="21"/>
        </w:rPr>
        <w:t>的4／5。配料完毕，作业人员应立即</w:t>
      </w:r>
      <w:proofErr w:type="gramStart"/>
      <w:r w:rsidRPr="00F97E75">
        <w:rPr>
          <w:rFonts w:ascii="宋体" w:eastAsia="宋体" w:hAnsi="宋体" w:hint="eastAsia"/>
          <w:szCs w:val="21"/>
        </w:rPr>
        <w:t>离开料仓与</w:t>
      </w:r>
      <w:proofErr w:type="gramEnd"/>
      <w:r w:rsidRPr="00F97E75">
        <w:rPr>
          <w:rFonts w:ascii="宋体" w:eastAsia="宋体" w:hAnsi="宋体" w:hint="eastAsia"/>
          <w:szCs w:val="21"/>
        </w:rPr>
        <w:lastRenderedPageBreak/>
        <w:t>煤气净化系统。</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.11</w:t>
      </w:r>
      <w:r w:rsidR="00D4073B">
        <w:rPr>
          <w:rFonts w:ascii="宋体" w:eastAsia="宋体" w:hAnsi="宋体" w:hint="eastAsia"/>
          <w:szCs w:val="21"/>
        </w:rPr>
        <w:t xml:space="preserve"> </w:t>
      </w:r>
      <w:r w:rsidRPr="00F97E75">
        <w:rPr>
          <w:rFonts w:ascii="宋体" w:eastAsia="宋体" w:hAnsi="宋体" w:hint="eastAsia"/>
          <w:szCs w:val="21"/>
        </w:rPr>
        <w:t>使用同位素放射源</w:t>
      </w:r>
      <w:proofErr w:type="gramStart"/>
      <w:r w:rsidRPr="00F97E75">
        <w:rPr>
          <w:rFonts w:ascii="宋体" w:eastAsia="宋体" w:hAnsi="宋体" w:hint="eastAsia"/>
          <w:szCs w:val="21"/>
        </w:rPr>
        <w:t>监控料位或</w:t>
      </w:r>
      <w:proofErr w:type="gramEnd"/>
      <w:r w:rsidRPr="00F97E75">
        <w:rPr>
          <w:rFonts w:ascii="宋体" w:eastAsia="宋体" w:hAnsi="宋体" w:hint="eastAsia"/>
          <w:szCs w:val="21"/>
        </w:rPr>
        <w:t>用作计量的核子称等，在其设置的区域内，应采取有效的防辐射措施，设置明显的安全警示标志。</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.12</w:t>
      </w:r>
      <w:r w:rsidR="00D4073B">
        <w:rPr>
          <w:rFonts w:ascii="宋体" w:eastAsia="宋体" w:hAnsi="宋体" w:hint="eastAsia"/>
          <w:szCs w:val="21"/>
        </w:rPr>
        <w:t xml:space="preserve"> </w:t>
      </w:r>
      <w:r w:rsidRPr="00F97E75">
        <w:rPr>
          <w:rFonts w:ascii="宋体" w:eastAsia="宋体" w:hAnsi="宋体" w:hint="eastAsia"/>
          <w:szCs w:val="21"/>
        </w:rPr>
        <w:t>应建立放射源安全使用、管理的规章制度，防止放射源脱落、丢失、被盗。</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w:t>
      </w:r>
      <w:r w:rsidRPr="00F97E75">
        <w:rPr>
          <w:rFonts w:ascii="宋体" w:eastAsia="宋体" w:hAnsi="宋体" w:hint="eastAsia"/>
          <w:szCs w:val="21"/>
        </w:rPr>
        <w:t>.13</w:t>
      </w:r>
      <w:r w:rsidR="00D4073B">
        <w:rPr>
          <w:rFonts w:ascii="宋体" w:eastAsia="宋体" w:hAnsi="宋体" w:hint="eastAsia"/>
          <w:szCs w:val="21"/>
        </w:rPr>
        <w:t xml:space="preserve"> </w:t>
      </w:r>
      <w:r w:rsidRPr="00F97E75">
        <w:rPr>
          <w:rFonts w:ascii="宋体" w:eastAsia="宋体" w:hAnsi="宋体" w:hint="eastAsia"/>
          <w:szCs w:val="21"/>
        </w:rPr>
        <w:t>闲置的放射源应按国家有关规定处置。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2.14</w:t>
      </w:r>
      <w:r w:rsidR="00D4073B">
        <w:rPr>
          <w:rFonts w:ascii="宋体" w:eastAsia="宋体" w:hAnsi="宋体" w:hint="eastAsia"/>
          <w:szCs w:val="21"/>
        </w:rPr>
        <w:t xml:space="preserve"> </w:t>
      </w:r>
      <w:r w:rsidRPr="00F97E75">
        <w:rPr>
          <w:rFonts w:ascii="宋体" w:eastAsia="宋体" w:hAnsi="宋体" w:hint="eastAsia"/>
          <w:szCs w:val="21"/>
        </w:rPr>
        <w:t>电极筒加装平台，各电极筒之间应有固定的绝缘隔绝措施。</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36" w:name="_Toc11362"/>
      <w:bookmarkStart w:id="37" w:name="_Toc521935242"/>
      <w:bookmarkStart w:id="38" w:name="_Toc521935552"/>
      <w:r w:rsidRPr="00D4073B">
        <w:rPr>
          <w:rFonts w:ascii="黑体" w:eastAsia="黑体" w:hAnsi="黑体" w:cs="宋体" w:hint="eastAsia"/>
          <w:b w:val="0"/>
          <w:bCs/>
          <w:sz w:val="21"/>
          <w:szCs w:val="21"/>
        </w:rPr>
        <w:t>7.</w:t>
      </w:r>
      <w:r w:rsidRPr="00D4073B">
        <w:rPr>
          <w:rFonts w:ascii="黑体" w:eastAsia="黑体" w:hAnsi="黑体" w:cs="宋体"/>
          <w:b w:val="0"/>
          <w:bCs/>
          <w:sz w:val="21"/>
          <w:szCs w:val="21"/>
        </w:rPr>
        <w:t>3</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破、粉碎及配料</w:t>
      </w:r>
      <w:bookmarkEnd w:id="36"/>
      <w:bookmarkEnd w:id="37"/>
      <w:bookmarkEnd w:id="38"/>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3</w:t>
      </w:r>
      <w:r w:rsidRPr="00F97E75">
        <w:rPr>
          <w:rFonts w:ascii="宋体" w:eastAsia="宋体" w:hAnsi="宋体" w:hint="eastAsia"/>
          <w:szCs w:val="21"/>
        </w:rPr>
        <w:t>.1</w:t>
      </w:r>
      <w:r w:rsidR="00D4073B">
        <w:rPr>
          <w:rFonts w:ascii="宋体" w:eastAsia="宋体" w:hAnsi="宋体" w:hint="eastAsia"/>
          <w:szCs w:val="21"/>
        </w:rPr>
        <w:t xml:space="preserve"> </w:t>
      </w:r>
      <w:r w:rsidRPr="00F97E75">
        <w:rPr>
          <w:rFonts w:ascii="宋体" w:eastAsia="宋体" w:hAnsi="宋体" w:hint="eastAsia"/>
          <w:szCs w:val="21"/>
        </w:rPr>
        <w:t>破碎机的机座底部，应采取防震措施。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3</w:t>
      </w:r>
      <w:r w:rsidRPr="00F97E75">
        <w:rPr>
          <w:rFonts w:ascii="宋体" w:eastAsia="宋体" w:hAnsi="宋体" w:hint="eastAsia"/>
          <w:szCs w:val="21"/>
        </w:rPr>
        <w:t>.2</w:t>
      </w:r>
      <w:r w:rsidR="00D4073B">
        <w:rPr>
          <w:rFonts w:ascii="宋体" w:eastAsia="宋体" w:hAnsi="宋体" w:hint="eastAsia"/>
          <w:szCs w:val="21"/>
        </w:rPr>
        <w:t xml:space="preserve"> </w:t>
      </w:r>
      <w:r w:rsidRPr="00F97E75">
        <w:rPr>
          <w:rFonts w:ascii="宋体" w:eastAsia="宋体" w:hAnsi="宋体" w:hint="eastAsia"/>
          <w:szCs w:val="21"/>
        </w:rPr>
        <w:t>粉碎机前应设有</w:t>
      </w:r>
      <w:proofErr w:type="gramStart"/>
      <w:r w:rsidRPr="00F97E75">
        <w:rPr>
          <w:rFonts w:ascii="宋体" w:eastAsia="宋体" w:hAnsi="宋体" w:hint="eastAsia"/>
          <w:szCs w:val="21"/>
        </w:rPr>
        <w:t>自动卸铁的</w:t>
      </w:r>
      <w:proofErr w:type="gramEnd"/>
      <w:r w:rsidRPr="00F97E75">
        <w:rPr>
          <w:rFonts w:ascii="宋体" w:eastAsia="宋体" w:hAnsi="宋体" w:hint="eastAsia"/>
          <w:szCs w:val="21"/>
        </w:rPr>
        <w:t>电磁分离器。</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3</w:t>
      </w:r>
      <w:r w:rsidRPr="00F97E75">
        <w:rPr>
          <w:rFonts w:ascii="宋体" w:eastAsia="宋体" w:hAnsi="宋体" w:hint="eastAsia"/>
          <w:szCs w:val="21"/>
        </w:rPr>
        <w:t>.3</w:t>
      </w:r>
      <w:r w:rsidR="00D4073B">
        <w:rPr>
          <w:rFonts w:ascii="宋体" w:eastAsia="宋体" w:hAnsi="宋体" w:hint="eastAsia"/>
          <w:szCs w:val="21"/>
        </w:rPr>
        <w:t xml:space="preserve"> </w:t>
      </w:r>
      <w:r w:rsidRPr="00F97E75">
        <w:rPr>
          <w:rFonts w:ascii="宋体" w:eastAsia="宋体" w:hAnsi="宋体" w:hint="eastAsia"/>
          <w:szCs w:val="21"/>
        </w:rPr>
        <w:t>破碎机安装收</w:t>
      </w:r>
      <w:r w:rsidR="00AC1DEC" w:rsidRPr="00F97E75">
        <w:rPr>
          <w:rFonts w:ascii="宋体" w:eastAsia="宋体" w:hAnsi="宋体" w:hint="eastAsia"/>
          <w:szCs w:val="21"/>
        </w:rPr>
        <w:t>尘</w:t>
      </w:r>
      <w:r w:rsidRPr="00F97E75">
        <w:rPr>
          <w:rFonts w:ascii="宋体" w:eastAsia="宋体" w:hAnsi="宋体" w:hint="eastAsia"/>
          <w:szCs w:val="21"/>
        </w:rPr>
        <w:t>器。</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39" w:name="_Toc14193"/>
      <w:bookmarkStart w:id="40" w:name="_Toc521935243"/>
      <w:bookmarkStart w:id="41" w:name="_Toc521935553"/>
      <w:r w:rsidRPr="00D4073B">
        <w:rPr>
          <w:rFonts w:ascii="黑体" w:eastAsia="黑体" w:hAnsi="黑体" w:cs="宋体" w:hint="eastAsia"/>
          <w:b w:val="0"/>
          <w:bCs/>
          <w:sz w:val="21"/>
          <w:szCs w:val="21"/>
        </w:rPr>
        <w:t>7.</w:t>
      </w:r>
      <w:r w:rsidRPr="00D4073B">
        <w:rPr>
          <w:rFonts w:ascii="黑体" w:eastAsia="黑体" w:hAnsi="黑体" w:cs="宋体"/>
          <w:b w:val="0"/>
          <w:bCs/>
          <w:sz w:val="21"/>
          <w:szCs w:val="21"/>
        </w:rPr>
        <w:t>4</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焙烧、干燥</w:t>
      </w:r>
      <w:bookmarkEnd w:id="39"/>
      <w:bookmarkEnd w:id="40"/>
      <w:bookmarkEnd w:id="41"/>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4</w:t>
      </w:r>
      <w:r w:rsidRPr="00F97E75">
        <w:rPr>
          <w:rFonts w:ascii="宋体" w:eastAsia="宋体" w:hAnsi="宋体" w:hint="eastAsia"/>
          <w:szCs w:val="21"/>
        </w:rPr>
        <w:t>.1</w:t>
      </w:r>
      <w:r w:rsidR="00D4073B">
        <w:rPr>
          <w:rFonts w:ascii="宋体" w:eastAsia="宋体" w:hAnsi="宋体" w:hint="eastAsia"/>
          <w:szCs w:val="21"/>
        </w:rPr>
        <w:t xml:space="preserve"> </w:t>
      </w:r>
      <w:r w:rsidRPr="00F97E75">
        <w:rPr>
          <w:rFonts w:ascii="宋体" w:eastAsia="宋体" w:hAnsi="宋体" w:hint="eastAsia"/>
          <w:szCs w:val="21"/>
        </w:rPr>
        <w:t>回转窑应设双回路供电。热状态下的回转窑，如遇停电或其他事故，应每隔30～60min盘窑一次。</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4</w:t>
      </w:r>
      <w:r w:rsidRPr="00F97E75">
        <w:rPr>
          <w:rFonts w:ascii="宋体" w:eastAsia="宋体" w:hAnsi="宋体" w:hint="eastAsia"/>
          <w:szCs w:val="21"/>
        </w:rPr>
        <w:t>.2</w:t>
      </w:r>
      <w:r w:rsidR="00D4073B">
        <w:rPr>
          <w:rFonts w:ascii="宋体" w:eastAsia="宋体" w:hAnsi="宋体" w:hint="eastAsia"/>
          <w:szCs w:val="21"/>
        </w:rPr>
        <w:t xml:space="preserve"> </w:t>
      </w:r>
      <w:r w:rsidRPr="00F97E75">
        <w:rPr>
          <w:rFonts w:ascii="宋体" w:eastAsia="宋体" w:hAnsi="宋体" w:hint="eastAsia"/>
          <w:szCs w:val="21"/>
        </w:rPr>
        <w:t>焙烧、干燥设施用煤气作燃料时，应遵守GB 6222的有关规定，宜设有高温带温度、废气温度、煤气压力等自动记录仪表。当煤气压力低于500Pa时，应能自动切断煤气和停止风机。</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4</w:t>
      </w:r>
      <w:r w:rsidRPr="00F97E75">
        <w:rPr>
          <w:rFonts w:ascii="宋体" w:eastAsia="宋体" w:hAnsi="宋体" w:hint="eastAsia"/>
          <w:szCs w:val="21"/>
        </w:rPr>
        <w:t>.3</w:t>
      </w:r>
      <w:r w:rsidR="00D4073B">
        <w:rPr>
          <w:rFonts w:ascii="宋体" w:eastAsia="宋体" w:hAnsi="宋体" w:hint="eastAsia"/>
          <w:szCs w:val="21"/>
        </w:rPr>
        <w:t xml:space="preserve"> </w:t>
      </w:r>
      <w:r w:rsidRPr="00F97E75">
        <w:rPr>
          <w:rFonts w:ascii="宋体" w:eastAsia="宋体" w:hAnsi="宋体" w:hint="eastAsia"/>
          <w:szCs w:val="21"/>
        </w:rPr>
        <w:t>焙烧、干燥设施用重油作燃料时，应装设压力表。</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42" w:name="_Toc22865"/>
      <w:bookmarkStart w:id="43" w:name="_Toc521935244"/>
      <w:bookmarkStart w:id="44" w:name="_Toc521935554"/>
      <w:r w:rsidRPr="00D4073B">
        <w:rPr>
          <w:rFonts w:ascii="黑体" w:eastAsia="黑体" w:hAnsi="黑体" w:cs="宋体" w:hint="eastAsia"/>
          <w:b w:val="0"/>
          <w:bCs/>
          <w:sz w:val="21"/>
          <w:szCs w:val="21"/>
        </w:rPr>
        <w:t>7.</w:t>
      </w:r>
      <w:r w:rsidRPr="00D4073B">
        <w:rPr>
          <w:rFonts w:ascii="黑体" w:eastAsia="黑体" w:hAnsi="黑体" w:cs="宋体"/>
          <w:b w:val="0"/>
          <w:bCs/>
          <w:sz w:val="21"/>
          <w:szCs w:val="21"/>
        </w:rPr>
        <w:t>5</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浓缩、浸出、固液分离</w:t>
      </w:r>
      <w:bookmarkEnd w:id="42"/>
      <w:bookmarkEnd w:id="43"/>
      <w:bookmarkEnd w:id="44"/>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.1</w:t>
      </w:r>
      <w:r w:rsidR="00D4073B">
        <w:rPr>
          <w:rFonts w:ascii="宋体" w:eastAsia="宋体" w:hAnsi="宋体" w:hint="eastAsia"/>
          <w:szCs w:val="21"/>
        </w:rPr>
        <w:t xml:space="preserve"> </w:t>
      </w:r>
      <w:r w:rsidRPr="00F97E75">
        <w:rPr>
          <w:rFonts w:ascii="宋体" w:eastAsia="宋体" w:hAnsi="宋体" w:hint="eastAsia"/>
          <w:szCs w:val="21"/>
        </w:rPr>
        <w:t>采用普通夹套式浓缩罐时，罐口应加盖密封，并留有窥视孔，排气管应高出屋面。</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.2</w:t>
      </w:r>
      <w:r w:rsidR="00D4073B">
        <w:rPr>
          <w:rFonts w:ascii="宋体" w:eastAsia="宋体" w:hAnsi="宋体" w:hint="eastAsia"/>
          <w:szCs w:val="21"/>
        </w:rPr>
        <w:t xml:space="preserve"> </w:t>
      </w:r>
      <w:r w:rsidRPr="00F97E75">
        <w:rPr>
          <w:rFonts w:ascii="宋体" w:eastAsia="宋体" w:hAnsi="宋体" w:hint="eastAsia"/>
          <w:szCs w:val="21"/>
        </w:rPr>
        <w:t>采用浸出槽浸出时，其上部应加排气罩。</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.3</w:t>
      </w:r>
      <w:r w:rsidR="00D4073B">
        <w:rPr>
          <w:rFonts w:ascii="宋体" w:eastAsia="宋体" w:hAnsi="宋体" w:hint="eastAsia"/>
          <w:szCs w:val="21"/>
        </w:rPr>
        <w:t xml:space="preserve"> </w:t>
      </w:r>
      <w:r w:rsidRPr="00F97E75">
        <w:rPr>
          <w:rFonts w:ascii="宋体" w:eastAsia="宋体" w:hAnsi="宋体" w:hint="eastAsia"/>
          <w:szCs w:val="21"/>
        </w:rPr>
        <w:t>压力容器应安设压力表和防止超压的安全装置。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.4</w:t>
      </w:r>
      <w:r w:rsidR="00D4073B">
        <w:rPr>
          <w:rFonts w:ascii="宋体" w:eastAsia="宋体" w:hAnsi="宋体" w:hint="eastAsia"/>
          <w:szCs w:val="21"/>
        </w:rPr>
        <w:t xml:space="preserve"> </w:t>
      </w:r>
      <w:r w:rsidRPr="00F97E75">
        <w:rPr>
          <w:rFonts w:ascii="宋体" w:eastAsia="宋体" w:hAnsi="宋体" w:hint="eastAsia"/>
          <w:szCs w:val="21"/>
        </w:rPr>
        <w:t>溶液储罐应有液位指示及液位控制装置。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.5</w:t>
      </w:r>
      <w:r w:rsidR="00D4073B">
        <w:rPr>
          <w:rFonts w:ascii="宋体" w:eastAsia="宋体" w:hAnsi="宋体" w:hint="eastAsia"/>
          <w:szCs w:val="21"/>
        </w:rPr>
        <w:t xml:space="preserve"> </w:t>
      </w:r>
      <w:r w:rsidRPr="00F97E75">
        <w:rPr>
          <w:rFonts w:ascii="宋体" w:eastAsia="宋体" w:hAnsi="宋体" w:hint="eastAsia"/>
          <w:szCs w:val="21"/>
        </w:rPr>
        <w:t>球磨机不应加入热料。湿球磨机不应干磨，不应超负荷运转。清理滚筒内部或往外取球时，应切断电源，并有专人监护。</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5</w:t>
      </w:r>
      <w:r w:rsidRPr="00F97E75">
        <w:rPr>
          <w:rFonts w:ascii="宋体" w:eastAsia="宋体" w:hAnsi="宋体" w:hint="eastAsia"/>
          <w:szCs w:val="21"/>
        </w:rPr>
        <w:t>.6</w:t>
      </w:r>
      <w:r w:rsidR="00D4073B">
        <w:rPr>
          <w:rFonts w:ascii="宋体" w:eastAsia="宋体" w:hAnsi="宋体" w:hint="eastAsia"/>
          <w:szCs w:val="21"/>
        </w:rPr>
        <w:t xml:space="preserve"> </w:t>
      </w:r>
      <w:r w:rsidRPr="00F97E75">
        <w:rPr>
          <w:rFonts w:ascii="宋体" w:eastAsia="宋体" w:hAnsi="宋体" w:hint="eastAsia"/>
          <w:szCs w:val="21"/>
        </w:rPr>
        <w:t>蒸发罐的真空度突然降低时，应立即关闭蒸汽阀门。操作中严防冒槽。</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45" w:name="_Toc15162"/>
      <w:bookmarkStart w:id="46" w:name="_Toc521935245"/>
      <w:bookmarkStart w:id="47" w:name="_Toc521935555"/>
      <w:r w:rsidRPr="00D4073B">
        <w:rPr>
          <w:rFonts w:ascii="黑体" w:eastAsia="黑体" w:hAnsi="黑体" w:cs="宋体" w:hint="eastAsia"/>
          <w:b w:val="0"/>
          <w:bCs/>
          <w:sz w:val="21"/>
          <w:szCs w:val="21"/>
        </w:rPr>
        <w:t>7.</w:t>
      </w:r>
      <w:r w:rsidRPr="00D4073B">
        <w:rPr>
          <w:rFonts w:ascii="黑体" w:eastAsia="黑体" w:hAnsi="黑体" w:cs="宋体"/>
          <w:b w:val="0"/>
          <w:bCs/>
          <w:sz w:val="21"/>
          <w:szCs w:val="21"/>
        </w:rPr>
        <w:t>6</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原料输送</w:t>
      </w:r>
      <w:bookmarkEnd w:id="45"/>
      <w:bookmarkEnd w:id="46"/>
      <w:bookmarkEnd w:id="47"/>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6.1</w:t>
      </w:r>
      <w:r w:rsidR="00D4073B">
        <w:rPr>
          <w:rFonts w:ascii="宋体" w:eastAsia="宋体" w:hAnsi="宋体" w:hint="eastAsia"/>
          <w:szCs w:val="21"/>
        </w:rPr>
        <w:t xml:space="preserve"> </w:t>
      </w:r>
      <w:r w:rsidRPr="00F97E75">
        <w:rPr>
          <w:rFonts w:ascii="宋体" w:eastAsia="宋体" w:hAnsi="宋体" w:hint="eastAsia"/>
          <w:szCs w:val="21"/>
        </w:rPr>
        <w:t>带式输送机应符合《带式运输机安全规范》（GB14784）的要求；</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2</w:t>
      </w:r>
      <w:r w:rsidR="00D4073B">
        <w:rPr>
          <w:rFonts w:ascii="宋体" w:eastAsia="宋体" w:hAnsi="宋体" w:hint="eastAsia"/>
          <w:szCs w:val="21"/>
        </w:rPr>
        <w:t xml:space="preserve"> </w:t>
      </w:r>
      <w:r w:rsidRPr="00F97E75">
        <w:rPr>
          <w:rFonts w:ascii="宋体" w:eastAsia="宋体" w:hAnsi="宋体" w:hint="eastAsia"/>
          <w:szCs w:val="21"/>
        </w:rPr>
        <w:t>带式输送机通廊两侧的人行道，净宽均不应小于0.8m，如系单侧人行道，则不应小于1.2m。人行道上不应敷设蒸汽管、水管等妨碍行走的管线。</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3</w:t>
      </w:r>
      <w:r w:rsidR="00D4073B">
        <w:rPr>
          <w:rFonts w:ascii="宋体" w:eastAsia="宋体" w:hAnsi="宋体" w:hint="eastAsia"/>
          <w:szCs w:val="21"/>
        </w:rPr>
        <w:t xml:space="preserve"> </w:t>
      </w:r>
      <w:r w:rsidRPr="00F97E75">
        <w:rPr>
          <w:rFonts w:ascii="宋体" w:eastAsia="宋体" w:hAnsi="宋体" w:hint="eastAsia"/>
          <w:szCs w:val="21"/>
        </w:rPr>
        <w:t>沿带式输送机走向，每隔30～50m宜设一个横跨输送机的过桥。</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4</w:t>
      </w:r>
      <w:r w:rsidR="00D4073B">
        <w:rPr>
          <w:rFonts w:ascii="宋体" w:eastAsia="宋体" w:hAnsi="宋体" w:hint="eastAsia"/>
          <w:szCs w:val="21"/>
        </w:rPr>
        <w:t xml:space="preserve"> </w:t>
      </w:r>
      <w:r w:rsidRPr="00F97E75">
        <w:rPr>
          <w:rFonts w:ascii="宋体" w:eastAsia="宋体" w:hAnsi="宋体" w:hint="eastAsia"/>
          <w:szCs w:val="21"/>
        </w:rPr>
        <w:t>带式输送机侧面的人行道，倾角6°以上的应有防滑措施；大于12°应设踏步。输送机下方如有人行道，应设防护网。</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5</w:t>
      </w:r>
      <w:r w:rsidR="00D4073B">
        <w:rPr>
          <w:rFonts w:ascii="宋体" w:eastAsia="宋体" w:hAnsi="宋体" w:hint="eastAsia"/>
          <w:szCs w:val="21"/>
        </w:rPr>
        <w:t xml:space="preserve"> </w:t>
      </w:r>
      <w:r w:rsidRPr="00F97E75">
        <w:rPr>
          <w:rFonts w:ascii="宋体" w:eastAsia="宋体" w:hAnsi="宋体" w:hint="eastAsia"/>
          <w:szCs w:val="21"/>
        </w:rPr>
        <w:t>带式输送机应有下列装置：</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lastRenderedPageBreak/>
        <w:t>——皮带打滑、跑偏，溜槽堵塞，皮带负荷和皮带纵裂等的探测器；</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——自动纠偏装置和自动清扫装置；</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——倾斜皮带的防逆转装置；</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——紧急拉线停机装置。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6</w:t>
      </w:r>
      <w:r w:rsidR="00D4073B">
        <w:rPr>
          <w:rFonts w:ascii="宋体" w:eastAsia="宋体" w:hAnsi="宋体" w:hint="eastAsia"/>
          <w:szCs w:val="21"/>
        </w:rPr>
        <w:t xml:space="preserve"> </w:t>
      </w:r>
      <w:r w:rsidRPr="00F97E75">
        <w:rPr>
          <w:rFonts w:ascii="宋体" w:eastAsia="宋体" w:hAnsi="宋体" w:hint="eastAsia"/>
          <w:szCs w:val="21"/>
        </w:rPr>
        <w:t>输送带下列地点应</w:t>
      </w:r>
      <w:proofErr w:type="gramStart"/>
      <w:r w:rsidRPr="00F97E75">
        <w:rPr>
          <w:rFonts w:ascii="宋体" w:eastAsia="宋体" w:hAnsi="宋体" w:hint="eastAsia"/>
          <w:szCs w:val="21"/>
        </w:rPr>
        <w:t>加安全</w:t>
      </w:r>
      <w:proofErr w:type="gramEnd"/>
      <w:r w:rsidRPr="00F97E75">
        <w:rPr>
          <w:rFonts w:ascii="宋体" w:eastAsia="宋体" w:hAnsi="宋体" w:hint="eastAsia"/>
          <w:szCs w:val="21"/>
        </w:rPr>
        <w:t>罩，无法加罩的，应在机架两侧的下列地点设挡板：</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人工挑拣杂物处；</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电磁分离器下面需要人工拣</w:t>
      </w:r>
      <w:proofErr w:type="gramStart"/>
      <w:r w:rsidRPr="00F97E75">
        <w:rPr>
          <w:rFonts w:ascii="宋体" w:eastAsia="宋体" w:hAnsi="宋体" w:hint="eastAsia"/>
          <w:szCs w:val="21"/>
        </w:rPr>
        <w:t>出铁物</w:t>
      </w:r>
      <w:proofErr w:type="gramEnd"/>
      <w:r w:rsidRPr="00F97E75">
        <w:rPr>
          <w:rFonts w:ascii="宋体" w:eastAsia="宋体" w:hAnsi="宋体" w:hint="eastAsia"/>
          <w:szCs w:val="21"/>
        </w:rPr>
        <w:t>的部位；</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起落皮带分流器及清扫溜槽处；</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人工采样处；</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其他经常有人操作的地点。</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7</w:t>
      </w:r>
      <w:r w:rsidR="00D4073B">
        <w:rPr>
          <w:rFonts w:ascii="宋体" w:eastAsia="宋体" w:hAnsi="宋体" w:hint="eastAsia"/>
          <w:szCs w:val="21"/>
        </w:rPr>
        <w:t xml:space="preserve"> </w:t>
      </w:r>
      <w:r w:rsidRPr="00F97E75">
        <w:rPr>
          <w:rFonts w:ascii="宋体" w:eastAsia="宋体" w:hAnsi="宋体" w:hint="eastAsia"/>
          <w:szCs w:val="21"/>
        </w:rPr>
        <w:t>带式输送机支架的高度，应使输送带最低点离地不小于0.4m。</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8</w:t>
      </w:r>
      <w:r w:rsidR="00D4073B">
        <w:rPr>
          <w:rFonts w:ascii="宋体" w:eastAsia="宋体" w:hAnsi="宋体" w:hint="eastAsia"/>
          <w:szCs w:val="21"/>
        </w:rPr>
        <w:t xml:space="preserve"> </w:t>
      </w:r>
      <w:r w:rsidRPr="00F97E75">
        <w:rPr>
          <w:rFonts w:ascii="宋体" w:eastAsia="宋体" w:hAnsi="宋体" w:hint="eastAsia"/>
          <w:szCs w:val="21"/>
        </w:rPr>
        <w:t>带式输送机上需要人工清扫的溜槽，上部应设平台。</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9</w:t>
      </w:r>
      <w:r w:rsidR="00D4073B">
        <w:rPr>
          <w:rFonts w:ascii="宋体" w:eastAsia="宋体" w:hAnsi="宋体" w:hint="eastAsia"/>
          <w:szCs w:val="21"/>
        </w:rPr>
        <w:t xml:space="preserve"> </w:t>
      </w:r>
      <w:r w:rsidRPr="00F97E75">
        <w:rPr>
          <w:rFonts w:ascii="宋体" w:eastAsia="宋体" w:hAnsi="宋体" w:hint="eastAsia"/>
          <w:szCs w:val="21"/>
        </w:rPr>
        <w:t>带式输送机横跨道路时，应与路面保持足够的高度，以保证车辆通行。</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w:t>
      </w:r>
      <w:r w:rsidRPr="00F97E75">
        <w:rPr>
          <w:rFonts w:ascii="宋体" w:eastAsia="宋体" w:hAnsi="宋体" w:hint="eastAsia"/>
          <w:szCs w:val="21"/>
        </w:rPr>
        <w:t>.</w:t>
      </w:r>
      <w:r w:rsidRPr="00F97E75">
        <w:rPr>
          <w:rFonts w:ascii="宋体" w:eastAsia="宋体" w:hAnsi="宋体"/>
          <w:szCs w:val="21"/>
        </w:rPr>
        <w:t>10</w:t>
      </w:r>
      <w:r w:rsidR="00D4073B">
        <w:rPr>
          <w:rFonts w:ascii="宋体" w:eastAsia="宋体" w:hAnsi="宋体" w:hint="eastAsia"/>
          <w:szCs w:val="21"/>
        </w:rPr>
        <w:t xml:space="preserve"> </w:t>
      </w:r>
      <w:r w:rsidRPr="00F97E75">
        <w:rPr>
          <w:rFonts w:ascii="宋体" w:eastAsia="宋体" w:hAnsi="宋体" w:hint="eastAsia"/>
          <w:szCs w:val="21"/>
        </w:rPr>
        <w:t>主卷扬机应有钢丝绳松弛保护装置和极限张力保护装置。料车应有行程极限和</w:t>
      </w:r>
      <w:proofErr w:type="gramStart"/>
      <w:r w:rsidRPr="00F97E75">
        <w:rPr>
          <w:rFonts w:ascii="宋体" w:eastAsia="宋体" w:hAnsi="宋体" w:hint="eastAsia"/>
          <w:szCs w:val="21"/>
        </w:rPr>
        <w:t>超极</w:t>
      </w:r>
      <w:proofErr w:type="gramEnd"/>
      <w:r w:rsidRPr="00F97E75">
        <w:rPr>
          <w:rFonts w:ascii="宋体" w:eastAsia="宋体" w:hAnsi="宋体" w:hint="eastAsia"/>
          <w:szCs w:val="21"/>
        </w:rPr>
        <w:t>限双重保护以及高速区和低速区的限速保护装置。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.6.11</w:t>
      </w:r>
      <w:r w:rsidR="00D4073B">
        <w:rPr>
          <w:rFonts w:ascii="宋体" w:eastAsia="宋体" w:hAnsi="宋体" w:hint="eastAsia"/>
          <w:szCs w:val="21"/>
        </w:rPr>
        <w:t xml:space="preserve"> </w:t>
      </w:r>
      <w:r w:rsidRPr="00F97E75">
        <w:rPr>
          <w:rFonts w:ascii="宋体" w:eastAsia="宋体" w:hAnsi="宋体" w:hint="eastAsia"/>
          <w:szCs w:val="21"/>
        </w:rPr>
        <w:t>卸料小车应有</w:t>
      </w:r>
      <w:proofErr w:type="gramStart"/>
      <w:r w:rsidRPr="00F97E75">
        <w:rPr>
          <w:rFonts w:ascii="宋体" w:eastAsia="宋体" w:hAnsi="宋体" w:hint="eastAsia"/>
          <w:szCs w:val="21"/>
        </w:rPr>
        <w:t>夹轨钳</w:t>
      </w:r>
      <w:proofErr w:type="gramEnd"/>
      <w:r w:rsidRPr="00F97E75">
        <w:rPr>
          <w:rFonts w:ascii="宋体" w:eastAsia="宋体" w:hAnsi="宋体" w:hint="eastAsia"/>
          <w:szCs w:val="21"/>
        </w:rPr>
        <w:t>，小车轨道两端应有限位器。</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48" w:name="_Toc2130"/>
      <w:bookmarkStart w:id="49" w:name="_Toc521935246"/>
      <w:bookmarkStart w:id="50" w:name="_Toc521935556"/>
      <w:r w:rsidRPr="00D4073B">
        <w:rPr>
          <w:rFonts w:ascii="黑体" w:eastAsia="黑体" w:hAnsi="黑体" w:cs="宋体" w:hint="eastAsia"/>
          <w:b w:val="0"/>
          <w:bCs/>
          <w:sz w:val="21"/>
          <w:szCs w:val="21"/>
        </w:rPr>
        <w:t>7.7</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斜桥</w:t>
      </w:r>
      <w:bookmarkEnd w:id="48"/>
      <w:bookmarkEnd w:id="49"/>
      <w:bookmarkEnd w:id="50"/>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7.</w:t>
      </w:r>
      <w:r w:rsidRPr="00F97E75">
        <w:rPr>
          <w:rFonts w:ascii="宋体" w:eastAsia="宋体" w:hAnsi="宋体" w:hint="eastAsia"/>
          <w:szCs w:val="21"/>
        </w:rPr>
        <w:t>1</w:t>
      </w:r>
      <w:r w:rsidR="00D4073B">
        <w:rPr>
          <w:rFonts w:ascii="宋体" w:eastAsia="宋体" w:hAnsi="宋体"/>
          <w:szCs w:val="21"/>
        </w:rPr>
        <w:t xml:space="preserve"> </w:t>
      </w:r>
      <w:r w:rsidRPr="00F97E75">
        <w:rPr>
          <w:rFonts w:ascii="宋体" w:eastAsia="宋体" w:hAnsi="宋体"/>
          <w:szCs w:val="21"/>
        </w:rPr>
        <w:t>斜桥下面</w:t>
      </w:r>
      <w:r w:rsidR="00CA40E5" w:rsidRPr="00F97E75">
        <w:rPr>
          <w:rFonts w:ascii="宋体" w:eastAsia="宋体" w:hAnsi="宋体" w:hint="eastAsia"/>
          <w:szCs w:val="21"/>
        </w:rPr>
        <w:t>有</w:t>
      </w:r>
      <w:r w:rsidRPr="00F97E75">
        <w:rPr>
          <w:rFonts w:ascii="宋体" w:eastAsia="宋体" w:hAnsi="宋体" w:hint="eastAsia"/>
          <w:szCs w:val="21"/>
        </w:rPr>
        <w:t>人</w:t>
      </w:r>
      <w:r w:rsidR="00CA40E5" w:rsidRPr="00F97E75">
        <w:rPr>
          <w:rFonts w:ascii="宋体" w:eastAsia="宋体" w:hAnsi="宋体" w:hint="eastAsia"/>
          <w:szCs w:val="21"/>
        </w:rPr>
        <w:t>通行的</w:t>
      </w:r>
      <w:r w:rsidR="00CA40E5" w:rsidRPr="00F97E75">
        <w:rPr>
          <w:rFonts w:ascii="宋体" w:eastAsia="宋体" w:hAnsi="宋体"/>
          <w:szCs w:val="21"/>
        </w:rPr>
        <w:t>部位应设防护网，</w:t>
      </w:r>
      <w:r w:rsidRPr="00F97E75">
        <w:rPr>
          <w:rFonts w:ascii="宋体" w:eastAsia="宋体" w:hAnsi="宋体"/>
          <w:szCs w:val="21"/>
        </w:rPr>
        <w:t>斜桥一侧应设通往顶</w:t>
      </w:r>
      <w:r w:rsidRPr="00F97E75">
        <w:rPr>
          <w:rFonts w:ascii="宋体" w:eastAsia="宋体" w:hAnsi="宋体" w:hint="eastAsia"/>
          <w:szCs w:val="21"/>
        </w:rPr>
        <w:t>部</w:t>
      </w:r>
      <w:r w:rsidRPr="00F97E75">
        <w:rPr>
          <w:rFonts w:ascii="宋体" w:eastAsia="宋体" w:hAnsi="宋体"/>
          <w:szCs w:val="21"/>
        </w:rPr>
        <w:t>的走梯</w:t>
      </w:r>
      <w:r w:rsidR="00CA40E5" w:rsidRPr="00F97E75">
        <w:rPr>
          <w:rFonts w:ascii="宋体" w:eastAsia="宋体" w:hAnsi="宋体" w:hint="eastAsia"/>
          <w:szCs w:val="21"/>
        </w:rPr>
        <w:t>，走梯一侧</w:t>
      </w:r>
      <w:r w:rsidR="00CA40E5" w:rsidRPr="00F97E75">
        <w:rPr>
          <w:rFonts w:ascii="宋体" w:eastAsia="宋体" w:hAnsi="宋体"/>
          <w:szCs w:val="21"/>
        </w:rPr>
        <w:t>应高防护板</w:t>
      </w:r>
      <w:r w:rsidRPr="00F97E75">
        <w:rPr>
          <w:rFonts w:ascii="宋体" w:eastAsia="宋体" w:hAnsi="宋体"/>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7.7.2 运行中的料车，不应乘人。在斜桥走梯上行走，不应靠近料车一侧。不应用料车运送氧气、乙炔或其他易燃易爆品</w:t>
      </w:r>
      <w:r w:rsidRPr="00F97E75">
        <w:rPr>
          <w:rFonts w:ascii="宋体" w:eastAsia="宋体" w:hAnsi="宋体" w:hint="eastAsia"/>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7.7.3 更换料车钢丝绳时，料车应固定在斜桥上，并由专人监护和联系</w:t>
      </w:r>
      <w:r w:rsidRPr="00F97E75">
        <w:rPr>
          <w:rFonts w:ascii="宋体" w:eastAsia="宋体" w:hAnsi="宋体" w:hint="eastAsia"/>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7.7.4</w:t>
      </w:r>
      <w:r w:rsidR="00D4073B">
        <w:rPr>
          <w:rFonts w:ascii="宋体" w:eastAsia="宋体" w:hAnsi="宋体" w:hint="eastAsia"/>
          <w:szCs w:val="21"/>
        </w:rPr>
        <w:t xml:space="preserve"> </w:t>
      </w:r>
      <w:r w:rsidRPr="00F97E75">
        <w:rPr>
          <w:rFonts w:ascii="宋体" w:eastAsia="宋体" w:hAnsi="宋体"/>
          <w:szCs w:val="21"/>
        </w:rPr>
        <w:t>卷扬机运转部件，应有防护罩或栏杆，清扫</w:t>
      </w:r>
      <w:r w:rsidRPr="00F97E75">
        <w:rPr>
          <w:rFonts w:ascii="宋体" w:eastAsia="宋体" w:hAnsi="宋体" w:hint="eastAsia"/>
          <w:szCs w:val="21"/>
        </w:rPr>
        <w:t>作业时应有防止料车下滑的安全措施。</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51" w:name="_Toc631"/>
      <w:bookmarkStart w:id="52" w:name="_Toc521935247"/>
      <w:bookmarkStart w:id="53" w:name="_Toc521935557"/>
      <w:r w:rsidRPr="00D4073B">
        <w:rPr>
          <w:rFonts w:ascii="黑体" w:eastAsia="黑体" w:hAnsi="黑体" w:cs="宋体" w:hint="eastAsia"/>
          <w:b w:val="0"/>
          <w:bCs/>
          <w:sz w:val="21"/>
          <w:szCs w:val="21"/>
        </w:rPr>
        <w:t>7.8</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竖井</w:t>
      </w:r>
      <w:bookmarkEnd w:id="51"/>
      <w:bookmarkEnd w:id="52"/>
      <w:bookmarkEnd w:id="53"/>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.8.1</w:t>
      </w:r>
      <w:r w:rsidR="00D4073B">
        <w:rPr>
          <w:rFonts w:ascii="宋体" w:eastAsia="宋体" w:hAnsi="宋体" w:hint="eastAsia"/>
          <w:szCs w:val="21"/>
        </w:rPr>
        <w:t xml:space="preserve"> </w:t>
      </w:r>
      <w:r w:rsidRPr="00F97E75">
        <w:rPr>
          <w:rFonts w:ascii="宋体" w:eastAsia="宋体" w:hAnsi="宋体" w:hint="eastAsia"/>
          <w:szCs w:val="21"/>
        </w:rPr>
        <w:t>竖井料盘禁止乘人。</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.8.2</w:t>
      </w:r>
      <w:r w:rsidR="00D4073B">
        <w:rPr>
          <w:rFonts w:ascii="宋体" w:eastAsia="宋体" w:hAnsi="宋体" w:hint="eastAsia"/>
          <w:szCs w:val="21"/>
        </w:rPr>
        <w:t xml:space="preserve"> </w:t>
      </w:r>
      <w:r w:rsidRPr="00F97E75">
        <w:rPr>
          <w:rFonts w:ascii="宋体" w:eastAsia="宋体" w:hAnsi="宋体" w:hint="eastAsia"/>
          <w:szCs w:val="21"/>
        </w:rPr>
        <w:t>竖井运行时严禁人员进入，清理地坑时要采取防止料盘坠落的安全措施。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.8.3</w:t>
      </w:r>
      <w:r w:rsidR="00D4073B">
        <w:rPr>
          <w:rFonts w:ascii="宋体" w:eastAsia="宋体" w:hAnsi="宋体" w:hint="eastAsia"/>
          <w:szCs w:val="21"/>
        </w:rPr>
        <w:t xml:space="preserve"> </w:t>
      </w:r>
      <w:r w:rsidRPr="00F97E75">
        <w:rPr>
          <w:rFonts w:ascii="宋体" w:eastAsia="宋体" w:hAnsi="宋体" w:hint="eastAsia"/>
          <w:szCs w:val="21"/>
        </w:rPr>
        <w:t>竖井门应向外开启，并有向内开启的阻挡措施。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.8.4</w:t>
      </w:r>
      <w:r w:rsidR="00D4073B">
        <w:rPr>
          <w:rFonts w:ascii="宋体" w:eastAsia="宋体" w:hAnsi="宋体" w:hint="eastAsia"/>
          <w:szCs w:val="21"/>
        </w:rPr>
        <w:t xml:space="preserve"> </w:t>
      </w:r>
      <w:r w:rsidRPr="00F97E75">
        <w:rPr>
          <w:rFonts w:ascii="宋体" w:eastAsia="宋体" w:hAnsi="宋体" w:hint="eastAsia"/>
          <w:szCs w:val="21"/>
        </w:rPr>
        <w:t>竖井应有防护网，并设置限位器、急停、停层保护、断绳保护等规定的安全装置。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.8.5</w:t>
      </w:r>
      <w:r w:rsidR="00D4073B">
        <w:rPr>
          <w:rFonts w:ascii="宋体" w:eastAsia="宋体" w:hAnsi="宋体" w:hint="eastAsia"/>
          <w:szCs w:val="21"/>
        </w:rPr>
        <w:t xml:space="preserve"> </w:t>
      </w:r>
      <w:r w:rsidRPr="00F97E75">
        <w:rPr>
          <w:rFonts w:ascii="宋体" w:eastAsia="宋体" w:hAnsi="宋体" w:hint="eastAsia"/>
          <w:szCs w:val="21"/>
        </w:rPr>
        <w:t>布料小车应有行走声光报警装置。布料小车滑线应设置防护网和防止对地放电措施。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7</w:t>
      </w:r>
      <w:r w:rsidRPr="00F97E75">
        <w:rPr>
          <w:rFonts w:ascii="宋体" w:eastAsia="宋体" w:hAnsi="宋体"/>
          <w:szCs w:val="21"/>
        </w:rPr>
        <w:t>.8.6</w:t>
      </w:r>
      <w:r w:rsidR="00D4073B">
        <w:rPr>
          <w:rFonts w:ascii="宋体" w:eastAsia="宋体" w:hAnsi="宋体" w:hint="eastAsia"/>
          <w:szCs w:val="21"/>
        </w:rPr>
        <w:t xml:space="preserve"> </w:t>
      </w:r>
      <w:r w:rsidRPr="00F97E75">
        <w:rPr>
          <w:rFonts w:ascii="宋体" w:eastAsia="宋体" w:hAnsi="宋体" w:hint="eastAsia"/>
          <w:szCs w:val="21"/>
        </w:rPr>
        <w:t>在</w:t>
      </w:r>
      <w:r w:rsidR="00CA40E5" w:rsidRPr="00F97E75">
        <w:rPr>
          <w:rFonts w:ascii="宋体" w:eastAsia="宋体" w:hAnsi="宋体" w:hint="eastAsia"/>
          <w:szCs w:val="21"/>
        </w:rPr>
        <w:t>布</w:t>
      </w:r>
      <w:r w:rsidRPr="00F97E75">
        <w:rPr>
          <w:rFonts w:ascii="宋体" w:eastAsia="宋体" w:hAnsi="宋体" w:hint="eastAsia"/>
          <w:szCs w:val="21"/>
        </w:rPr>
        <w:t>料小车行驶路线的地面和空间范围内，不应堆放杂物及炉料。</w:t>
      </w:r>
    </w:p>
    <w:p w:rsidR="00A30134" w:rsidRPr="00F97E75" w:rsidRDefault="00A30134" w:rsidP="00D4073B">
      <w:pPr>
        <w:spacing w:beforeLines="50" w:before="156" w:afterLines="50" w:after="156"/>
        <w:rPr>
          <w:rFonts w:ascii="宋体" w:eastAsia="宋体" w:hAnsi="宋体"/>
          <w:szCs w:val="21"/>
        </w:rPr>
      </w:pPr>
      <w:r w:rsidRPr="00F97E75">
        <w:rPr>
          <w:rFonts w:ascii="宋体" w:eastAsia="宋体" w:hAnsi="宋体" w:hint="eastAsia"/>
          <w:szCs w:val="21"/>
        </w:rPr>
        <w:t>7.8.7</w:t>
      </w:r>
      <w:r w:rsidR="00D4073B">
        <w:rPr>
          <w:rFonts w:ascii="宋体" w:eastAsia="宋体" w:hAnsi="宋体" w:hint="eastAsia"/>
          <w:szCs w:val="21"/>
        </w:rPr>
        <w:t xml:space="preserve"> </w:t>
      </w:r>
      <w:r w:rsidRPr="00F97E75">
        <w:rPr>
          <w:rFonts w:ascii="宋体" w:eastAsia="宋体" w:hAnsi="宋体" w:hint="eastAsia"/>
          <w:szCs w:val="21"/>
        </w:rPr>
        <w:t>吊运电极糊时，竖井应设防护网，竖井下不应有人。</w:t>
      </w:r>
    </w:p>
    <w:p w:rsidR="00D4073B" w:rsidRPr="00D4073B" w:rsidRDefault="000B72A2" w:rsidP="00D4073B">
      <w:pPr>
        <w:pStyle w:val="1"/>
        <w:spacing w:beforeLines="100" w:before="312" w:afterLines="100" w:after="312" w:line="240" w:lineRule="auto"/>
        <w:jc w:val="left"/>
        <w:rPr>
          <w:rFonts w:ascii="黑体" w:eastAsia="黑体" w:hAnsi="黑体" w:cs="宋体"/>
          <w:b w:val="0"/>
          <w:bCs/>
          <w:sz w:val="21"/>
          <w:szCs w:val="21"/>
        </w:rPr>
      </w:pPr>
      <w:bookmarkStart w:id="54" w:name="_Toc21934"/>
      <w:bookmarkStart w:id="55" w:name="_Toc521935248"/>
      <w:bookmarkStart w:id="56" w:name="_Toc521935558"/>
      <w:r w:rsidRPr="00F97E75">
        <w:rPr>
          <w:rFonts w:ascii="黑体" w:eastAsia="黑体" w:hAnsi="黑体" w:cs="宋体" w:hint="eastAsia"/>
          <w:b w:val="0"/>
          <w:bCs/>
          <w:sz w:val="21"/>
          <w:szCs w:val="21"/>
        </w:rPr>
        <w:lastRenderedPageBreak/>
        <w:t>8</w:t>
      </w:r>
      <w:r w:rsidR="00D4073B">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冶炼</w:t>
      </w:r>
      <w:bookmarkEnd w:id="54"/>
      <w:bookmarkEnd w:id="55"/>
      <w:bookmarkEnd w:id="56"/>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57" w:name="_Toc8"/>
      <w:bookmarkStart w:id="58" w:name="_Toc521935249"/>
      <w:bookmarkStart w:id="59" w:name="_Toc521935559"/>
      <w:r w:rsidRPr="00D4073B">
        <w:rPr>
          <w:rFonts w:ascii="黑体" w:eastAsia="黑体" w:hAnsi="黑体" w:cs="宋体" w:hint="eastAsia"/>
          <w:b w:val="0"/>
          <w:bCs/>
          <w:sz w:val="21"/>
          <w:szCs w:val="21"/>
        </w:rPr>
        <w:t>8.1</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电炉冶炼</w:t>
      </w:r>
      <w:bookmarkEnd w:id="57"/>
      <w:bookmarkEnd w:id="58"/>
      <w:bookmarkEnd w:id="59"/>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00D4073B">
        <w:rPr>
          <w:rFonts w:ascii="宋体" w:eastAsia="宋体" w:hAnsi="宋体" w:hint="eastAsia"/>
          <w:szCs w:val="21"/>
        </w:rPr>
        <w:t xml:space="preserve"> </w:t>
      </w:r>
      <w:r w:rsidRPr="00F97E75">
        <w:rPr>
          <w:rFonts w:ascii="宋体" w:eastAsia="宋体" w:hAnsi="宋体" w:hint="eastAsia"/>
          <w:szCs w:val="21"/>
        </w:rPr>
        <w:t>封闭电炉炉内冷却构件漏水时，应立即停炉处理。</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8.1.2</w:t>
      </w:r>
      <w:r w:rsidR="00D4073B">
        <w:rPr>
          <w:rFonts w:ascii="宋体" w:eastAsia="宋体" w:hAnsi="宋体" w:hint="eastAsia"/>
          <w:szCs w:val="21"/>
        </w:rPr>
        <w:t xml:space="preserve"> </w:t>
      </w:r>
      <w:r w:rsidRPr="00F97E75">
        <w:rPr>
          <w:rFonts w:ascii="宋体" w:eastAsia="宋体" w:hAnsi="宋体" w:hint="eastAsia"/>
          <w:szCs w:val="21"/>
        </w:rPr>
        <w:t>冶炼炉窑的进水总管应设有温度、压力测量装置。回水各支管可设温度、流量检测及报警装置；应设置防止冷却水大量进入炉内的安全设施（如：快速切断阀等）。</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8.1.3</w:t>
      </w:r>
      <w:r w:rsidR="00D4073B">
        <w:rPr>
          <w:rFonts w:ascii="宋体" w:eastAsia="宋体" w:hAnsi="宋体" w:hint="eastAsia"/>
          <w:szCs w:val="21"/>
        </w:rPr>
        <w:t xml:space="preserve"> </w:t>
      </w:r>
      <w:r w:rsidRPr="00F97E75">
        <w:rPr>
          <w:rFonts w:ascii="宋体" w:eastAsia="宋体" w:hAnsi="宋体" w:hint="eastAsia"/>
          <w:szCs w:val="21"/>
        </w:rPr>
        <w:t>电炉的通水胶管应用石棉包裹或耐高温胶管。</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8.1.4</w:t>
      </w:r>
      <w:r w:rsidR="00D4073B">
        <w:rPr>
          <w:rFonts w:ascii="宋体" w:eastAsia="宋体" w:hAnsi="宋体" w:hint="eastAsia"/>
          <w:szCs w:val="21"/>
        </w:rPr>
        <w:t xml:space="preserve"> </w:t>
      </w:r>
      <w:r w:rsidRPr="00F97E75">
        <w:rPr>
          <w:rFonts w:ascii="宋体" w:eastAsia="宋体" w:hAnsi="宋体" w:hint="eastAsia"/>
          <w:szCs w:val="21"/>
        </w:rPr>
        <w:t>电极周围不应有障碍物和导电物，密封圈的地脚螺栓应绝缘。</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8.1.5</w:t>
      </w:r>
      <w:r w:rsidR="00D4073B">
        <w:rPr>
          <w:rFonts w:ascii="宋体" w:eastAsia="宋体" w:hAnsi="宋体" w:hint="eastAsia"/>
          <w:szCs w:val="21"/>
        </w:rPr>
        <w:t xml:space="preserve"> </w:t>
      </w:r>
      <w:proofErr w:type="gramStart"/>
      <w:r w:rsidRPr="00F97E75">
        <w:rPr>
          <w:rFonts w:ascii="宋体" w:eastAsia="宋体" w:hAnsi="宋体" w:hint="eastAsia"/>
          <w:szCs w:val="21"/>
        </w:rPr>
        <w:t>各相短网</w:t>
      </w:r>
      <w:proofErr w:type="gramEnd"/>
      <w:r w:rsidRPr="00F97E75">
        <w:rPr>
          <w:rFonts w:ascii="宋体" w:eastAsia="宋体" w:hAnsi="宋体" w:hint="eastAsia"/>
          <w:szCs w:val="21"/>
        </w:rPr>
        <w:t>应保证良好绝缘，铜排间隙中不应有灰尘和导电物。</w:t>
      </w:r>
    </w:p>
    <w:p w:rsidR="00CC6259" w:rsidRPr="00F97E75" w:rsidRDefault="00D4073B" w:rsidP="00D4073B">
      <w:pPr>
        <w:spacing w:beforeLines="50" w:before="156" w:afterLines="50" w:after="156"/>
        <w:rPr>
          <w:rFonts w:ascii="宋体" w:eastAsia="宋体" w:hAnsi="宋体"/>
          <w:szCs w:val="21"/>
        </w:rPr>
      </w:pPr>
      <w:r>
        <w:rPr>
          <w:rFonts w:ascii="宋体" w:eastAsia="宋体" w:hAnsi="宋体"/>
          <w:szCs w:val="21"/>
        </w:rPr>
        <w:t xml:space="preserve">8.1.6 </w:t>
      </w:r>
      <w:r w:rsidR="000B72A2" w:rsidRPr="00F97E75">
        <w:rPr>
          <w:rFonts w:ascii="宋体" w:eastAsia="宋体" w:hAnsi="宋体" w:hint="eastAsia"/>
          <w:szCs w:val="21"/>
        </w:rPr>
        <w:t>封闭电炉炉盖上必须设置温度、压力测量计、防爆孔，烟道上设置氢、氧含量检测及报警装置。各操作平台应设置一氧化碳检测仪及报警装置。</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w:t>
      </w:r>
      <w:r w:rsidR="00D4073B">
        <w:rPr>
          <w:rFonts w:ascii="宋体" w:eastAsia="宋体" w:hAnsi="宋体"/>
          <w:szCs w:val="21"/>
        </w:rPr>
        <w:t xml:space="preserve">7 </w:t>
      </w:r>
      <w:r w:rsidRPr="00F97E75">
        <w:rPr>
          <w:rFonts w:ascii="宋体" w:eastAsia="宋体" w:hAnsi="宋体" w:hint="eastAsia"/>
          <w:szCs w:val="21"/>
        </w:rPr>
        <w:t>封闭电炉的炉内压力应控制在±20Pa, 炉气中氧含量达到</w:t>
      </w:r>
      <w:r w:rsidRPr="00F97E75">
        <w:rPr>
          <w:rFonts w:ascii="宋体" w:eastAsia="宋体" w:hAnsi="宋体"/>
          <w:szCs w:val="21"/>
        </w:rPr>
        <w:t>1</w:t>
      </w:r>
      <w:r w:rsidRPr="00F97E75">
        <w:rPr>
          <w:rFonts w:ascii="宋体" w:eastAsia="宋体" w:hAnsi="宋体" w:hint="eastAsia"/>
          <w:szCs w:val="21"/>
        </w:rPr>
        <w:t>%时或氢含量达到12％须立即停炉处理，宜采取</w:t>
      </w:r>
      <w:proofErr w:type="gramStart"/>
      <w:r w:rsidRPr="00F97E75">
        <w:rPr>
          <w:rFonts w:ascii="宋体" w:eastAsia="宋体" w:hAnsi="宋体" w:hint="eastAsia"/>
          <w:szCs w:val="21"/>
        </w:rPr>
        <w:t>联锁</w:t>
      </w:r>
      <w:proofErr w:type="gramEnd"/>
      <w:r w:rsidRPr="00F97E75">
        <w:rPr>
          <w:rFonts w:ascii="宋体" w:eastAsia="宋体" w:hAnsi="宋体" w:hint="eastAsia"/>
          <w:szCs w:val="21"/>
        </w:rPr>
        <w:t>控制。</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w:t>
      </w:r>
      <w:r w:rsidRPr="00F97E75">
        <w:rPr>
          <w:rFonts w:ascii="宋体" w:eastAsia="宋体" w:hAnsi="宋体"/>
          <w:szCs w:val="21"/>
        </w:rPr>
        <w:t>8</w:t>
      </w:r>
      <w:r w:rsidR="00D4073B">
        <w:rPr>
          <w:rFonts w:ascii="宋体" w:eastAsia="宋体" w:hAnsi="宋体" w:hint="eastAsia"/>
          <w:szCs w:val="21"/>
        </w:rPr>
        <w:t xml:space="preserve"> </w:t>
      </w:r>
      <w:r w:rsidRPr="00F97E75">
        <w:rPr>
          <w:rFonts w:ascii="宋体" w:eastAsia="宋体" w:hAnsi="宋体" w:hint="eastAsia"/>
          <w:szCs w:val="21"/>
        </w:rPr>
        <w:t>封闭电炉的</w:t>
      </w:r>
      <w:proofErr w:type="gramStart"/>
      <w:r w:rsidRPr="00F97E75">
        <w:rPr>
          <w:rFonts w:ascii="宋体" w:eastAsia="宋体" w:hAnsi="宋体" w:hint="eastAsia"/>
          <w:szCs w:val="21"/>
        </w:rPr>
        <w:t>下料管宜保持</w:t>
      </w:r>
      <w:proofErr w:type="gramEnd"/>
      <w:r w:rsidRPr="00F97E75">
        <w:rPr>
          <w:rFonts w:ascii="宋体" w:eastAsia="宋体" w:hAnsi="宋体" w:hint="eastAsia"/>
          <w:szCs w:val="21"/>
        </w:rPr>
        <w:t>满料。</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w:t>
      </w:r>
      <w:r w:rsidRPr="00F97E75">
        <w:rPr>
          <w:rFonts w:ascii="宋体" w:eastAsia="宋体" w:hAnsi="宋体"/>
          <w:szCs w:val="21"/>
        </w:rPr>
        <w:t>9</w:t>
      </w:r>
      <w:r w:rsidR="00D4073B">
        <w:rPr>
          <w:rFonts w:ascii="宋体" w:eastAsia="宋体" w:hAnsi="宋体" w:hint="eastAsia"/>
          <w:szCs w:val="21"/>
        </w:rPr>
        <w:t xml:space="preserve"> </w:t>
      </w:r>
      <w:proofErr w:type="gramStart"/>
      <w:r w:rsidRPr="00F97E75">
        <w:rPr>
          <w:rFonts w:ascii="宋体" w:eastAsia="宋体" w:hAnsi="宋体" w:hint="eastAsia"/>
          <w:szCs w:val="21"/>
        </w:rPr>
        <w:t>有倾</w:t>
      </w:r>
      <w:proofErr w:type="gramEnd"/>
      <w:r w:rsidRPr="00F97E75">
        <w:rPr>
          <w:rFonts w:ascii="宋体" w:eastAsia="宋体" w:hAnsi="宋体" w:hint="eastAsia"/>
          <w:szCs w:val="21"/>
        </w:rPr>
        <w:t>炉装置的电炉，倾炉装置与电极升降装置应互锁。</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w:t>
      </w:r>
      <w:r w:rsidRPr="00F97E75">
        <w:rPr>
          <w:rFonts w:ascii="宋体" w:eastAsia="宋体" w:hAnsi="宋体"/>
          <w:szCs w:val="21"/>
        </w:rPr>
        <w:t>10</w:t>
      </w:r>
      <w:r w:rsidR="00D4073B">
        <w:rPr>
          <w:rFonts w:ascii="宋体" w:eastAsia="宋体" w:hAnsi="宋体" w:hint="eastAsia"/>
          <w:szCs w:val="21"/>
        </w:rPr>
        <w:t xml:space="preserve"> </w:t>
      </w:r>
      <w:r w:rsidRPr="00F97E75">
        <w:rPr>
          <w:rFonts w:ascii="宋体" w:eastAsia="宋体" w:hAnsi="宋体" w:hint="eastAsia"/>
          <w:szCs w:val="21"/>
        </w:rPr>
        <w:t xml:space="preserve">电炉(倾动式)水冷炉盖应通水试压合格。　</w:t>
      </w:r>
      <w:r w:rsidRPr="00F97E75">
        <w:rPr>
          <w:rFonts w:ascii="宋体" w:eastAsia="宋体" w:hAnsi="宋体"/>
          <w:szCs w:val="21"/>
        </w:rPr>
        <w:t xml:space="preserve"> </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Pr="00F97E75">
        <w:rPr>
          <w:rFonts w:ascii="宋体" w:eastAsia="宋体" w:hAnsi="宋体"/>
          <w:szCs w:val="21"/>
        </w:rPr>
        <w:t>1</w:t>
      </w:r>
      <w:r w:rsidR="00D4073B">
        <w:rPr>
          <w:rFonts w:ascii="宋体" w:eastAsia="宋体" w:hAnsi="宋体" w:hint="eastAsia"/>
          <w:szCs w:val="21"/>
        </w:rPr>
        <w:t xml:space="preserve"> </w:t>
      </w:r>
      <w:r w:rsidRPr="00F97E75">
        <w:rPr>
          <w:rFonts w:ascii="宋体" w:eastAsia="宋体" w:hAnsi="宋体" w:hint="eastAsia"/>
          <w:szCs w:val="21"/>
        </w:rPr>
        <w:t>电炉送电前，应发出送电信号，危险区域不应有人。</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Pr="00F97E75">
        <w:rPr>
          <w:rFonts w:ascii="宋体" w:eastAsia="宋体" w:hAnsi="宋体"/>
          <w:szCs w:val="21"/>
        </w:rPr>
        <w:t>2</w:t>
      </w:r>
      <w:r w:rsidR="00D4073B">
        <w:rPr>
          <w:rFonts w:ascii="宋体" w:eastAsia="宋体" w:hAnsi="宋体" w:hint="eastAsia"/>
          <w:szCs w:val="21"/>
        </w:rPr>
        <w:t xml:space="preserve"> </w:t>
      </w:r>
      <w:r w:rsidRPr="00F97E75">
        <w:rPr>
          <w:rFonts w:ascii="宋体" w:eastAsia="宋体" w:hAnsi="宋体" w:hint="eastAsia"/>
          <w:szCs w:val="21"/>
        </w:rPr>
        <w:t>送电期间，不应擅自关闭水冷循环水管。</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Pr="00F97E75">
        <w:rPr>
          <w:rFonts w:ascii="宋体" w:eastAsia="宋体" w:hAnsi="宋体"/>
          <w:szCs w:val="21"/>
        </w:rPr>
        <w:t>3</w:t>
      </w:r>
      <w:r w:rsidR="00D4073B">
        <w:rPr>
          <w:rFonts w:ascii="宋体" w:eastAsia="宋体" w:hAnsi="宋体" w:hint="eastAsia"/>
          <w:szCs w:val="21"/>
        </w:rPr>
        <w:t xml:space="preserve"> </w:t>
      </w:r>
      <w:proofErr w:type="gramStart"/>
      <w:r w:rsidRPr="00F97E75">
        <w:rPr>
          <w:rFonts w:ascii="宋体" w:eastAsia="宋体" w:hAnsi="宋体" w:hint="eastAsia"/>
          <w:szCs w:val="21"/>
        </w:rPr>
        <w:t>料管悬料</w:t>
      </w:r>
      <w:proofErr w:type="gramEnd"/>
      <w:r w:rsidRPr="00F97E75">
        <w:rPr>
          <w:rFonts w:ascii="宋体" w:eastAsia="宋体" w:hAnsi="宋体" w:hint="eastAsia"/>
          <w:szCs w:val="21"/>
        </w:rPr>
        <w:t>时，不应用金属棍敲振。</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Pr="00F97E75">
        <w:rPr>
          <w:rFonts w:ascii="宋体" w:eastAsia="宋体" w:hAnsi="宋体"/>
          <w:szCs w:val="21"/>
        </w:rPr>
        <w:t>4</w:t>
      </w:r>
      <w:r w:rsidR="00D4073B">
        <w:rPr>
          <w:rFonts w:ascii="宋体" w:eastAsia="宋体" w:hAnsi="宋体" w:hint="eastAsia"/>
          <w:szCs w:val="21"/>
        </w:rPr>
        <w:t xml:space="preserve"> </w:t>
      </w:r>
      <w:r w:rsidRPr="00F97E75">
        <w:rPr>
          <w:rFonts w:ascii="宋体" w:eastAsia="宋体" w:hAnsi="宋体" w:hint="eastAsia"/>
          <w:szCs w:val="21"/>
        </w:rPr>
        <w:t>电炉运行时，不应在炉盖上巡查、检维修作业，电极压放夹钳、</w:t>
      </w:r>
      <w:proofErr w:type="gramStart"/>
      <w:r w:rsidRPr="00F97E75">
        <w:rPr>
          <w:rFonts w:ascii="宋体" w:eastAsia="宋体" w:hAnsi="宋体" w:hint="eastAsia"/>
          <w:szCs w:val="21"/>
        </w:rPr>
        <w:t>抱闸检维修</w:t>
      </w:r>
      <w:proofErr w:type="gramEnd"/>
      <w:r w:rsidRPr="00F97E75">
        <w:rPr>
          <w:rFonts w:ascii="宋体" w:eastAsia="宋体" w:hAnsi="宋体" w:hint="eastAsia"/>
          <w:szCs w:val="21"/>
        </w:rPr>
        <w:t>时应在停电状态下进行。</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8.1.1</w:t>
      </w:r>
      <w:r w:rsidRPr="00F97E75">
        <w:rPr>
          <w:rFonts w:ascii="宋体" w:eastAsia="宋体" w:hAnsi="宋体"/>
          <w:szCs w:val="21"/>
        </w:rPr>
        <w:t>5</w:t>
      </w:r>
      <w:r w:rsidR="00D4073B">
        <w:rPr>
          <w:rFonts w:ascii="宋体" w:eastAsia="宋体" w:hAnsi="宋体" w:hint="eastAsia"/>
          <w:szCs w:val="21"/>
        </w:rPr>
        <w:t xml:space="preserve"> </w:t>
      </w:r>
      <w:r w:rsidRPr="00F97E75">
        <w:rPr>
          <w:rFonts w:ascii="宋体" w:eastAsia="宋体" w:hAnsi="宋体" w:hint="eastAsia"/>
          <w:szCs w:val="21"/>
        </w:rPr>
        <w:t>封闭电炉运行期间，不应打开炉门，停炉后打开炉门应采取防塌料措施。</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w:t>
      </w:r>
      <w:r w:rsidRPr="00F97E75">
        <w:rPr>
          <w:rFonts w:ascii="宋体" w:eastAsia="宋体" w:hAnsi="宋体"/>
          <w:szCs w:val="21"/>
        </w:rPr>
        <w:t>1.</w:t>
      </w:r>
      <w:r w:rsidRPr="00F97E75">
        <w:rPr>
          <w:rFonts w:ascii="宋体" w:eastAsia="宋体" w:hAnsi="宋体" w:hint="eastAsia"/>
          <w:szCs w:val="21"/>
        </w:rPr>
        <w:t>1</w:t>
      </w:r>
      <w:r w:rsidR="00D4073B">
        <w:rPr>
          <w:rFonts w:ascii="宋体" w:eastAsia="宋体" w:hAnsi="宋体"/>
          <w:szCs w:val="21"/>
        </w:rPr>
        <w:t xml:space="preserve">6 </w:t>
      </w:r>
      <w:r w:rsidRPr="00F97E75">
        <w:rPr>
          <w:rFonts w:ascii="宋体" w:eastAsia="宋体" w:hAnsi="宋体" w:hint="eastAsia"/>
          <w:szCs w:val="21"/>
        </w:rPr>
        <w:t>新修</w:t>
      </w:r>
      <w:r w:rsidRPr="00F97E75">
        <w:rPr>
          <w:rFonts w:ascii="宋体" w:eastAsia="宋体" w:hAnsi="宋体"/>
          <w:szCs w:val="21"/>
        </w:rPr>
        <w:t>的</w:t>
      </w:r>
      <w:r w:rsidRPr="00F97E75">
        <w:rPr>
          <w:rFonts w:ascii="宋体" w:eastAsia="宋体" w:hAnsi="宋体" w:hint="eastAsia"/>
          <w:szCs w:val="21"/>
        </w:rPr>
        <w:t>铁</w:t>
      </w:r>
      <w:r w:rsidRPr="00F97E75">
        <w:rPr>
          <w:rFonts w:ascii="宋体" w:eastAsia="宋体" w:hAnsi="宋体"/>
          <w:szCs w:val="21"/>
        </w:rPr>
        <w:t>水包</w:t>
      </w:r>
      <w:r w:rsidRPr="00F97E75">
        <w:rPr>
          <w:rFonts w:ascii="宋体" w:eastAsia="宋体" w:hAnsi="宋体" w:hint="eastAsia"/>
          <w:szCs w:val="21"/>
        </w:rPr>
        <w:t>应确认</w:t>
      </w:r>
      <w:r w:rsidRPr="00F97E75">
        <w:rPr>
          <w:rFonts w:ascii="宋体" w:eastAsia="宋体" w:hAnsi="宋体"/>
          <w:szCs w:val="21"/>
        </w:rPr>
        <w:t>烘干</w:t>
      </w:r>
      <w:r w:rsidRPr="00F97E75">
        <w:rPr>
          <w:rFonts w:ascii="宋体" w:eastAsia="宋体" w:hAnsi="宋体" w:hint="eastAsia"/>
          <w:szCs w:val="21"/>
        </w:rPr>
        <w:t xml:space="preserve">后使用。 </w:t>
      </w:r>
    </w:p>
    <w:p w:rsidR="00CC6259" w:rsidRPr="00F97E75" w:rsidRDefault="00D4073B" w:rsidP="00D4073B">
      <w:pPr>
        <w:spacing w:beforeLines="50" w:before="156" w:afterLines="50" w:after="156"/>
        <w:rPr>
          <w:rFonts w:ascii="宋体" w:eastAsia="宋体" w:hAnsi="宋体"/>
          <w:szCs w:val="21"/>
        </w:rPr>
      </w:pPr>
      <w:r>
        <w:rPr>
          <w:rFonts w:ascii="宋体" w:eastAsia="宋体" w:hAnsi="宋体"/>
          <w:szCs w:val="21"/>
        </w:rPr>
        <w:t xml:space="preserve">8.1.17 </w:t>
      </w:r>
      <w:r w:rsidR="000B72A2" w:rsidRPr="00F97E75">
        <w:rPr>
          <w:rFonts w:ascii="宋体" w:eastAsia="宋体" w:hAnsi="宋体" w:hint="eastAsia"/>
          <w:szCs w:val="21"/>
        </w:rPr>
        <w:t>不</w:t>
      </w:r>
      <w:r w:rsidR="000B72A2" w:rsidRPr="00F97E75">
        <w:rPr>
          <w:rFonts w:ascii="宋体" w:eastAsia="宋体" w:hAnsi="宋体"/>
          <w:szCs w:val="21"/>
        </w:rPr>
        <w:t>应采用水</w:t>
      </w:r>
      <w:r w:rsidR="000B72A2" w:rsidRPr="00F97E75">
        <w:rPr>
          <w:rFonts w:ascii="宋体" w:eastAsia="宋体" w:hAnsi="宋体" w:hint="eastAsia"/>
          <w:szCs w:val="21"/>
        </w:rPr>
        <w:t>冷却</w:t>
      </w:r>
      <w:r w:rsidR="000B72A2" w:rsidRPr="00F97E75">
        <w:rPr>
          <w:rFonts w:ascii="宋体" w:eastAsia="宋体" w:hAnsi="宋体"/>
          <w:szCs w:val="21"/>
        </w:rPr>
        <w:t>的方式给</w:t>
      </w:r>
      <w:r w:rsidR="000B72A2" w:rsidRPr="00F97E75">
        <w:rPr>
          <w:rFonts w:ascii="宋体" w:eastAsia="宋体" w:hAnsi="宋体" w:hint="eastAsia"/>
          <w:szCs w:val="21"/>
        </w:rPr>
        <w:t>炉</w:t>
      </w:r>
      <w:r w:rsidR="000B72A2" w:rsidRPr="00F97E75">
        <w:rPr>
          <w:rFonts w:ascii="宋体" w:eastAsia="宋体" w:hAnsi="宋体"/>
          <w:szCs w:val="21"/>
        </w:rPr>
        <w:t>壁和出铁口</w:t>
      </w:r>
      <w:r w:rsidR="000B72A2" w:rsidRPr="00F97E75">
        <w:rPr>
          <w:rFonts w:ascii="宋体" w:eastAsia="宋体" w:hAnsi="宋体" w:hint="eastAsia"/>
          <w:szCs w:val="21"/>
        </w:rPr>
        <w:t>降</w:t>
      </w:r>
      <w:r w:rsidR="000B72A2" w:rsidRPr="00F97E75">
        <w:rPr>
          <w:rFonts w:ascii="宋体" w:eastAsia="宋体" w:hAnsi="宋体"/>
          <w:szCs w:val="21"/>
        </w:rPr>
        <w:t>温。</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w:t>
      </w:r>
      <w:r w:rsidR="00D4073B">
        <w:rPr>
          <w:rFonts w:ascii="宋体" w:eastAsia="宋体" w:hAnsi="宋体"/>
          <w:szCs w:val="21"/>
        </w:rPr>
        <w:t xml:space="preserve">.1.18 </w:t>
      </w:r>
      <w:r w:rsidRPr="00F97E75">
        <w:rPr>
          <w:rFonts w:ascii="宋体" w:eastAsia="宋体" w:hAnsi="宋体"/>
          <w:szCs w:val="21"/>
        </w:rPr>
        <w:t>氧枪等水冷元件</w:t>
      </w:r>
      <w:r w:rsidR="00CA40E5" w:rsidRPr="00F97E75">
        <w:rPr>
          <w:rFonts w:ascii="宋体" w:eastAsia="宋体" w:hAnsi="宋体" w:hint="eastAsia"/>
          <w:szCs w:val="21"/>
        </w:rPr>
        <w:t>应</w:t>
      </w:r>
      <w:r w:rsidRPr="00F97E75">
        <w:rPr>
          <w:rFonts w:ascii="宋体" w:eastAsia="宋体" w:hAnsi="宋体"/>
          <w:szCs w:val="21"/>
        </w:rPr>
        <w:t>配置出水温度与进出水流量差检测、报警装置及温度监测，未与炉体倾动、氧气开闭等</w:t>
      </w:r>
      <w:proofErr w:type="gramStart"/>
      <w:r w:rsidRPr="00F97E75">
        <w:rPr>
          <w:rFonts w:ascii="宋体" w:eastAsia="宋体" w:hAnsi="宋体"/>
          <w:szCs w:val="21"/>
        </w:rPr>
        <w:t>联锁</w:t>
      </w:r>
      <w:proofErr w:type="gramEnd"/>
      <w:r w:rsidRPr="00F97E75">
        <w:rPr>
          <w:rFonts w:ascii="宋体" w:eastAsia="宋体" w:hAnsi="宋体"/>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szCs w:val="21"/>
        </w:rPr>
        <w:t>8.1.19</w:t>
      </w:r>
      <w:r w:rsidR="00D4073B">
        <w:rPr>
          <w:rFonts w:ascii="宋体" w:eastAsia="宋体" w:hAnsi="宋体" w:hint="eastAsia"/>
          <w:szCs w:val="21"/>
        </w:rPr>
        <w:t xml:space="preserve"> </w:t>
      </w:r>
      <w:r w:rsidRPr="00F97E75">
        <w:rPr>
          <w:rFonts w:ascii="宋体" w:eastAsia="宋体" w:hAnsi="宋体" w:hint="eastAsia"/>
          <w:szCs w:val="21"/>
        </w:rPr>
        <w:t>电极压放的上下抱闸，应</w:t>
      </w:r>
      <w:proofErr w:type="gramStart"/>
      <w:r w:rsidRPr="00F97E75">
        <w:rPr>
          <w:rFonts w:ascii="宋体" w:eastAsia="宋体" w:hAnsi="宋体" w:hint="eastAsia"/>
          <w:szCs w:val="21"/>
        </w:rPr>
        <w:t>联锁</w:t>
      </w:r>
      <w:proofErr w:type="gramEnd"/>
      <w:r w:rsidRPr="00F97E75">
        <w:rPr>
          <w:rFonts w:ascii="宋体" w:eastAsia="宋体" w:hAnsi="宋体" w:hint="eastAsia"/>
          <w:szCs w:val="21"/>
        </w:rPr>
        <w:t xml:space="preserve"> 。需要倒拔电极时，必须先松开铜瓦，不得带电操作。</w:t>
      </w:r>
      <w:r w:rsidRPr="00F97E75">
        <w:rPr>
          <w:rFonts w:ascii="宋体" w:eastAsia="宋体" w:hAnsi="宋体"/>
          <w:szCs w:val="21"/>
        </w:rPr>
        <w:t xml:space="preserve"> </w:t>
      </w:r>
    </w:p>
    <w:p w:rsidR="00CC6259" w:rsidRPr="00F97E75" w:rsidRDefault="00D4073B" w:rsidP="00D4073B">
      <w:pPr>
        <w:spacing w:beforeLines="50" w:before="156" w:afterLines="50" w:after="156"/>
        <w:rPr>
          <w:rFonts w:ascii="宋体" w:eastAsia="宋体" w:hAnsi="宋体"/>
          <w:szCs w:val="21"/>
        </w:rPr>
      </w:pPr>
      <w:r>
        <w:rPr>
          <w:rFonts w:ascii="宋体" w:eastAsia="宋体" w:hAnsi="宋体"/>
          <w:szCs w:val="21"/>
        </w:rPr>
        <w:t xml:space="preserve">8.1.20 </w:t>
      </w:r>
      <w:r w:rsidR="000B72A2" w:rsidRPr="00F97E75">
        <w:rPr>
          <w:rFonts w:ascii="宋体" w:eastAsia="宋体" w:hAnsi="宋体" w:hint="eastAsia"/>
          <w:szCs w:val="21"/>
        </w:rPr>
        <w:t>炉底应设置通风设施和不少于三个温度测量点,</w:t>
      </w:r>
      <w:r w:rsidR="000B72A2" w:rsidRPr="00D4073B">
        <w:rPr>
          <w:rFonts w:ascii="宋体" w:eastAsia="宋体" w:hAnsi="宋体"/>
          <w:szCs w:val="21"/>
        </w:rPr>
        <w:t> </w:t>
      </w:r>
      <w:r w:rsidR="000B72A2" w:rsidRPr="00F97E75">
        <w:rPr>
          <w:rFonts w:ascii="宋体" w:eastAsia="宋体" w:hAnsi="宋体" w:hint="eastAsia"/>
          <w:szCs w:val="21"/>
        </w:rPr>
        <w:t>测量范围0℃～900℃。</w:t>
      </w:r>
    </w:p>
    <w:p w:rsidR="00CC6259" w:rsidRPr="00F97E75" w:rsidRDefault="00D4073B" w:rsidP="00D4073B">
      <w:pPr>
        <w:spacing w:beforeLines="50" w:before="156" w:afterLines="50" w:after="156"/>
        <w:rPr>
          <w:rFonts w:ascii="宋体" w:eastAsia="宋体" w:hAnsi="宋体"/>
          <w:szCs w:val="21"/>
        </w:rPr>
      </w:pPr>
      <w:r>
        <w:rPr>
          <w:rFonts w:ascii="宋体" w:eastAsia="宋体" w:hAnsi="宋体"/>
          <w:szCs w:val="21"/>
        </w:rPr>
        <w:t xml:space="preserve">8.1.21 </w:t>
      </w:r>
      <w:r w:rsidR="000B72A2" w:rsidRPr="00F97E75">
        <w:rPr>
          <w:rFonts w:ascii="宋体" w:eastAsia="宋体" w:hAnsi="宋体" w:hint="eastAsia"/>
          <w:szCs w:val="21"/>
        </w:rPr>
        <w:t>电极筒加装平台应有防雨设施、铺设绝缘板，作业时，应采取防触电措施，禁止同时接触两项电极。</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60" w:name="_Toc6698"/>
      <w:bookmarkStart w:id="61" w:name="_Toc521935250"/>
      <w:bookmarkStart w:id="62" w:name="_Toc521935560"/>
      <w:r w:rsidRPr="00D4073B">
        <w:rPr>
          <w:rFonts w:ascii="黑体" w:eastAsia="黑体" w:hAnsi="黑体" w:cs="宋体" w:hint="eastAsia"/>
          <w:b w:val="0"/>
          <w:bCs/>
          <w:sz w:val="21"/>
          <w:szCs w:val="21"/>
        </w:rPr>
        <w:t>8.2</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金属热</w:t>
      </w:r>
      <w:proofErr w:type="gramStart"/>
      <w:r w:rsidRPr="00D4073B">
        <w:rPr>
          <w:rFonts w:ascii="黑体" w:eastAsia="黑体" w:hAnsi="黑体" w:cs="宋体" w:hint="eastAsia"/>
          <w:b w:val="0"/>
          <w:bCs/>
          <w:sz w:val="21"/>
          <w:szCs w:val="21"/>
        </w:rPr>
        <w:t>法冶</w:t>
      </w:r>
      <w:proofErr w:type="gramEnd"/>
      <w:r w:rsidRPr="00D4073B">
        <w:rPr>
          <w:rFonts w:ascii="黑体" w:eastAsia="黑体" w:hAnsi="黑体" w:cs="宋体" w:hint="eastAsia"/>
          <w:b w:val="0"/>
          <w:bCs/>
          <w:sz w:val="21"/>
          <w:szCs w:val="21"/>
        </w:rPr>
        <w:t>炼</w:t>
      </w:r>
      <w:bookmarkEnd w:id="60"/>
      <w:bookmarkEnd w:id="61"/>
      <w:bookmarkEnd w:id="62"/>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8.2.1</w:t>
      </w:r>
      <w:r w:rsidR="00D4073B">
        <w:rPr>
          <w:rFonts w:ascii="宋体" w:eastAsia="宋体" w:hAnsi="宋体" w:hint="eastAsia"/>
          <w:szCs w:val="21"/>
        </w:rPr>
        <w:t xml:space="preserve"> </w:t>
      </w:r>
      <w:r w:rsidRPr="00F97E75">
        <w:rPr>
          <w:rFonts w:ascii="宋体" w:eastAsia="宋体" w:hAnsi="宋体" w:hint="eastAsia"/>
          <w:szCs w:val="21"/>
        </w:rPr>
        <w:t>熔炼间不应存放硝石，不应提前将硝石倒入配料台。配料完毕，硝石不应放在配料台上。</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8.2.2</w:t>
      </w:r>
      <w:r w:rsidR="00D4073B">
        <w:rPr>
          <w:rFonts w:ascii="宋体" w:eastAsia="宋体" w:hAnsi="宋体" w:hint="eastAsia"/>
          <w:szCs w:val="21"/>
        </w:rPr>
        <w:t xml:space="preserve"> </w:t>
      </w:r>
      <w:r w:rsidRPr="00F97E75">
        <w:rPr>
          <w:rFonts w:ascii="宋体" w:eastAsia="宋体" w:hAnsi="宋体" w:hint="eastAsia"/>
          <w:szCs w:val="21"/>
        </w:rPr>
        <w:t>在炉料反应过程中，应有专人看管，5m之内不应有人。</w:t>
      </w:r>
    </w:p>
    <w:p w:rsidR="00CC6259" w:rsidRPr="00D4073B" w:rsidRDefault="000B72A2" w:rsidP="00D4073B">
      <w:pPr>
        <w:pStyle w:val="1"/>
        <w:spacing w:beforeLines="50" w:before="156" w:afterLines="50" w:after="156" w:line="240" w:lineRule="auto"/>
        <w:jc w:val="left"/>
        <w:rPr>
          <w:rFonts w:ascii="黑体" w:eastAsia="黑体" w:hAnsi="黑体" w:cs="宋体"/>
          <w:b w:val="0"/>
          <w:bCs/>
          <w:sz w:val="21"/>
          <w:szCs w:val="21"/>
        </w:rPr>
      </w:pPr>
      <w:bookmarkStart w:id="63" w:name="_Toc12449"/>
      <w:bookmarkStart w:id="64" w:name="_Toc521935251"/>
      <w:bookmarkStart w:id="65" w:name="_Toc521935561"/>
      <w:r w:rsidRPr="00D4073B">
        <w:rPr>
          <w:rFonts w:ascii="黑体" w:eastAsia="黑体" w:hAnsi="黑体" w:cs="宋体" w:hint="eastAsia"/>
          <w:b w:val="0"/>
          <w:bCs/>
          <w:sz w:val="21"/>
          <w:szCs w:val="21"/>
        </w:rPr>
        <w:lastRenderedPageBreak/>
        <w:t>8.3</w:t>
      </w:r>
      <w:r w:rsidR="00D4073B">
        <w:rPr>
          <w:rFonts w:ascii="黑体" w:eastAsia="黑体" w:hAnsi="黑体" w:cs="宋体" w:hint="eastAsia"/>
          <w:b w:val="0"/>
          <w:bCs/>
          <w:sz w:val="21"/>
          <w:szCs w:val="21"/>
        </w:rPr>
        <w:t xml:space="preserve"> </w:t>
      </w:r>
      <w:r w:rsidRPr="00D4073B">
        <w:rPr>
          <w:rFonts w:ascii="黑体" w:eastAsia="黑体" w:hAnsi="黑体" w:cs="宋体" w:hint="eastAsia"/>
          <w:b w:val="0"/>
          <w:bCs/>
          <w:sz w:val="21"/>
          <w:szCs w:val="21"/>
        </w:rPr>
        <w:t>真空冶炼</w:t>
      </w:r>
      <w:bookmarkEnd w:id="63"/>
      <w:bookmarkEnd w:id="64"/>
      <w:bookmarkEnd w:id="65"/>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8.3.1</w:t>
      </w:r>
      <w:r w:rsidR="00D4073B">
        <w:rPr>
          <w:rFonts w:ascii="宋体" w:eastAsia="宋体" w:hAnsi="宋体" w:hint="eastAsia"/>
          <w:szCs w:val="21"/>
        </w:rPr>
        <w:t xml:space="preserve"> </w:t>
      </w:r>
      <w:r w:rsidRPr="00F97E75">
        <w:rPr>
          <w:rFonts w:ascii="宋体" w:eastAsia="宋体" w:hAnsi="宋体" w:hint="eastAsia"/>
          <w:szCs w:val="21"/>
        </w:rPr>
        <w:t>真空炉各开口处应密封，并用水冷却。</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8.3.2</w:t>
      </w:r>
      <w:r w:rsidR="00D4073B">
        <w:rPr>
          <w:rFonts w:ascii="宋体" w:eastAsia="宋体" w:hAnsi="宋体" w:hint="eastAsia"/>
          <w:szCs w:val="21"/>
        </w:rPr>
        <w:t xml:space="preserve"> </w:t>
      </w:r>
      <w:r w:rsidRPr="00F97E75">
        <w:rPr>
          <w:rFonts w:ascii="宋体" w:eastAsia="宋体" w:hAnsi="宋体" w:hint="eastAsia"/>
          <w:szCs w:val="21"/>
        </w:rPr>
        <w:t>真空炉炉体应设</w:t>
      </w:r>
      <w:proofErr w:type="gramStart"/>
      <w:r w:rsidRPr="00F97E75">
        <w:rPr>
          <w:rFonts w:ascii="宋体" w:eastAsia="宋体" w:hAnsi="宋体" w:hint="eastAsia"/>
          <w:szCs w:val="21"/>
        </w:rPr>
        <w:t>泄爆孔</w:t>
      </w:r>
      <w:proofErr w:type="gramEnd"/>
      <w:r w:rsidRPr="00F97E75">
        <w:rPr>
          <w:rFonts w:ascii="宋体" w:eastAsia="宋体" w:hAnsi="宋体" w:hint="eastAsia"/>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8.3.3</w:t>
      </w:r>
      <w:r w:rsidR="00D4073B">
        <w:rPr>
          <w:rFonts w:ascii="宋体" w:eastAsia="宋体" w:hAnsi="宋体" w:hint="eastAsia"/>
          <w:szCs w:val="21"/>
        </w:rPr>
        <w:t xml:space="preserve"> </w:t>
      </w:r>
      <w:r w:rsidRPr="00F97E75">
        <w:rPr>
          <w:rFonts w:ascii="宋体" w:eastAsia="宋体" w:hAnsi="宋体" w:hint="eastAsia"/>
          <w:szCs w:val="21"/>
        </w:rPr>
        <w:t>真空炉冷却水压应大于0.15MPa。</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8.3.4</w:t>
      </w:r>
      <w:r w:rsidR="00D4073B">
        <w:rPr>
          <w:rFonts w:ascii="宋体" w:eastAsia="宋体" w:hAnsi="宋体" w:hint="eastAsia"/>
          <w:szCs w:val="21"/>
        </w:rPr>
        <w:t xml:space="preserve"> </w:t>
      </w:r>
      <w:r w:rsidRPr="00F97E75">
        <w:rPr>
          <w:rFonts w:ascii="宋体" w:eastAsia="宋体" w:hAnsi="宋体" w:hint="eastAsia"/>
          <w:szCs w:val="21"/>
        </w:rPr>
        <w:t>真空炉两侧的工作平台和炉上各过道应用防滑材料铺设。</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8.3.5</w:t>
      </w:r>
      <w:r w:rsidR="00D4073B">
        <w:rPr>
          <w:rFonts w:ascii="宋体" w:eastAsia="宋体" w:hAnsi="宋体" w:hint="eastAsia"/>
          <w:szCs w:val="21"/>
        </w:rPr>
        <w:t xml:space="preserve"> </w:t>
      </w:r>
      <w:r w:rsidRPr="00F97E75">
        <w:rPr>
          <w:rFonts w:ascii="宋体" w:eastAsia="宋体" w:hAnsi="宋体" w:hint="eastAsia"/>
          <w:szCs w:val="21"/>
        </w:rPr>
        <w:t>封炉门上螺栓时，不应有人员上下同时进行操作。</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8.3.6</w:t>
      </w:r>
      <w:r w:rsidR="00D4073B">
        <w:rPr>
          <w:rFonts w:ascii="宋体" w:eastAsia="宋体" w:hAnsi="宋体" w:hint="eastAsia"/>
          <w:szCs w:val="21"/>
        </w:rPr>
        <w:t xml:space="preserve"> </w:t>
      </w:r>
      <w:r w:rsidRPr="00F97E75">
        <w:rPr>
          <w:rFonts w:ascii="宋体" w:eastAsia="宋体" w:hAnsi="宋体" w:hint="eastAsia"/>
          <w:szCs w:val="21"/>
        </w:rPr>
        <w:t>炉子接地，应经检查合格才能送电。</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8.3.7</w:t>
      </w:r>
      <w:r w:rsidR="00D4073B">
        <w:rPr>
          <w:rFonts w:ascii="宋体" w:eastAsia="宋体" w:hAnsi="宋体" w:hint="eastAsia"/>
          <w:szCs w:val="21"/>
        </w:rPr>
        <w:t xml:space="preserve"> </w:t>
      </w:r>
      <w:r w:rsidRPr="00F97E75">
        <w:rPr>
          <w:rFonts w:ascii="宋体" w:eastAsia="宋体" w:hAnsi="宋体" w:hint="eastAsia"/>
          <w:szCs w:val="21"/>
        </w:rPr>
        <w:t>炉子正常停电时，泵机组应继续抽气20min，然后</w:t>
      </w:r>
      <w:proofErr w:type="gramStart"/>
      <w:r w:rsidRPr="00F97E75">
        <w:rPr>
          <w:rFonts w:ascii="宋体" w:eastAsia="宋体" w:hAnsi="宋体" w:hint="eastAsia"/>
          <w:szCs w:val="21"/>
        </w:rPr>
        <w:t>关闭炉尾总阀</w:t>
      </w:r>
      <w:proofErr w:type="gramEnd"/>
      <w:r w:rsidRPr="00F97E75">
        <w:rPr>
          <w:rFonts w:ascii="宋体" w:eastAsia="宋体" w:hAnsi="宋体" w:hint="eastAsia"/>
          <w:szCs w:val="21"/>
        </w:rPr>
        <w:t>。</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8.3.8</w:t>
      </w:r>
      <w:r w:rsidR="00D4073B">
        <w:rPr>
          <w:rFonts w:ascii="宋体" w:eastAsia="宋体" w:hAnsi="宋体" w:hint="eastAsia"/>
          <w:szCs w:val="21"/>
        </w:rPr>
        <w:t xml:space="preserve"> </w:t>
      </w:r>
      <w:r w:rsidRPr="00F97E75">
        <w:rPr>
          <w:rFonts w:ascii="宋体" w:eastAsia="宋体" w:hAnsi="宋体" w:hint="eastAsia"/>
          <w:szCs w:val="21"/>
        </w:rPr>
        <w:t>出炉时，应先挂好炉门吊环，重新抽真空后，方可破真空，且待炉内压力达到大气压后，才能吊走炉门。</w:t>
      </w:r>
    </w:p>
    <w:p w:rsidR="00CC6259" w:rsidRPr="00F97E75" w:rsidRDefault="000B72A2" w:rsidP="00D4073B">
      <w:pPr>
        <w:spacing w:beforeLines="50" w:before="156" w:afterLines="50" w:after="156"/>
        <w:rPr>
          <w:rFonts w:ascii="宋体" w:eastAsia="宋体" w:hAnsi="宋体"/>
          <w:szCs w:val="21"/>
        </w:rPr>
      </w:pPr>
      <w:r w:rsidRPr="00F97E75">
        <w:rPr>
          <w:rFonts w:ascii="宋体" w:eastAsia="宋体" w:hAnsi="宋体" w:hint="eastAsia"/>
          <w:szCs w:val="21"/>
        </w:rPr>
        <w:t>8.3.9</w:t>
      </w:r>
      <w:r w:rsidR="002131E3">
        <w:rPr>
          <w:rFonts w:ascii="宋体" w:eastAsia="宋体" w:hAnsi="宋体" w:hint="eastAsia"/>
          <w:szCs w:val="21"/>
        </w:rPr>
        <w:t xml:space="preserve"> </w:t>
      </w:r>
      <w:r w:rsidRPr="00F97E75">
        <w:rPr>
          <w:rFonts w:ascii="宋体" w:eastAsia="宋体" w:hAnsi="宋体" w:hint="eastAsia"/>
          <w:szCs w:val="21"/>
        </w:rPr>
        <w:t>在炉门吊走10min内，不应有人员在炉前停留或工作。</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66" w:name="_Toc27338"/>
      <w:bookmarkStart w:id="67" w:name="_Toc521935252"/>
      <w:bookmarkStart w:id="68" w:name="_Toc521935562"/>
      <w:r w:rsidRPr="00F97E75">
        <w:rPr>
          <w:rFonts w:ascii="黑体" w:eastAsia="黑体" w:hAnsi="黑体" w:cs="宋体" w:hint="eastAsia"/>
          <w:b w:val="0"/>
          <w:bCs/>
          <w:sz w:val="21"/>
          <w:szCs w:val="21"/>
        </w:rPr>
        <w:t>9</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出炉</w:t>
      </w:r>
      <w:bookmarkEnd w:id="66"/>
      <w:bookmarkEnd w:id="67"/>
      <w:bookmarkEnd w:id="68"/>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69" w:name="_Toc31701"/>
      <w:bookmarkStart w:id="70" w:name="_Toc521935253"/>
      <w:bookmarkStart w:id="71" w:name="_Toc521935563"/>
      <w:r w:rsidRPr="002131E3">
        <w:rPr>
          <w:rFonts w:ascii="黑体" w:eastAsia="黑体" w:hAnsi="黑体" w:cs="宋体" w:hint="eastAsia"/>
          <w:b w:val="0"/>
          <w:bCs/>
          <w:sz w:val="21"/>
          <w:szCs w:val="21"/>
        </w:rPr>
        <w:t>9.1</w:t>
      </w:r>
      <w:r w:rsidR="00810CAB">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出炉</w:t>
      </w:r>
      <w:bookmarkEnd w:id="69"/>
      <w:bookmarkEnd w:id="70"/>
      <w:bookmarkEnd w:id="71"/>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9.1.1</w:t>
      </w:r>
      <w:r w:rsidR="002131E3">
        <w:rPr>
          <w:rFonts w:ascii="宋体" w:eastAsia="宋体" w:hAnsi="宋体" w:hint="eastAsia"/>
          <w:szCs w:val="21"/>
        </w:rPr>
        <w:t xml:space="preserve"> </w:t>
      </w:r>
      <w:r w:rsidRPr="00F97E75">
        <w:rPr>
          <w:rFonts w:ascii="宋体" w:eastAsia="宋体" w:hAnsi="宋体" w:hint="eastAsia"/>
          <w:szCs w:val="21"/>
        </w:rPr>
        <w:t>电炉运行时，在铁口、渣口下或渣罐内作业应设专人监护。</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9.1.2</w:t>
      </w:r>
      <w:r w:rsidR="002131E3">
        <w:rPr>
          <w:rFonts w:ascii="宋体" w:eastAsia="宋体" w:hAnsi="宋体" w:hint="eastAsia"/>
          <w:szCs w:val="21"/>
        </w:rPr>
        <w:t xml:space="preserve"> </w:t>
      </w:r>
      <w:r w:rsidRPr="00F97E75">
        <w:rPr>
          <w:rFonts w:ascii="宋体" w:eastAsia="宋体" w:hAnsi="宋体" w:hint="eastAsia"/>
          <w:szCs w:val="21"/>
        </w:rPr>
        <w:t>炉前工在操作台作业时，不应有他人从后面通过或上操作台。</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9.1.3</w:t>
      </w:r>
      <w:r w:rsidR="002131E3">
        <w:rPr>
          <w:rFonts w:ascii="宋体" w:eastAsia="宋体" w:hAnsi="宋体" w:hint="eastAsia"/>
          <w:szCs w:val="21"/>
        </w:rPr>
        <w:t xml:space="preserve"> </w:t>
      </w:r>
      <w:r w:rsidRPr="00F97E75">
        <w:rPr>
          <w:rFonts w:ascii="宋体" w:eastAsia="宋体" w:hAnsi="宋体" w:hint="eastAsia"/>
          <w:szCs w:val="21"/>
        </w:rPr>
        <w:t>不应用铁管烧铁口、捅铁口或堵铁口。</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9.1.4</w:t>
      </w:r>
      <w:r w:rsidR="002131E3">
        <w:rPr>
          <w:rFonts w:ascii="宋体" w:eastAsia="宋体" w:hAnsi="宋体" w:hint="eastAsia"/>
          <w:szCs w:val="21"/>
        </w:rPr>
        <w:t xml:space="preserve"> </w:t>
      </w:r>
      <w:r w:rsidRPr="00F97E75">
        <w:rPr>
          <w:rFonts w:ascii="宋体" w:eastAsia="宋体" w:hAnsi="宋体" w:hint="eastAsia"/>
          <w:szCs w:val="21"/>
        </w:rPr>
        <w:t>扒渣、</w:t>
      </w:r>
      <w:proofErr w:type="gramStart"/>
      <w:r w:rsidRPr="00F97E75">
        <w:rPr>
          <w:rFonts w:ascii="宋体" w:eastAsia="宋体" w:hAnsi="宋体" w:hint="eastAsia"/>
          <w:szCs w:val="21"/>
        </w:rPr>
        <w:t>分渣应</w:t>
      </w:r>
      <w:proofErr w:type="gramEnd"/>
      <w:r w:rsidRPr="00F97E75">
        <w:rPr>
          <w:rFonts w:ascii="宋体" w:eastAsia="宋体" w:hAnsi="宋体" w:hint="eastAsia"/>
          <w:szCs w:val="21"/>
        </w:rPr>
        <w:t>在挡板后进行。</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9.1.5</w:t>
      </w:r>
      <w:r w:rsidR="002131E3">
        <w:rPr>
          <w:rFonts w:ascii="宋体" w:eastAsia="宋体" w:hAnsi="宋体" w:hint="eastAsia"/>
          <w:szCs w:val="21"/>
        </w:rPr>
        <w:t xml:space="preserve"> </w:t>
      </w:r>
      <w:r w:rsidRPr="00F97E75">
        <w:rPr>
          <w:rFonts w:ascii="宋体" w:eastAsia="宋体" w:hAnsi="宋体" w:hint="eastAsia"/>
          <w:szCs w:val="21"/>
        </w:rPr>
        <w:t>沙基前、</w:t>
      </w:r>
      <w:proofErr w:type="gramStart"/>
      <w:r w:rsidRPr="00F97E75">
        <w:rPr>
          <w:rFonts w:ascii="宋体" w:eastAsia="宋体" w:hAnsi="宋体" w:hint="eastAsia"/>
          <w:szCs w:val="21"/>
        </w:rPr>
        <w:t>流渣道</w:t>
      </w:r>
      <w:proofErr w:type="gramEnd"/>
      <w:r w:rsidRPr="00F97E75">
        <w:rPr>
          <w:rFonts w:ascii="宋体" w:eastAsia="宋体" w:hAnsi="宋体" w:hint="eastAsia"/>
          <w:szCs w:val="21"/>
        </w:rPr>
        <w:t>、渣罐和</w:t>
      </w:r>
      <w:proofErr w:type="gramStart"/>
      <w:r w:rsidRPr="00F97E75">
        <w:rPr>
          <w:rFonts w:ascii="宋体" w:eastAsia="宋体" w:hAnsi="宋体" w:hint="eastAsia"/>
          <w:szCs w:val="21"/>
        </w:rPr>
        <w:t>渣坑</w:t>
      </w:r>
      <w:proofErr w:type="gramEnd"/>
      <w:r w:rsidRPr="00F97E75">
        <w:rPr>
          <w:rFonts w:ascii="宋体" w:eastAsia="宋体" w:hAnsi="宋体" w:hint="eastAsia"/>
          <w:szCs w:val="21"/>
        </w:rPr>
        <w:t>等，应保持干燥。</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9.1.6</w:t>
      </w:r>
      <w:r w:rsidR="002131E3">
        <w:rPr>
          <w:rFonts w:ascii="宋体" w:eastAsia="宋体" w:hAnsi="宋体" w:hint="eastAsia"/>
          <w:szCs w:val="21"/>
        </w:rPr>
        <w:t xml:space="preserve"> </w:t>
      </w:r>
      <w:r w:rsidRPr="00F97E75">
        <w:rPr>
          <w:rFonts w:ascii="宋体" w:eastAsia="宋体" w:hAnsi="宋体" w:hint="eastAsia"/>
          <w:szCs w:val="21"/>
        </w:rPr>
        <w:t>接触液态合金或炉渣的金属器具，应干燥后使用。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9.1.7</w:t>
      </w:r>
      <w:r w:rsidR="002131E3">
        <w:rPr>
          <w:rFonts w:ascii="宋体" w:eastAsia="宋体" w:hAnsi="宋体" w:hint="eastAsia"/>
          <w:szCs w:val="21"/>
        </w:rPr>
        <w:t xml:space="preserve"> </w:t>
      </w:r>
      <w:r w:rsidRPr="00F97E75">
        <w:rPr>
          <w:rFonts w:ascii="宋体" w:eastAsia="宋体" w:hAnsi="宋体" w:hint="eastAsia"/>
          <w:szCs w:val="21"/>
        </w:rPr>
        <w:t>烧出铁口时用的氧气瓶，应远离出铁口，在飞溅的铁水或熔渣影响范围内严禁放置氧气瓶。</w:t>
      </w:r>
    </w:p>
    <w:p w:rsidR="00CC6259" w:rsidRPr="00F97E75" w:rsidRDefault="002131E3" w:rsidP="002131E3">
      <w:pPr>
        <w:spacing w:beforeLines="50" w:before="156" w:afterLines="50" w:after="156"/>
        <w:rPr>
          <w:rFonts w:ascii="宋体" w:eastAsia="宋体" w:hAnsi="宋体"/>
          <w:szCs w:val="21"/>
        </w:rPr>
      </w:pPr>
      <w:r>
        <w:rPr>
          <w:rFonts w:ascii="宋体" w:eastAsia="宋体" w:hAnsi="宋体" w:hint="eastAsia"/>
          <w:szCs w:val="21"/>
        </w:rPr>
        <w:t xml:space="preserve">9.1.8 </w:t>
      </w:r>
      <w:r w:rsidR="000B72A2" w:rsidRPr="00F97E75">
        <w:rPr>
          <w:rFonts w:ascii="宋体" w:eastAsia="宋体" w:hAnsi="宋体" w:hint="eastAsia"/>
          <w:szCs w:val="21"/>
        </w:rPr>
        <w:t>封闭电炉用氧气烧出铁口时，氧气严禁吹入炉内。</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9.1.9</w:t>
      </w:r>
      <w:r w:rsidR="002131E3">
        <w:rPr>
          <w:rFonts w:ascii="宋体" w:eastAsia="宋体" w:hAnsi="宋体" w:hint="eastAsia"/>
          <w:szCs w:val="21"/>
        </w:rPr>
        <w:t xml:space="preserve"> </w:t>
      </w:r>
      <w:proofErr w:type="gramStart"/>
      <w:r w:rsidRPr="00F97E75">
        <w:rPr>
          <w:rFonts w:ascii="宋体" w:eastAsia="宋体" w:hAnsi="宋体" w:hint="eastAsia"/>
          <w:szCs w:val="21"/>
        </w:rPr>
        <w:t>锭模及</w:t>
      </w:r>
      <w:proofErr w:type="gramEnd"/>
      <w:r w:rsidRPr="00F97E75">
        <w:rPr>
          <w:rFonts w:ascii="宋体" w:eastAsia="宋体" w:hAnsi="宋体" w:hint="eastAsia"/>
          <w:szCs w:val="21"/>
        </w:rPr>
        <w:t>出铁坑内不得积水或受潮。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1.10</w:t>
      </w:r>
      <w:r w:rsidR="002131E3">
        <w:rPr>
          <w:rFonts w:ascii="宋体" w:eastAsia="宋体" w:hAnsi="宋体" w:hint="eastAsia"/>
          <w:szCs w:val="21"/>
        </w:rPr>
        <w:t xml:space="preserve"> </w:t>
      </w:r>
      <w:r w:rsidRPr="00F97E75">
        <w:rPr>
          <w:rFonts w:ascii="宋体" w:eastAsia="宋体" w:hAnsi="宋体" w:hint="eastAsia"/>
          <w:szCs w:val="21"/>
        </w:rPr>
        <w:t>出炉时炉前区域不得放置乙炔瓶、氧气瓶等危险物品。</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1.11</w:t>
      </w:r>
      <w:r w:rsidR="002131E3">
        <w:rPr>
          <w:rFonts w:ascii="宋体" w:eastAsia="宋体" w:hAnsi="宋体" w:hint="eastAsia"/>
          <w:szCs w:val="21"/>
        </w:rPr>
        <w:t xml:space="preserve"> </w:t>
      </w:r>
      <w:r w:rsidRPr="00F97E75">
        <w:rPr>
          <w:rFonts w:ascii="宋体" w:eastAsia="宋体" w:hAnsi="宋体" w:hint="eastAsia"/>
          <w:szCs w:val="21"/>
        </w:rPr>
        <w:t>不应放水炮开眼。</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1.12</w:t>
      </w:r>
      <w:r w:rsidR="002131E3">
        <w:rPr>
          <w:rFonts w:ascii="宋体" w:eastAsia="宋体" w:hAnsi="宋体" w:hint="eastAsia"/>
          <w:szCs w:val="21"/>
        </w:rPr>
        <w:t xml:space="preserve"> </w:t>
      </w:r>
      <w:r w:rsidRPr="00F97E75">
        <w:rPr>
          <w:rFonts w:ascii="宋体" w:eastAsia="宋体" w:hAnsi="宋体" w:hint="eastAsia"/>
          <w:szCs w:val="21"/>
        </w:rPr>
        <w:t>出铁</w:t>
      </w:r>
      <w:r w:rsidRPr="00F97E75">
        <w:rPr>
          <w:rFonts w:ascii="宋体" w:eastAsia="宋体" w:hAnsi="宋体"/>
          <w:szCs w:val="21"/>
        </w:rPr>
        <w:t>时应备有备用铁水包，防止铁水包满</w:t>
      </w:r>
      <w:r w:rsidRPr="00F97E75">
        <w:rPr>
          <w:rFonts w:ascii="宋体" w:eastAsia="宋体" w:hAnsi="宋体" w:hint="eastAsia"/>
          <w:szCs w:val="21"/>
        </w:rPr>
        <w:t>包</w:t>
      </w:r>
      <w:r w:rsidRPr="00F97E75">
        <w:rPr>
          <w:rFonts w:ascii="宋体" w:eastAsia="宋体" w:hAnsi="宋体"/>
          <w:szCs w:val="21"/>
        </w:rPr>
        <w:t>溢流。</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w:t>
      </w:r>
      <w:r w:rsidRPr="00F97E75">
        <w:rPr>
          <w:rFonts w:ascii="宋体" w:eastAsia="宋体" w:hAnsi="宋体" w:hint="eastAsia"/>
          <w:szCs w:val="21"/>
        </w:rPr>
        <w:t>1</w:t>
      </w:r>
      <w:r w:rsidRPr="00F97E75">
        <w:rPr>
          <w:rFonts w:ascii="宋体" w:eastAsia="宋体" w:hAnsi="宋体"/>
          <w:szCs w:val="21"/>
        </w:rPr>
        <w:t>3</w:t>
      </w:r>
      <w:r w:rsidR="002131E3">
        <w:rPr>
          <w:rFonts w:ascii="宋体" w:eastAsia="宋体" w:hAnsi="宋体" w:hint="eastAsia"/>
          <w:szCs w:val="21"/>
        </w:rPr>
        <w:t xml:space="preserve"> </w:t>
      </w:r>
      <w:r w:rsidRPr="00F97E75">
        <w:rPr>
          <w:rFonts w:ascii="宋体" w:eastAsia="宋体" w:hAnsi="宋体" w:hint="eastAsia"/>
          <w:szCs w:val="21"/>
        </w:rPr>
        <w:t>新</w:t>
      </w:r>
      <w:r w:rsidRPr="00F97E75">
        <w:rPr>
          <w:rFonts w:ascii="宋体" w:eastAsia="宋体" w:hAnsi="宋体"/>
          <w:szCs w:val="21"/>
        </w:rPr>
        <w:t>修筑</w:t>
      </w:r>
      <w:proofErr w:type="gramStart"/>
      <w:r w:rsidRPr="00F97E75">
        <w:rPr>
          <w:rFonts w:ascii="宋体" w:eastAsia="宋体" w:hAnsi="宋体"/>
          <w:szCs w:val="21"/>
        </w:rPr>
        <w:t>的炉眼要</w:t>
      </w:r>
      <w:proofErr w:type="gramEnd"/>
      <w:r w:rsidRPr="00F97E75">
        <w:rPr>
          <w:rFonts w:ascii="宋体" w:eastAsia="宋体" w:hAnsi="宋体"/>
          <w:szCs w:val="21"/>
        </w:rPr>
        <w:t>确认干燥后方可使用。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w:t>
      </w:r>
      <w:r w:rsidRPr="00F97E75">
        <w:rPr>
          <w:rFonts w:ascii="宋体" w:eastAsia="宋体" w:hAnsi="宋体" w:hint="eastAsia"/>
          <w:szCs w:val="21"/>
        </w:rPr>
        <w:t>1</w:t>
      </w:r>
      <w:r w:rsidRPr="00F97E75">
        <w:rPr>
          <w:rFonts w:ascii="宋体" w:eastAsia="宋体" w:hAnsi="宋体"/>
          <w:szCs w:val="21"/>
        </w:rPr>
        <w:t>4</w:t>
      </w:r>
      <w:r w:rsidR="002131E3">
        <w:rPr>
          <w:rFonts w:ascii="宋体" w:eastAsia="宋体" w:hAnsi="宋体" w:hint="eastAsia"/>
          <w:szCs w:val="21"/>
        </w:rPr>
        <w:t xml:space="preserve"> </w:t>
      </w:r>
      <w:proofErr w:type="gramStart"/>
      <w:r w:rsidRPr="00F97E75">
        <w:rPr>
          <w:rFonts w:ascii="宋体" w:eastAsia="宋体" w:hAnsi="宋体" w:hint="eastAsia"/>
          <w:szCs w:val="21"/>
        </w:rPr>
        <w:t>堵眼</w:t>
      </w:r>
      <w:r w:rsidRPr="00F97E75">
        <w:rPr>
          <w:rFonts w:ascii="宋体" w:eastAsia="宋体" w:hAnsi="宋体"/>
          <w:szCs w:val="21"/>
        </w:rPr>
        <w:t>机</w:t>
      </w:r>
      <w:r w:rsidRPr="00F97E75">
        <w:rPr>
          <w:rFonts w:ascii="宋体" w:eastAsia="宋体" w:hAnsi="宋体" w:hint="eastAsia"/>
          <w:szCs w:val="21"/>
        </w:rPr>
        <w:t>装</w:t>
      </w:r>
      <w:r w:rsidRPr="00F97E75">
        <w:rPr>
          <w:rFonts w:ascii="宋体" w:eastAsia="宋体" w:hAnsi="宋体"/>
          <w:szCs w:val="21"/>
        </w:rPr>
        <w:t>泥</w:t>
      </w:r>
      <w:proofErr w:type="gramEnd"/>
      <w:r w:rsidRPr="00F97E75">
        <w:rPr>
          <w:rFonts w:ascii="宋体" w:eastAsia="宋体" w:hAnsi="宋体"/>
          <w:szCs w:val="21"/>
        </w:rPr>
        <w:t>口</w:t>
      </w:r>
      <w:r w:rsidRPr="00F97E75">
        <w:rPr>
          <w:rFonts w:ascii="宋体" w:eastAsia="宋体" w:hAnsi="宋体" w:hint="eastAsia"/>
          <w:szCs w:val="21"/>
        </w:rPr>
        <w:t>应</w:t>
      </w:r>
      <w:r w:rsidRPr="00F97E75">
        <w:rPr>
          <w:rFonts w:ascii="宋体" w:eastAsia="宋体" w:hAnsi="宋体"/>
          <w:szCs w:val="21"/>
        </w:rPr>
        <w:t>设置防止</w:t>
      </w:r>
      <w:r w:rsidRPr="00F97E75">
        <w:rPr>
          <w:rFonts w:ascii="宋体" w:eastAsia="宋体" w:hAnsi="宋体" w:hint="eastAsia"/>
          <w:szCs w:val="21"/>
        </w:rPr>
        <w:t>操作</w:t>
      </w:r>
      <w:r w:rsidRPr="00F97E75">
        <w:rPr>
          <w:rFonts w:ascii="宋体" w:eastAsia="宋体" w:hAnsi="宋体"/>
          <w:szCs w:val="21"/>
        </w:rPr>
        <w:t>人员手部探入的措施</w:t>
      </w:r>
      <w:r w:rsidRPr="00F97E75">
        <w:rPr>
          <w:rFonts w:ascii="宋体" w:eastAsia="宋体" w:hAnsi="宋体" w:hint="eastAsia"/>
          <w:szCs w:val="21"/>
        </w:rPr>
        <w:t>，更换钻杆、钻头等操作时应切断动力源</w:t>
      </w:r>
      <w:r w:rsidRPr="00F97E75">
        <w:rPr>
          <w:rFonts w:ascii="宋体" w:eastAsia="宋体" w:hAnsi="宋体"/>
          <w:szCs w:val="21"/>
        </w:rPr>
        <w:t>。</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9.1.15</w:t>
      </w:r>
      <w:r w:rsidR="002131E3">
        <w:rPr>
          <w:rFonts w:ascii="宋体" w:eastAsia="宋体" w:hAnsi="宋体" w:hint="eastAsia"/>
          <w:szCs w:val="21"/>
        </w:rPr>
        <w:t xml:space="preserve"> </w:t>
      </w:r>
      <w:r w:rsidRPr="00F97E75">
        <w:rPr>
          <w:rFonts w:ascii="宋体" w:eastAsia="宋体" w:hAnsi="宋体" w:hint="eastAsia"/>
          <w:szCs w:val="21"/>
        </w:rPr>
        <w:t>开炉</w:t>
      </w:r>
      <w:r w:rsidRPr="00F97E75">
        <w:rPr>
          <w:rFonts w:ascii="宋体" w:eastAsia="宋体" w:hAnsi="宋体"/>
          <w:szCs w:val="21"/>
        </w:rPr>
        <w:t>眼、</w:t>
      </w:r>
      <w:proofErr w:type="gramStart"/>
      <w:r w:rsidRPr="00F97E75">
        <w:rPr>
          <w:rFonts w:ascii="宋体" w:eastAsia="宋体" w:hAnsi="宋体"/>
          <w:szCs w:val="21"/>
        </w:rPr>
        <w:t>堵</w:t>
      </w:r>
      <w:r w:rsidRPr="00F97E75">
        <w:rPr>
          <w:rFonts w:ascii="宋体" w:eastAsia="宋体" w:hAnsi="宋体" w:hint="eastAsia"/>
          <w:szCs w:val="21"/>
        </w:rPr>
        <w:t>炉</w:t>
      </w:r>
      <w:r w:rsidRPr="00F97E75">
        <w:rPr>
          <w:rFonts w:ascii="宋体" w:eastAsia="宋体" w:hAnsi="宋体"/>
          <w:szCs w:val="21"/>
        </w:rPr>
        <w:t>眼作</w:t>
      </w:r>
      <w:r w:rsidRPr="00F97E75">
        <w:rPr>
          <w:rFonts w:ascii="宋体" w:eastAsia="宋体" w:hAnsi="宋体" w:hint="eastAsia"/>
          <w:szCs w:val="21"/>
        </w:rPr>
        <w:t>业</w:t>
      </w:r>
      <w:proofErr w:type="gramEnd"/>
      <w:r w:rsidRPr="00F97E75">
        <w:rPr>
          <w:rFonts w:ascii="宋体" w:eastAsia="宋体" w:hAnsi="宋体"/>
          <w:szCs w:val="21"/>
        </w:rPr>
        <w:t>时，</w:t>
      </w:r>
      <w:r w:rsidRPr="00F97E75">
        <w:rPr>
          <w:rFonts w:ascii="宋体" w:eastAsia="宋体" w:hAnsi="宋体" w:hint="eastAsia"/>
          <w:szCs w:val="21"/>
        </w:rPr>
        <w:t>操作</w:t>
      </w:r>
      <w:r w:rsidRPr="00F97E75">
        <w:rPr>
          <w:rFonts w:ascii="宋体" w:eastAsia="宋体" w:hAnsi="宋体"/>
          <w:szCs w:val="21"/>
        </w:rPr>
        <w:t>人员应在挡板后操作</w:t>
      </w:r>
      <w:r w:rsidRPr="00F97E75">
        <w:rPr>
          <w:rFonts w:ascii="宋体" w:eastAsia="宋体" w:hAnsi="宋体" w:hint="eastAsia"/>
          <w:szCs w:val="21"/>
        </w:rPr>
        <w:t>。</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w:t>
      </w:r>
      <w:r w:rsidRPr="00F97E75">
        <w:rPr>
          <w:rFonts w:ascii="宋体" w:eastAsia="宋体" w:hAnsi="宋体"/>
          <w:szCs w:val="21"/>
        </w:rPr>
        <w:t>.1.16</w:t>
      </w:r>
      <w:r w:rsidR="002131E3">
        <w:rPr>
          <w:rFonts w:ascii="宋体" w:eastAsia="宋体" w:hAnsi="宋体" w:hint="eastAsia"/>
          <w:szCs w:val="21"/>
        </w:rPr>
        <w:t xml:space="preserve"> </w:t>
      </w:r>
      <w:r w:rsidRPr="00F97E75">
        <w:rPr>
          <w:rFonts w:ascii="宋体" w:eastAsia="宋体" w:hAnsi="宋体" w:hint="eastAsia"/>
          <w:szCs w:val="21"/>
        </w:rPr>
        <w:t>熔融铁水作业区与运行区内所有设备、电线电缆、管线和建（构）筑物等均应采取隔热防护，不应设置水管，并应防止</w:t>
      </w:r>
      <w:proofErr w:type="gramStart"/>
      <w:r w:rsidRPr="00F97E75">
        <w:rPr>
          <w:rFonts w:ascii="宋体" w:eastAsia="宋体" w:hAnsi="宋体" w:hint="eastAsia"/>
          <w:szCs w:val="21"/>
        </w:rPr>
        <w:t>区域内地</w:t>
      </w:r>
      <w:proofErr w:type="gramEnd"/>
      <w:r w:rsidRPr="00F97E75">
        <w:rPr>
          <w:rFonts w:ascii="宋体" w:eastAsia="宋体" w:hAnsi="宋体" w:hint="eastAsia"/>
          <w:szCs w:val="21"/>
        </w:rPr>
        <w:t>面积水和潮湿。</w:t>
      </w:r>
      <w:r w:rsidRPr="00F97E75">
        <w:rPr>
          <w:rFonts w:ascii="宋体" w:eastAsia="宋体" w:hAnsi="宋体"/>
          <w:szCs w:val="21"/>
        </w:rPr>
        <w:t xml:space="preserve"> </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72" w:name="_Toc11"/>
      <w:bookmarkStart w:id="73" w:name="_Toc521935254"/>
      <w:bookmarkStart w:id="74" w:name="_Toc521935564"/>
      <w:r w:rsidRPr="002131E3">
        <w:rPr>
          <w:rFonts w:ascii="黑体" w:eastAsia="黑体" w:hAnsi="黑体" w:cs="宋体" w:hint="eastAsia"/>
          <w:b w:val="0"/>
          <w:bCs/>
          <w:sz w:val="21"/>
          <w:szCs w:val="21"/>
        </w:rPr>
        <w:lastRenderedPageBreak/>
        <w:t>9.2</w:t>
      </w:r>
      <w:r w:rsid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铁合金粒化</w:t>
      </w:r>
      <w:bookmarkEnd w:id="72"/>
      <w:bookmarkEnd w:id="73"/>
      <w:bookmarkEnd w:id="74"/>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9.2.1</w:t>
      </w:r>
      <w:r w:rsidR="002131E3">
        <w:rPr>
          <w:rFonts w:ascii="宋体" w:eastAsia="宋体" w:hAnsi="宋体" w:hint="eastAsia"/>
          <w:szCs w:val="21"/>
        </w:rPr>
        <w:t xml:space="preserve"> </w:t>
      </w:r>
      <w:r w:rsidRPr="00F97E75">
        <w:rPr>
          <w:rFonts w:ascii="宋体" w:eastAsia="宋体" w:hAnsi="宋体" w:hint="eastAsia"/>
          <w:szCs w:val="21"/>
        </w:rPr>
        <w:t>粒化时，应将铁水浇到缓冲模上，不应直接浇到喷头的水流</w:t>
      </w:r>
      <w:proofErr w:type="gramStart"/>
      <w:r w:rsidRPr="00F97E75">
        <w:rPr>
          <w:rFonts w:ascii="宋体" w:eastAsia="宋体" w:hAnsi="宋体" w:hint="eastAsia"/>
          <w:szCs w:val="21"/>
        </w:rPr>
        <w:t>上或粒化</w:t>
      </w:r>
      <w:proofErr w:type="gramEnd"/>
      <w:r w:rsidRPr="00F97E75">
        <w:rPr>
          <w:rFonts w:ascii="宋体" w:eastAsia="宋体" w:hAnsi="宋体" w:hint="eastAsia"/>
          <w:szCs w:val="21"/>
        </w:rPr>
        <w:t>池内。</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9.2.2</w:t>
      </w:r>
      <w:r w:rsidR="002131E3">
        <w:rPr>
          <w:rFonts w:ascii="宋体" w:eastAsia="宋体" w:hAnsi="宋体" w:hint="eastAsia"/>
          <w:szCs w:val="21"/>
        </w:rPr>
        <w:t xml:space="preserve"> </w:t>
      </w:r>
      <w:r w:rsidRPr="00F97E75">
        <w:rPr>
          <w:rFonts w:ascii="宋体" w:eastAsia="宋体" w:hAnsi="宋体" w:hint="eastAsia"/>
          <w:szCs w:val="21"/>
        </w:rPr>
        <w:t>放包池内应无积水。</w:t>
      </w:r>
    </w:p>
    <w:p w:rsidR="002131E3"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75" w:name="_Toc4888"/>
      <w:bookmarkStart w:id="76" w:name="_Toc521935255"/>
      <w:bookmarkStart w:id="77" w:name="_Toc521935565"/>
      <w:r w:rsidRPr="002131E3">
        <w:rPr>
          <w:rFonts w:ascii="黑体" w:eastAsia="黑体" w:hAnsi="黑体" w:cs="宋体" w:hint="eastAsia"/>
          <w:b w:val="0"/>
          <w:bCs/>
          <w:sz w:val="21"/>
          <w:szCs w:val="21"/>
        </w:rPr>
        <w:t>9.3</w:t>
      </w:r>
      <w:r w:rsid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摇包</w:t>
      </w:r>
      <w:bookmarkEnd w:id="75"/>
      <w:bookmarkEnd w:id="76"/>
      <w:bookmarkEnd w:id="77"/>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9.3.1</w:t>
      </w:r>
      <w:r w:rsidR="002131E3">
        <w:rPr>
          <w:rFonts w:ascii="宋体" w:eastAsia="宋体" w:hAnsi="宋体" w:hint="eastAsia"/>
          <w:szCs w:val="21"/>
        </w:rPr>
        <w:t xml:space="preserve"> </w:t>
      </w:r>
      <w:proofErr w:type="gramStart"/>
      <w:r w:rsidRPr="00F97E75">
        <w:rPr>
          <w:rFonts w:ascii="宋体" w:eastAsia="宋体" w:hAnsi="宋体" w:hint="eastAsia"/>
          <w:szCs w:val="21"/>
        </w:rPr>
        <w:t>装入摇包的</w:t>
      </w:r>
      <w:proofErr w:type="gramEnd"/>
      <w:r w:rsidRPr="00F97E75">
        <w:rPr>
          <w:rFonts w:ascii="宋体" w:eastAsia="宋体" w:hAnsi="宋体" w:hint="eastAsia"/>
          <w:szCs w:val="21"/>
        </w:rPr>
        <w:t>铁水，不应</w:t>
      </w:r>
      <w:proofErr w:type="gramStart"/>
      <w:r w:rsidRPr="00F97E75">
        <w:rPr>
          <w:rFonts w:ascii="宋体" w:eastAsia="宋体" w:hAnsi="宋体" w:hint="eastAsia"/>
          <w:szCs w:val="21"/>
        </w:rPr>
        <w:t>超过摇包有效容积</w:t>
      </w:r>
      <w:proofErr w:type="gramEnd"/>
      <w:r w:rsidRPr="00F97E75">
        <w:rPr>
          <w:rFonts w:ascii="宋体" w:eastAsia="宋体" w:hAnsi="宋体" w:hint="eastAsia"/>
          <w:szCs w:val="21"/>
        </w:rPr>
        <w:t>的3／5。</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9.3.2</w:t>
      </w:r>
      <w:r w:rsidR="002131E3">
        <w:rPr>
          <w:rFonts w:ascii="宋体" w:eastAsia="宋体" w:hAnsi="宋体" w:hint="eastAsia"/>
          <w:szCs w:val="21"/>
        </w:rPr>
        <w:t xml:space="preserve"> </w:t>
      </w:r>
      <w:r w:rsidRPr="00F97E75">
        <w:rPr>
          <w:rFonts w:ascii="宋体" w:eastAsia="宋体" w:hAnsi="宋体" w:hint="eastAsia"/>
          <w:szCs w:val="21"/>
        </w:rPr>
        <w:t>不应使用未经烤干的摇包。</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9.3.3</w:t>
      </w:r>
      <w:r w:rsidR="002131E3">
        <w:rPr>
          <w:rFonts w:ascii="宋体" w:eastAsia="宋体" w:hAnsi="宋体" w:hint="eastAsia"/>
          <w:szCs w:val="21"/>
        </w:rPr>
        <w:t xml:space="preserve"> </w:t>
      </w:r>
      <w:r w:rsidRPr="00F97E75">
        <w:rPr>
          <w:rFonts w:ascii="宋体" w:eastAsia="宋体" w:hAnsi="宋体" w:hint="eastAsia"/>
          <w:szCs w:val="21"/>
        </w:rPr>
        <w:t>开包眼的钢钎，长度不应小于4m。</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9.3.4</w:t>
      </w:r>
      <w:r w:rsidR="002131E3">
        <w:rPr>
          <w:rFonts w:ascii="宋体" w:eastAsia="宋体" w:hAnsi="宋体" w:hint="eastAsia"/>
          <w:szCs w:val="21"/>
        </w:rPr>
        <w:t xml:space="preserve"> </w:t>
      </w:r>
      <w:proofErr w:type="gramStart"/>
      <w:r w:rsidRPr="00F97E75">
        <w:rPr>
          <w:rFonts w:ascii="宋体" w:eastAsia="宋体" w:hAnsi="宋体" w:hint="eastAsia"/>
          <w:szCs w:val="21"/>
        </w:rPr>
        <w:t>摇包运行</w:t>
      </w:r>
      <w:proofErr w:type="gramEnd"/>
      <w:r w:rsidRPr="00F97E75">
        <w:rPr>
          <w:rFonts w:ascii="宋体" w:eastAsia="宋体" w:hAnsi="宋体" w:hint="eastAsia"/>
          <w:szCs w:val="21"/>
        </w:rPr>
        <w:t>时，作业人员应处于安全距离之外。</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9.3.5</w:t>
      </w:r>
      <w:r w:rsidR="002131E3">
        <w:rPr>
          <w:rFonts w:ascii="宋体" w:eastAsia="宋体" w:hAnsi="宋体" w:hint="eastAsia"/>
          <w:szCs w:val="21"/>
        </w:rPr>
        <w:t xml:space="preserve"> </w:t>
      </w:r>
      <w:proofErr w:type="gramStart"/>
      <w:r w:rsidRPr="00F97E75">
        <w:rPr>
          <w:rFonts w:ascii="宋体" w:eastAsia="宋体" w:hAnsi="宋体" w:hint="eastAsia"/>
          <w:szCs w:val="21"/>
        </w:rPr>
        <w:t>把摇包吊起</w:t>
      </w:r>
      <w:proofErr w:type="gramEnd"/>
      <w:r w:rsidRPr="00F97E75">
        <w:rPr>
          <w:rFonts w:ascii="宋体" w:eastAsia="宋体" w:hAnsi="宋体" w:hint="eastAsia"/>
          <w:szCs w:val="21"/>
        </w:rPr>
        <w:t>后，不应有人钻入包内和三角架内清理卫生</w:t>
      </w:r>
      <w:proofErr w:type="gramStart"/>
      <w:r w:rsidRPr="00F97E75">
        <w:rPr>
          <w:rFonts w:ascii="宋体" w:eastAsia="宋体" w:hAnsi="宋体" w:hint="eastAsia"/>
          <w:szCs w:val="21"/>
        </w:rPr>
        <w:t>和撬渣</w:t>
      </w:r>
      <w:proofErr w:type="gramEnd"/>
      <w:r w:rsidRPr="00F97E75">
        <w:rPr>
          <w:rFonts w:ascii="宋体" w:eastAsia="宋体" w:hAnsi="宋体" w:hint="eastAsia"/>
          <w:szCs w:val="21"/>
        </w:rPr>
        <w:t>壳。</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78" w:name="_Toc27091"/>
      <w:bookmarkStart w:id="79" w:name="_Toc521935256"/>
      <w:bookmarkStart w:id="80" w:name="_Toc521935566"/>
      <w:r w:rsidRPr="002131E3">
        <w:rPr>
          <w:rFonts w:ascii="黑体" w:eastAsia="黑体" w:hAnsi="黑体" w:cs="宋体" w:hint="eastAsia"/>
          <w:b w:val="0"/>
          <w:bCs/>
          <w:sz w:val="21"/>
          <w:szCs w:val="21"/>
        </w:rPr>
        <w:t>9.4</w:t>
      </w:r>
      <w:r w:rsid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炉渣水淬</w:t>
      </w:r>
      <w:bookmarkEnd w:id="78"/>
      <w:bookmarkEnd w:id="79"/>
      <w:bookmarkEnd w:id="80"/>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9.4.1</w:t>
      </w:r>
      <w:r w:rsidR="002131E3">
        <w:rPr>
          <w:rFonts w:ascii="宋体" w:eastAsia="宋体" w:hAnsi="宋体" w:hint="eastAsia"/>
          <w:szCs w:val="21"/>
        </w:rPr>
        <w:t xml:space="preserve"> </w:t>
      </w:r>
      <w:r w:rsidRPr="00F97E75">
        <w:rPr>
          <w:rFonts w:ascii="宋体" w:eastAsia="宋体" w:hAnsi="宋体" w:hint="eastAsia"/>
          <w:szCs w:val="21"/>
        </w:rPr>
        <w:t>水淬水压应大于0.25MPa。渣水重量比应小于1／10。</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9.4.2</w:t>
      </w:r>
      <w:r w:rsidR="002131E3">
        <w:rPr>
          <w:rFonts w:ascii="宋体" w:eastAsia="宋体" w:hAnsi="宋体" w:hint="eastAsia"/>
          <w:szCs w:val="21"/>
        </w:rPr>
        <w:t xml:space="preserve"> </w:t>
      </w:r>
      <w:r w:rsidRPr="00F97E75">
        <w:rPr>
          <w:rFonts w:ascii="宋体" w:eastAsia="宋体" w:hAnsi="宋体" w:hint="eastAsia"/>
          <w:szCs w:val="21"/>
        </w:rPr>
        <w:t>水淬时，应防止渣液流量过大和渣液盖住喷头。</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81" w:name="_Toc521935257"/>
      <w:bookmarkStart w:id="82" w:name="_Toc521935567"/>
      <w:r w:rsidRPr="002131E3">
        <w:rPr>
          <w:rFonts w:ascii="黑体" w:eastAsia="黑体" w:hAnsi="黑体" w:cs="宋体" w:hint="eastAsia"/>
          <w:b w:val="0"/>
          <w:bCs/>
          <w:sz w:val="21"/>
          <w:szCs w:val="21"/>
        </w:rPr>
        <w:t>9.5</w:t>
      </w:r>
      <w:r w:rsid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真空处理</w:t>
      </w:r>
      <w:bookmarkEnd w:id="81"/>
      <w:bookmarkEnd w:id="82"/>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9.5.1</w:t>
      </w:r>
      <w:r w:rsidR="002131E3">
        <w:rPr>
          <w:rFonts w:ascii="宋体" w:eastAsia="宋体" w:hAnsi="宋体" w:hint="eastAsia"/>
          <w:szCs w:val="21"/>
        </w:rPr>
        <w:t xml:space="preserve"> </w:t>
      </w:r>
      <w:r w:rsidRPr="00F97E75">
        <w:rPr>
          <w:rFonts w:ascii="宋体" w:eastAsia="宋体" w:hAnsi="宋体" w:hint="eastAsia"/>
          <w:szCs w:val="21"/>
        </w:rPr>
        <w:t>往真空罐内放包时，应有专人指挥。</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9.5.2</w:t>
      </w:r>
      <w:r w:rsidR="002131E3">
        <w:rPr>
          <w:rFonts w:ascii="宋体" w:eastAsia="宋体" w:hAnsi="宋体" w:hint="eastAsia"/>
          <w:szCs w:val="21"/>
        </w:rPr>
        <w:t xml:space="preserve"> </w:t>
      </w:r>
      <w:r w:rsidRPr="00F97E75">
        <w:rPr>
          <w:rFonts w:ascii="宋体" w:eastAsia="宋体" w:hAnsi="宋体" w:hint="eastAsia"/>
          <w:szCs w:val="21"/>
        </w:rPr>
        <w:t>不应带负荷开启真空罐盖。</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83" w:name="_Toc10539"/>
      <w:bookmarkStart w:id="84" w:name="_Toc521935258"/>
      <w:bookmarkStart w:id="85" w:name="_Toc521935568"/>
      <w:r w:rsidRPr="00F97E75">
        <w:rPr>
          <w:rFonts w:ascii="黑体" w:eastAsia="黑体" w:hAnsi="黑体" w:cs="宋体" w:hint="eastAsia"/>
          <w:b w:val="0"/>
          <w:bCs/>
          <w:sz w:val="21"/>
          <w:szCs w:val="21"/>
        </w:rPr>
        <w:t>10</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煤气净化与回收</w:t>
      </w:r>
      <w:bookmarkEnd w:id="83"/>
      <w:bookmarkEnd w:id="84"/>
      <w:bookmarkEnd w:id="85"/>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86" w:name="_Toc1789"/>
      <w:bookmarkStart w:id="87" w:name="_Toc521935259"/>
      <w:bookmarkStart w:id="88" w:name="_Toc521935569"/>
      <w:r w:rsidRPr="002131E3">
        <w:rPr>
          <w:rFonts w:ascii="黑体" w:eastAsia="黑体" w:hAnsi="黑体" w:cs="宋体" w:hint="eastAsia"/>
          <w:b w:val="0"/>
          <w:bCs/>
          <w:sz w:val="21"/>
          <w:szCs w:val="21"/>
        </w:rPr>
        <w:t>10.1</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一般规定</w:t>
      </w:r>
      <w:bookmarkEnd w:id="86"/>
      <w:bookmarkEnd w:id="87"/>
      <w:bookmarkEnd w:id="88"/>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10.1.1</w:t>
      </w:r>
      <w:r w:rsidR="002131E3">
        <w:rPr>
          <w:rFonts w:ascii="宋体" w:eastAsia="宋体" w:hAnsi="宋体" w:hint="eastAsia"/>
          <w:szCs w:val="21"/>
        </w:rPr>
        <w:t xml:space="preserve"> </w:t>
      </w:r>
      <w:r w:rsidRPr="00F97E75">
        <w:rPr>
          <w:rFonts w:ascii="宋体" w:eastAsia="宋体" w:hAnsi="宋体" w:hint="eastAsia"/>
          <w:szCs w:val="21"/>
        </w:rPr>
        <w:t>煤气区域宜独立、密闭，并应有警示标志。</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10.1.2</w:t>
      </w:r>
      <w:r w:rsidR="002131E3">
        <w:rPr>
          <w:rFonts w:ascii="宋体" w:eastAsia="宋体" w:hAnsi="宋体" w:hint="eastAsia"/>
          <w:szCs w:val="21"/>
        </w:rPr>
        <w:t xml:space="preserve"> </w:t>
      </w:r>
      <w:r w:rsidRPr="00F97E75">
        <w:rPr>
          <w:rFonts w:ascii="宋体" w:eastAsia="宋体" w:hAnsi="宋体" w:hint="eastAsia"/>
          <w:szCs w:val="21"/>
        </w:rPr>
        <w:t>在煤气区域巡视</w:t>
      </w:r>
      <w:r w:rsidR="00A30134" w:rsidRPr="00F97E75">
        <w:rPr>
          <w:rFonts w:ascii="宋体" w:eastAsia="宋体" w:hAnsi="宋体" w:hint="eastAsia"/>
          <w:szCs w:val="21"/>
        </w:rPr>
        <w:t>，</w:t>
      </w:r>
      <w:r w:rsidRPr="00F97E75">
        <w:rPr>
          <w:rFonts w:ascii="宋体" w:eastAsia="宋体" w:hAnsi="宋体" w:hint="eastAsia"/>
          <w:szCs w:val="21"/>
        </w:rPr>
        <w:t>检查净化设备时</w:t>
      </w:r>
      <w:proofErr w:type="gramStart"/>
      <w:r w:rsidRPr="00F97E75">
        <w:rPr>
          <w:rFonts w:ascii="宋体" w:eastAsia="宋体" w:hAnsi="宋体" w:hint="eastAsia"/>
          <w:szCs w:val="21"/>
        </w:rPr>
        <w:t>应</w:t>
      </w:r>
      <w:r w:rsidR="00A30134" w:rsidRPr="00F97E75">
        <w:rPr>
          <w:rFonts w:ascii="宋体" w:eastAsia="宋体" w:hAnsi="宋体" w:hint="eastAsia"/>
          <w:szCs w:val="21"/>
        </w:rPr>
        <w:t>不少</w:t>
      </w:r>
      <w:r w:rsidRPr="00F97E75">
        <w:rPr>
          <w:rFonts w:ascii="宋体" w:eastAsia="宋体" w:hAnsi="宋体" w:hint="eastAsia"/>
          <w:szCs w:val="21"/>
        </w:rPr>
        <w:t>两</w:t>
      </w:r>
      <w:proofErr w:type="gramEnd"/>
      <w:r w:rsidRPr="00F97E75">
        <w:rPr>
          <w:rFonts w:ascii="宋体" w:eastAsia="宋体" w:hAnsi="宋体" w:hint="eastAsia"/>
          <w:szCs w:val="21"/>
        </w:rPr>
        <w:t>人</w:t>
      </w:r>
      <w:r w:rsidR="00A30134" w:rsidRPr="00F97E75">
        <w:rPr>
          <w:rFonts w:ascii="宋体" w:eastAsia="宋体" w:hAnsi="宋体" w:hint="eastAsia"/>
          <w:szCs w:val="21"/>
        </w:rPr>
        <w:t>，</w:t>
      </w:r>
      <w:r w:rsidRPr="00F97E75">
        <w:rPr>
          <w:rFonts w:ascii="宋体" w:eastAsia="宋体" w:hAnsi="宋体" w:hint="eastAsia"/>
          <w:szCs w:val="21"/>
        </w:rPr>
        <w:t>且保持3-</w:t>
      </w:r>
      <w:r w:rsidRPr="00F97E75">
        <w:rPr>
          <w:rFonts w:ascii="宋体" w:eastAsia="宋体" w:hAnsi="宋体"/>
          <w:szCs w:val="21"/>
        </w:rPr>
        <w:t>5米</w:t>
      </w:r>
      <w:r w:rsidR="00A30134" w:rsidRPr="00F97E75">
        <w:rPr>
          <w:rFonts w:ascii="宋体" w:eastAsia="宋体" w:hAnsi="宋体" w:hint="eastAsia"/>
          <w:szCs w:val="21"/>
        </w:rPr>
        <w:t>的</w:t>
      </w:r>
      <w:r w:rsidR="00A30134" w:rsidRPr="00F97E75">
        <w:rPr>
          <w:rFonts w:ascii="宋体" w:eastAsia="宋体" w:hAnsi="宋体"/>
          <w:szCs w:val="21"/>
        </w:rPr>
        <w:t>距离</w:t>
      </w:r>
      <w:r w:rsidRPr="00F97E75">
        <w:rPr>
          <w:rFonts w:ascii="宋体" w:eastAsia="宋体" w:hAnsi="宋体" w:hint="eastAsia"/>
          <w:szCs w:val="21"/>
        </w:rPr>
        <w:t>，并携带便携式一氧化碳</w:t>
      </w:r>
      <w:r w:rsidR="00A30134" w:rsidRPr="00F97E75">
        <w:rPr>
          <w:rFonts w:ascii="宋体" w:eastAsia="宋体" w:hAnsi="宋体" w:hint="eastAsia"/>
          <w:szCs w:val="21"/>
        </w:rPr>
        <w:t>检</w:t>
      </w:r>
      <w:r w:rsidRPr="00F97E75">
        <w:rPr>
          <w:rFonts w:ascii="宋体" w:eastAsia="宋体" w:hAnsi="宋体" w:hint="eastAsia"/>
          <w:szCs w:val="21"/>
        </w:rPr>
        <w:t>测报警仪。</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10.1.3</w:t>
      </w:r>
      <w:r w:rsidR="002131E3">
        <w:rPr>
          <w:rFonts w:ascii="宋体" w:eastAsia="宋体" w:hAnsi="宋体" w:hint="eastAsia"/>
          <w:szCs w:val="21"/>
        </w:rPr>
        <w:t xml:space="preserve"> </w:t>
      </w:r>
      <w:r w:rsidRPr="00F97E75">
        <w:rPr>
          <w:rFonts w:ascii="宋体" w:eastAsia="宋体" w:hAnsi="宋体" w:hint="eastAsia"/>
          <w:szCs w:val="21"/>
        </w:rPr>
        <w:t>铁合金炉煤气的输配、贮存，煤气设施的操作、检修、试验及事故抢救等，均应遵守GB 6222的有关规定。</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10.1.4</w:t>
      </w:r>
      <w:r w:rsidR="002131E3">
        <w:rPr>
          <w:rFonts w:ascii="宋体" w:eastAsia="宋体" w:hAnsi="宋体" w:hint="eastAsia"/>
          <w:szCs w:val="21"/>
        </w:rPr>
        <w:t xml:space="preserve"> </w:t>
      </w:r>
      <w:r w:rsidRPr="00F97E75">
        <w:rPr>
          <w:rFonts w:ascii="宋体" w:eastAsia="宋体" w:hAnsi="宋体" w:hint="eastAsia"/>
          <w:szCs w:val="21"/>
        </w:rPr>
        <w:t>煤气作业区各操作点、易泄部位，</w:t>
      </w:r>
      <w:r w:rsidR="00A30134" w:rsidRPr="00F97E75">
        <w:rPr>
          <w:rFonts w:ascii="宋体" w:eastAsia="宋体" w:hAnsi="宋体" w:hint="eastAsia"/>
          <w:szCs w:val="21"/>
        </w:rPr>
        <w:t>应</w:t>
      </w:r>
      <w:r w:rsidRPr="00F97E75">
        <w:rPr>
          <w:rFonts w:ascii="宋体" w:eastAsia="宋体" w:hAnsi="宋体" w:hint="eastAsia"/>
          <w:szCs w:val="21"/>
        </w:rPr>
        <w:t>设一氧化碳自动监测报警装置。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10.1.5</w:t>
      </w:r>
      <w:r w:rsidR="002131E3">
        <w:rPr>
          <w:rFonts w:ascii="宋体" w:eastAsia="宋体" w:hAnsi="宋体" w:hint="eastAsia"/>
          <w:szCs w:val="21"/>
        </w:rPr>
        <w:t xml:space="preserve"> </w:t>
      </w:r>
      <w:r w:rsidR="00A30134" w:rsidRPr="00F97E75">
        <w:rPr>
          <w:rFonts w:ascii="宋体" w:eastAsia="宋体" w:hAnsi="宋体" w:hint="eastAsia"/>
          <w:szCs w:val="21"/>
        </w:rPr>
        <w:t>煤气区域的值班室、操作室等人员较集中的地方，应设置固定式一氧化碳监测报警装置。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10.1.6</w:t>
      </w:r>
      <w:r w:rsidR="002131E3">
        <w:rPr>
          <w:rFonts w:ascii="宋体" w:eastAsia="宋体" w:hAnsi="宋体" w:hint="eastAsia"/>
          <w:szCs w:val="21"/>
        </w:rPr>
        <w:t xml:space="preserve"> </w:t>
      </w:r>
      <w:r w:rsidRPr="00F97E75">
        <w:rPr>
          <w:rFonts w:ascii="宋体" w:eastAsia="宋体" w:hAnsi="宋体" w:hint="eastAsia"/>
          <w:szCs w:val="21"/>
        </w:rPr>
        <w:t>禁止</w:t>
      </w:r>
      <w:r w:rsidRPr="00F97E75">
        <w:rPr>
          <w:rFonts w:ascii="宋体" w:eastAsia="宋体" w:hAnsi="宋体"/>
          <w:szCs w:val="21"/>
        </w:rPr>
        <w:t>使用</w:t>
      </w:r>
      <w:r w:rsidRPr="00F97E75">
        <w:rPr>
          <w:rFonts w:ascii="宋体" w:eastAsia="宋体" w:hAnsi="宋体" w:hint="eastAsia"/>
          <w:szCs w:val="21"/>
        </w:rPr>
        <w:t>煤气重力除尘重锤式（翻板式、盘式）</w:t>
      </w:r>
      <w:proofErr w:type="gramStart"/>
      <w:r w:rsidRPr="00F97E75">
        <w:rPr>
          <w:rFonts w:ascii="宋体" w:eastAsia="宋体" w:hAnsi="宋体" w:hint="eastAsia"/>
          <w:szCs w:val="21"/>
        </w:rPr>
        <w:t>泄灰装置</w:t>
      </w:r>
      <w:proofErr w:type="gramEnd"/>
      <w:r w:rsidRPr="00F97E75">
        <w:rPr>
          <w:rFonts w:ascii="宋体" w:eastAsia="宋体" w:hAnsi="宋体" w:hint="eastAsia"/>
          <w:szCs w:val="21"/>
        </w:rPr>
        <w:t>，应使用气动或电动</w:t>
      </w:r>
      <w:proofErr w:type="gramStart"/>
      <w:r w:rsidRPr="00F97E75">
        <w:rPr>
          <w:rFonts w:ascii="宋体" w:eastAsia="宋体" w:hAnsi="宋体" w:hint="eastAsia"/>
          <w:szCs w:val="21"/>
        </w:rPr>
        <w:t>式泄灰球阀</w:t>
      </w:r>
      <w:proofErr w:type="gramEnd"/>
      <w:r w:rsidRPr="00F97E75">
        <w:rPr>
          <w:rFonts w:ascii="宋体" w:eastAsia="宋体" w:hAnsi="宋体" w:hint="eastAsia"/>
          <w:szCs w:val="21"/>
        </w:rPr>
        <w:t>，并配备</w:t>
      </w:r>
      <w:proofErr w:type="gramStart"/>
      <w:r w:rsidRPr="00F97E75">
        <w:rPr>
          <w:rFonts w:ascii="宋体" w:eastAsia="宋体" w:hAnsi="宋体" w:hint="eastAsia"/>
          <w:szCs w:val="21"/>
        </w:rPr>
        <w:t>相关抑尘设施</w:t>
      </w:r>
      <w:proofErr w:type="gramEnd"/>
      <w:r w:rsidRPr="00F97E75">
        <w:rPr>
          <w:rFonts w:ascii="宋体" w:eastAsia="宋体" w:hAnsi="宋体" w:hint="eastAsia"/>
          <w:szCs w:val="21"/>
        </w:rPr>
        <w:t>。</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10.1.7</w:t>
      </w:r>
      <w:r w:rsidR="002131E3">
        <w:rPr>
          <w:rFonts w:ascii="宋体" w:eastAsia="宋体" w:hAnsi="宋体" w:hint="eastAsia"/>
          <w:szCs w:val="21"/>
        </w:rPr>
        <w:t xml:space="preserve"> </w:t>
      </w:r>
      <w:r w:rsidRPr="00F97E75">
        <w:rPr>
          <w:rFonts w:ascii="宋体" w:eastAsia="宋体" w:hAnsi="宋体" w:hint="eastAsia"/>
          <w:szCs w:val="21"/>
        </w:rPr>
        <w:t>煤气回收系统负压</w:t>
      </w:r>
      <w:r w:rsidRPr="00F97E75">
        <w:rPr>
          <w:rFonts w:ascii="宋体" w:eastAsia="宋体" w:hAnsi="宋体"/>
          <w:szCs w:val="21"/>
        </w:rPr>
        <w:t>段</w:t>
      </w:r>
      <w:r w:rsidRPr="00F97E75">
        <w:rPr>
          <w:rFonts w:ascii="宋体" w:eastAsia="宋体" w:hAnsi="宋体" w:hint="eastAsia"/>
          <w:szCs w:val="21"/>
        </w:rPr>
        <w:t>的膨胀节禁止采用非金属材质，使用不锈钢等金属材质替代胶管等非金属材质，保障使用安全。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10.1.8</w:t>
      </w:r>
      <w:r w:rsidR="002131E3">
        <w:rPr>
          <w:rFonts w:ascii="宋体" w:eastAsia="宋体" w:hAnsi="宋体" w:hint="eastAsia"/>
          <w:szCs w:val="21"/>
        </w:rPr>
        <w:t xml:space="preserve"> </w:t>
      </w:r>
      <w:r w:rsidRPr="00F97E75">
        <w:rPr>
          <w:rFonts w:ascii="宋体" w:eastAsia="宋体" w:hAnsi="宋体" w:hint="eastAsia"/>
          <w:szCs w:val="21"/>
        </w:rPr>
        <w:t>煤气柜附属设备设施应按防火防爆要求配置防爆型设备；柜顶应设置防雷装置。</w:t>
      </w:r>
    </w:p>
    <w:p w:rsidR="00A30134"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w:t>
      </w:r>
      <w:r w:rsidRPr="00F97E75">
        <w:rPr>
          <w:rFonts w:ascii="宋体" w:eastAsia="宋体" w:hAnsi="宋体"/>
          <w:szCs w:val="21"/>
        </w:rPr>
        <w:t>1.9</w:t>
      </w:r>
      <w:r w:rsidR="002131E3">
        <w:rPr>
          <w:rFonts w:ascii="宋体" w:eastAsia="宋体" w:hAnsi="宋体" w:hint="eastAsia"/>
          <w:szCs w:val="21"/>
        </w:rPr>
        <w:t xml:space="preserve"> </w:t>
      </w:r>
      <w:r w:rsidR="00A30134" w:rsidRPr="00F97E75">
        <w:rPr>
          <w:rFonts w:ascii="宋体" w:eastAsia="宋体" w:hAnsi="宋体" w:hint="eastAsia"/>
          <w:szCs w:val="21"/>
        </w:rPr>
        <w:t>煤气含氧量不应超过2%，达到2%时，应能自动报警并放散处理。含氧量分析的间隔时间不应超过1h。</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lastRenderedPageBreak/>
        <w:t>10</w:t>
      </w:r>
      <w:r w:rsidRPr="00F97E75">
        <w:rPr>
          <w:rFonts w:ascii="宋体" w:eastAsia="宋体" w:hAnsi="宋体" w:hint="eastAsia"/>
          <w:szCs w:val="21"/>
        </w:rPr>
        <w:t>.</w:t>
      </w:r>
      <w:r w:rsidRPr="00F97E75">
        <w:rPr>
          <w:rFonts w:ascii="宋体" w:eastAsia="宋体" w:hAnsi="宋体"/>
          <w:szCs w:val="21"/>
        </w:rPr>
        <w:t>1.10</w:t>
      </w:r>
      <w:r w:rsidR="002131E3">
        <w:rPr>
          <w:rFonts w:ascii="宋体" w:eastAsia="宋体" w:hAnsi="宋体" w:hint="eastAsia"/>
          <w:szCs w:val="21"/>
        </w:rPr>
        <w:t xml:space="preserve"> </w:t>
      </w:r>
      <w:r w:rsidRPr="00F97E75">
        <w:rPr>
          <w:rFonts w:ascii="宋体" w:eastAsia="宋体" w:hAnsi="宋体" w:hint="eastAsia"/>
          <w:szCs w:val="21"/>
        </w:rPr>
        <w:t>高炉、转炉、加热炉、煤气柜、除尘器等设施的煤气管道应设置可靠隔离装置和吹扫设施。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w:t>
      </w:r>
      <w:r w:rsidRPr="00F97E75">
        <w:rPr>
          <w:rFonts w:ascii="宋体" w:eastAsia="宋体" w:hAnsi="宋体"/>
          <w:szCs w:val="21"/>
        </w:rPr>
        <w:t>1.11</w:t>
      </w:r>
      <w:r w:rsidR="002131E3">
        <w:rPr>
          <w:rFonts w:ascii="宋体" w:eastAsia="宋体" w:hAnsi="宋体" w:hint="eastAsia"/>
          <w:szCs w:val="21"/>
        </w:rPr>
        <w:t xml:space="preserve"> </w:t>
      </w:r>
      <w:r w:rsidRPr="00F97E75">
        <w:rPr>
          <w:rFonts w:ascii="宋体" w:eastAsia="宋体" w:hAnsi="宋体" w:hint="eastAsia"/>
          <w:szCs w:val="21"/>
        </w:rPr>
        <w:t>煤气分配主管上支管引接处，应设置可靠的切断装置；车间内各类燃气管线，在车间入口应设置总管切断阀。</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w:t>
      </w:r>
      <w:r w:rsidRPr="00F97E75">
        <w:rPr>
          <w:rFonts w:ascii="宋体" w:eastAsia="宋体" w:hAnsi="宋体"/>
          <w:szCs w:val="21"/>
        </w:rPr>
        <w:t>1.12</w:t>
      </w:r>
      <w:r w:rsidR="002131E3">
        <w:rPr>
          <w:rFonts w:ascii="宋体" w:eastAsia="宋体" w:hAnsi="宋体" w:hint="eastAsia"/>
          <w:szCs w:val="21"/>
        </w:rPr>
        <w:t xml:space="preserve"> </w:t>
      </w:r>
      <w:r w:rsidRPr="00F97E75">
        <w:rPr>
          <w:rFonts w:ascii="宋体" w:eastAsia="宋体" w:hAnsi="宋体" w:hint="eastAsia"/>
          <w:szCs w:val="21"/>
        </w:rPr>
        <w:t xml:space="preserve">煤气危险区域，包括高炉风口及以上平台、转炉炉口以上平台、煤气柜活塞上部、烧结点火器及热风炉、加热炉、管式炉、燃气锅炉等燃烧器旁等易产生煤气泄漏的区域和焦炉地下室、加压站房、风机房等封闭或半封闭空间等，应设固定式一氧化碳监测报警装置，应符合GB </w:t>
      </w:r>
      <w:r w:rsidRPr="00F97E75">
        <w:rPr>
          <w:rFonts w:ascii="宋体" w:eastAsia="宋体" w:hAnsi="宋体"/>
          <w:szCs w:val="21"/>
        </w:rPr>
        <w:t>50493</w:t>
      </w:r>
      <w:r w:rsidRPr="00F97E75">
        <w:rPr>
          <w:rFonts w:ascii="宋体" w:eastAsia="宋体" w:hAnsi="宋体" w:hint="eastAsia"/>
          <w:szCs w:val="21"/>
        </w:rPr>
        <w:t>要求。</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0.1.13</w:t>
      </w:r>
      <w:r w:rsidR="002131E3">
        <w:rPr>
          <w:rFonts w:ascii="宋体" w:eastAsia="宋体" w:hAnsi="宋体" w:hint="eastAsia"/>
          <w:szCs w:val="21"/>
        </w:rPr>
        <w:t xml:space="preserve"> </w:t>
      </w:r>
      <w:r w:rsidRPr="00F97E75">
        <w:rPr>
          <w:rFonts w:ascii="宋体" w:eastAsia="宋体" w:hAnsi="宋体" w:hint="eastAsia"/>
          <w:szCs w:val="21"/>
        </w:rPr>
        <w:t>在煤气区域工作的作业人员，应携带一氧化碳检测报警仪，进入涉及煤气的设施内，必须保证该设施内氧气含量不低于</w:t>
      </w:r>
      <w:r w:rsidRPr="00F97E75">
        <w:rPr>
          <w:rFonts w:ascii="宋体" w:eastAsia="宋体" w:hAnsi="宋体"/>
          <w:szCs w:val="21"/>
        </w:rPr>
        <w:t>19.5%</w:t>
      </w:r>
      <w:r w:rsidRPr="00F97E75">
        <w:rPr>
          <w:rFonts w:ascii="宋体" w:eastAsia="宋体" w:hAnsi="宋体" w:hint="eastAsia"/>
          <w:szCs w:val="21"/>
        </w:rPr>
        <w:t>，作业时间要根据一氧化碳的含量确定，动火必须用可燃气体测定仪测定合格或爆发实验合格；设施内一氧化碳含量高（大于</w:t>
      </w:r>
      <w:r w:rsidRPr="00F97E75">
        <w:rPr>
          <w:rFonts w:ascii="宋体" w:eastAsia="宋体" w:hAnsi="宋体"/>
          <w:szCs w:val="21"/>
        </w:rPr>
        <w:t>24ppm</w:t>
      </w:r>
      <w:r w:rsidRPr="00F97E75">
        <w:rPr>
          <w:rFonts w:ascii="宋体" w:eastAsia="宋体" w:hAnsi="宋体" w:hint="eastAsia"/>
          <w:szCs w:val="21"/>
        </w:rPr>
        <w:t>）或氧气含量低（小于</w:t>
      </w:r>
      <w:r w:rsidRPr="00F97E75">
        <w:rPr>
          <w:rFonts w:ascii="宋体" w:eastAsia="宋体" w:hAnsi="宋体"/>
          <w:szCs w:val="21"/>
        </w:rPr>
        <w:t>19.5%</w:t>
      </w:r>
      <w:r w:rsidRPr="00F97E75">
        <w:rPr>
          <w:rFonts w:ascii="宋体" w:eastAsia="宋体" w:hAnsi="宋体" w:hint="eastAsia"/>
          <w:szCs w:val="21"/>
        </w:rPr>
        <w:t>）时，应佩戴空气或氧气呼吸器等隔离式呼吸器具；设专职监护人员。</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10.1.14</w:t>
      </w:r>
      <w:r w:rsidR="002131E3">
        <w:rPr>
          <w:rFonts w:ascii="宋体" w:eastAsia="宋体" w:hAnsi="宋体" w:hint="eastAsia"/>
          <w:szCs w:val="21"/>
        </w:rPr>
        <w:t xml:space="preserve"> </w:t>
      </w:r>
      <w:r w:rsidRPr="00F97E75">
        <w:rPr>
          <w:rFonts w:ascii="宋体" w:eastAsia="宋体" w:hAnsi="宋体" w:hint="eastAsia"/>
          <w:szCs w:val="21"/>
        </w:rPr>
        <w:t>煤气设备设施和管道</w:t>
      </w:r>
      <w:proofErr w:type="gramStart"/>
      <w:r w:rsidRPr="00F97E75">
        <w:rPr>
          <w:rFonts w:ascii="宋体" w:eastAsia="宋体" w:hAnsi="宋体" w:hint="eastAsia"/>
          <w:szCs w:val="21"/>
        </w:rPr>
        <w:t>泄爆装置泄</w:t>
      </w:r>
      <w:proofErr w:type="gramEnd"/>
      <w:r w:rsidRPr="00F97E75">
        <w:rPr>
          <w:rFonts w:ascii="宋体" w:eastAsia="宋体" w:hAnsi="宋体" w:hint="eastAsia"/>
          <w:szCs w:val="21"/>
        </w:rPr>
        <w:t>爆口，不应正对建筑物的门窗，如设在走梯或过道旁，必须要有警示标志。</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0.1.15</w:t>
      </w:r>
      <w:r w:rsidR="002131E3">
        <w:rPr>
          <w:rFonts w:ascii="宋体" w:eastAsia="宋体" w:hAnsi="宋体" w:hint="eastAsia"/>
          <w:szCs w:val="21"/>
        </w:rPr>
        <w:t xml:space="preserve"> </w:t>
      </w:r>
      <w:r w:rsidRPr="00F97E75">
        <w:rPr>
          <w:rFonts w:ascii="宋体" w:eastAsia="宋体" w:hAnsi="宋体" w:hint="eastAsia"/>
          <w:szCs w:val="21"/>
        </w:rPr>
        <w:t>生产、储存、使用煤气的企业应当建立煤气防护站（组），配备必要的煤气防护人员、煤气检测报警装置及防护设施，并每年至少组织一次煤气事故应急演练。</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89" w:name="_Toc9893"/>
      <w:bookmarkStart w:id="90" w:name="_Toc521935260"/>
      <w:bookmarkStart w:id="91" w:name="_Toc521935570"/>
      <w:r w:rsidRPr="002131E3">
        <w:rPr>
          <w:rFonts w:ascii="黑体" w:eastAsia="黑体" w:hAnsi="黑体" w:cs="宋体" w:hint="eastAsia"/>
          <w:b w:val="0"/>
          <w:bCs/>
          <w:sz w:val="21"/>
          <w:szCs w:val="21"/>
        </w:rPr>
        <w:t>10.2</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封闭电炉煤气净化设备的结构</w:t>
      </w:r>
      <w:bookmarkEnd w:id="89"/>
      <w:bookmarkEnd w:id="90"/>
      <w:bookmarkEnd w:id="91"/>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10.2.1</w:t>
      </w:r>
      <w:r w:rsidR="002131E3">
        <w:rPr>
          <w:rFonts w:ascii="宋体" w:eastAsia="宋体" w:hAnsi="宋体" w:hint="eastAsia"/>
          <w:szCs w:val="21"/>
        </w:rPr>
        <w:t xml:space="preserve"> </w:t>
      </w:r>
      <w:r w:rsidRPr="00F97E75">
        <w:rPr>
          <w:rFonts w:ascii="宋体" w:eastAsia="宋体" w:hAnsi="宋体" w:hint="eastAsia"/>
          <w:szCs w:val="21"/>
        </w:rPr>
        <w:t>净化系统的负压管道及设备，不应多炉共用。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w:t>
      </w:r>
      <w:r w:rsidRPr="00F97E75">
        <w:rPr>
          <w:rFonts w:ascii="宋体" w:eastAsia="宋体" w:hAnsi="宋体"/>
          <w:szCs w:val="21"/>
        </w:rPr>
        <w:t>2</w:t>
      </w:r>
      <w:r w:rsidR="002131E3">
        <w:rPr>
          <w:rFonts w:ascii="宋体" w:eastAsia="宋体" w:hAnsi="宋体" w:hint="eastAsia"/>
          <w:szCs w:val="21"/>
        </w:rPr>
        <w:t xml:space="preserve"> </w:t>
      </w:r>
      <w:r w:rsidRPr="00F97E75">
        <w:rPr>
          <w:rFonts w:ascii="宋体" w:eastAsia="宋体" w:hAnsi="宋体" w:hint="eastAsia"/>
          <w:szCs w:val="21"/>
        </w:rPr>
        <w:t>净化设备应设放散管，管上的放散阀应位于管道最高处、管道末端或靠近阀门。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w:t>
      </w:r>
      <w:r w:rsidRPr="00F97E75">
        <w:rPr>
          <w:rFonts w:ascii="宋体" w:eastAsia="宋体" w:hAnsi="宋体"/>
          <w:szCs w:val="21"/>
        </w:rPr>
        <w:t>3</w:t>
      </w:r>
      <w:r w:rsidR="002131E3">
        <w:rPr>
          <w:rFonts w:ascii="宋体" w:eastAsia="宋体" w:hAnsi="宋体" w:hint="eastAsia"/>
          <w:szCs w:val="21"/>
        </w:rPr>
        <w:t xml:space="preserve"> </w:t>
      </w:r>
      <w:r w:rsidRPr="00F97E75">
        <w:rPr>
          <w:rFonts w:ascii="宋体" w:eastAsia="宋体" w:hAnsi="宋体" w:hint="eastAsia"/>
          <w:szCs w:val="21"/>
        </w:rPr>
        <w:t>净化设备及管道应设蒸汽、氮气或合格烟气吹扫管。吹扫气</w:t>
      </w:r>
      <w:proofErr w:type="gramStart"/>
      <w:r w:rsidRPr="00F97E75">
        <w:rPr>
          <w:rFonts w:ascii="宋体" w:eastAsia="宋体" w:hAnsi="宋体" w:hint="eastAsia"/>
          <w:szCs w:val="21"/>
        </w:rPr>
        <w:t>体压力</w:t>
      </w:r>
      <w:proofErr w:type="gramEnd"/>
      <w:r w:rsidRPr="00F97E75">
        <w:rPr>
          <w:rFonts w:ascii="宋体" w:eastAsia="宋体" w:hAnsi="宋体" w:hint="eastAsia"/>
          <w:szCs w:val="21"/>
        </w:rPr>
        <w:t>不应超过被吹扫设备或管道的试漏压力。吹扫管不用时，应与被吹扫设备或管道断开。</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w:t>
      </w:r>
      <w:r w:rsidRPr="00F97E75">
        <w:rPr>
          <w:rFonts w:ascii="宋体" w:eastAsia="宋体" w:hAnsi="宋体"/>
          <w:szCs w:val="21"/>
        </w:rPr>
        <w:t>4</w:t>
      </w:r>
      <w:r w:rsidR="002131E3">
        <w:rPr>
          <w:rFonts w:ascii="宋体" w:eastAsia="宋体" w:hAnsi="宋体" w:hint="eastAsia"/>
          <w:szCs w:val="21"/>
        </w:rPr>
        <w:t xml:space="preserve"> </w:t>
      </w:r>
      <w:r w:rsidRPr="00F97E75">
        <w:rPr>
          <w:rFonts w:ascii="宋体" w:eastAsia="宋体" w:hAnsi="宋体" w:hint="eastAsia"/>
          <w:szCs w:val="21"/>
        </w:rPr>
        <w:t>净化抽风机的出口</w:t>
      </w:r>
      <w:proofErr w:type="gramStart"/>
      <w:r w:rsidRPr="00F97E75">
        <w:rPr>
          <w:rFonts w:ascii="宋体" w:eastAsia="宋体" w:hAnsi="宋体" w:hint="eastAsia"/>
          <w:szCs w:val="21"/>
        </w:rPr>
        <w:t>应设逆止水封</w:t>
      </w:r>
      <w:proofErr w:type="gramEnd"/>
      <w:r w:rsidRPr="00F97E75">
        <w:rPr>
          <w:rFonts w:ascii="宋体" w:eastAsia="宋体" w:hAnsi="宋体" w:hint="eastAsia"/>
          <w:szCs w:val="21"/>
        </w:rPr>
        <w:t>，水封压力为系统最大工作压力加5×10-3Mpa。</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w:t>
      </w:r>
      <w:r w:rsidRPr="00F97E75">
        <w:rPr>
          <w:rFonts w:ascii="宋体" w:eastAsia="宋体" w:hAnsi="宋体"/>
          <w:szCs w:val="21"/>
        </w:rPr>
        <w:t>5</w:t>
      </w:r>
      <w:r w:rsidR="002131E3">
        <w:rPr>
          <w:rFonts w:ascii="宋体" w:eastAsia="宋体" w:hAnsi="宋体" w:hint="eastAsia"/>
          <w:szCs w:val="21"/>
        </w:rPr>
        <w:t xml:space="preserve"> </w:t>
      </w:r>
      <w:r w:rsidRPr="00F97E75">
        <w:rPr>
          <w:rFonts w:ascii="宋体" w:eastAsia="宋体" w:hAnsi="宋体" w:hint="eastAsia"/>
          <w:szCs w:val="21"/>
        </w:rPr>
        <w:t>净化烟道下降管的上端，应设清扫孔。</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10.2.</w:t>
      </w:r>
      <w:r w:rsidRPr="00F97E75">
        <w:rPr>
          <w:rFonts w:ascii="宋体" w:eastAsia="宋体" w:hAnsi="宋体"/>
          <w:szCs w:val="21"/>
        </w:rPr>
        <w:t>6</w:t>
      </w:r>
      <w:r w:rsidR="002131E3">
        <w:rPr>
          <w:rFonts w:ascii="宋体" w:eastAsia="宋体" w:hAnsi="宋体" w:hint="eastAsia"/>
          <w:szCs w:val="21"/>
        </w:rPr>
        <w:t xml:space="preserve"> </w:t>
      </w:r>
      <w:r w:rsidRPr="00F97E75">
        <w:rPr>
          <w:rFonts w:ascii="宋体" w:eastAsia="宋体" w:hAnsi="宋体" w:hint="eastAsia"/>
          <w:szCs w:val="21"/>
        </w:rPr>
        <w:t>湿式除尘洗涤塔和文氏管等设备，其污水排出管的水封高度，应根据系统负压情况与水封槽的几何尺寸确定。水封槽应封闭，并设放散装置。</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92" w:name="_Toc13891"/>
      <w:bookmarkStart w:id="93" w:name="_Toc521935261"/>
      <w:bookmarkStart w:id="94" w:name="_Toc521935571"/>
      <w:r w:rsidRPr="002131E3">
        <w:rPr>
          <w:rFonts w:ascii="黑体" w:eastAsia="黑体" w:hAnsi="黑体" w:cs="宋体" w:hint="eastAsia"/>
          <w:b w:val="0"/>
          <w:bCs/>
          <w:sz w:val="21"/>
          <w:szCs w:val="21"/>
        </w:rPr>
        <w:t>10.3</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煤气设备的严密性试验</w:t>
      </w:r>
      <w:bookmarkEnd w:id="92"/>
      <w:bookmarkEnd w:id="93"/>
      <w:bookmarkEnd w:id="94"/>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10.3.1</w:t>
      </w:r>
      <w:r w:rsidR="002131E3">
        <w:rPr>
          <w:rFonts w:ascii="宋体" w:eastAsia="宋体" w:hAnsi="宋体" w:hint="eastAsia"/>
          <w:szCs w:val="21"/>
        </w:rPr>
        <w:t xml:space="preserve"> </w:t>
      </w:r>
      <w:r w:rsidRPr="00F97E75">
        <w:rPr>
          <w:rFonts w:ascii="宋体" w:eastAsia="宋体" w:hAnsi="宋体" w:hint="eastAsia"/>
          <w:szCs w:val="21"/>
        </w:rPr>
        <w:t>煤气设备应进行严密性试验，试验结果应符合下列要求：</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试验压力：抽气机前的煤气管道，采用抽气机最大负压的绝对值加5×10-3Mpa；其他部分，采用计算压力加5×10-3Mpa，但不应低于</w:t>
      </w:r>
      <w:r w:rsidR="00810CAB">
        <w:rPr>
          <w:rFonts w:ascii="宋体" w:eastAsia="宋体" w:hAnsi="宋体" w:hint="eastAsia"/>
          <w:szCs w:val="21"/>
        </w:rPr>
        <w:t>0.03</w:t>
      </w:r>
      <w:r w:rsidRPr="00F97E75">
        <w:rPr>
          <w:rFonts w:ascii="宋体" w:eastAsia="宋体" w:hAnsi="宋体" w:hint="eastAsia"/>
          <w:szCs w:val="21"/>
        </w:rPr>
        <w:t>Mpa；</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试验方法：用压缩空气打压，达到规定值后，用肥皂水检查；</w:t>
      </w:r>
    </w:p>
    <w:p w:rsidR="00CC6259" w:rsidRPr="00F97E75" w:rsidRDefault="000B72A2" w:rsidP="00F97E75">
      <w:pPr>
        <w:ind w:firstLineChars="200" w:firstLine="420"/>
        <w:rPr>
          <w:rFonts w:ascii="宋体" w:eastAsia="宋体" w:hAnsi="宋体"/>
          <w:szCs w:val="21"/>
        </w:rPr>
      </w:pPr>
      <w:r w:rsidRPr="00F97E75">
        <w:rPr>
          <w:rFonts w:ascii="宋体" w:eastAsia="宋体" w:hAnsi="宋体" w:hint="eastAsia"/>
          <w:szCs w:val="21"/>
        </w:rPr>
        <w:t>—— 合格标准：试验2h，室内外管道每小时平均泄漏率不大于1%。</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10.3.2</w:t>
      </w:r>
      <w:r w:rsidR="002131E3">
        <w:rPr>
          <w:rFonts w:ascii="宋体" w:eastAsia="宋体" w:hAnsi="宋体" w:hint="eastAsia"/>
          <w:szCs w:val="21"/>
        </w:rPr>
        <w:t xml:space="preserve"> </w:t>
      </w:r>
      <w:r w:rsidRPr="00F97E75">
        <w:rPr>
          <w:rFonts w:ascii="宋体" w:eastAsia="宋体" w:hAnsi="宋体" w:hint="eastAsia"/>
          <w:szCs w:val="21"/>
        </w:rPr>
        <w:t>闸阀、水封、冷却塔等，安装前应进行单体严密性试验，试验压力为计算压力的1.05倍。打压后稳压5min，用肥皂水检查焊缝、填料、密封面，如无渗漏，则为合格。</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95" w:name="_Toc11733"/>
      <w:bookmarkStart w:id="96" w:name="_Toc521935262"/>
      <w:bookmarkStart w:id="97" w:name="_Toc521935572"/>
      <w:r w:rsidRPr="002131E3">
        <w:rPr>
          <w:rFonts w:ascii="黑体" w:eastAsia="黑体" w:hAnsi="黑体" w:cs="宋体" w:hint="eastAsia"/>
          <w:b w:val="0"/>
          <w:bCs/>
          <w:sz w:val="21"/>
          <w:szCs w:val="21"/>
        </w:rPr>
        <w:t>10.4</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煤气回收</w:t>
      </w:r>
      <w:bookmarkEnd w:id="95"/>
      <w:bookmarkEnd w:id="96"/>
      <w:bookmarkEnd w:id="97"/>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10.4.1</w:t>
      </w:r>
      <w:r w:rsidR="002131E3">
        <w:rPr>
          <w:rFonts w:ascii="宋体" w:eastAsia="宋体" w:hAnsi="宋体" w:hint="eastAsia"/>
          <w:szCs w:val="21"/>
        </w:rPr>
        <w:t xml:space="preserve"> </w:t>
      </w:r>
      <w:r w:rsidRPr="00F97E75">
        <w:rPr>
          <w:rFonts w:ascii="宋体" w:eastAsia="宋体" w:hAnsi="宋体" w:hint="eastAsia"/>
          <w:szCs w:val="21"/>
        </w:rPr>
        <w:t>煤气回收前，应用炉内煤气燃烧产生的合格烟气置换煤气系统的空气。</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10.4.2</w:t>
      </w:r>
      <w:r w:rsidR="002131E3">
        <w:rPr>
          <w:rFonts w:ascii="宋体" w:eastAsia="宋体" w:hAnsi="宋体" w:hint="eastAsia"/>
          <w:szCs w:val="21"/>
        </w:rPr>
        <w:t xml:space="preserve"> </w:t>
      </w:r>
      <w:r w:rsidRPr="00F97E75">
        <w:rPr>
          <w:rFonts w:ascii="宋体" w:eastAsia="宋体" w:hAnsi="宋体" w:hint="eastAsia"/>
          <w:szCs w:val="21"/>
        </w:rPr>
        <w:t>煤气回收时，电炉各部位应严密封闭，不应随意打开炉门。如需打开炉门，应事先通知煤气净化人员，采取相应措施，方可进行。</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lastRenderedPageBreak/>
        <w:t>10.4.3</w:t>
      </w:r>
      <w:r w:rsidR="002131E3">
        <w:rPr>
          <w:rFonts w:ascii="宋体" w:eastAsia="宋体" w:hAnsi="宋体" w:hint="eastAsia"/>
          <w:szCs w:val="21"/>
        </w:rPr>
        <w:t xml:space="preserve"> </w:t>
      </w:r>
      <w:r w:rsidRPr="00F97E75">
        <w:rPr>
          <w:rFonts w:ascii="宋体" w:eastAsia="宋体" w:hAnsi="宋体" w:hint="eastAsia"/>
          <w:szCs w:val="21"/>
        </w:rPr>
        <w:t>炉内压力宜保持微正压，压力过大时，操纵工应给煤气净化人员发出信号，调整回流装置。</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98" w:name="_Toc15694"/>
      <w:bookmarkStart w:id="99" w:name="_Toc521935263"/>
      <w:bookmarkStart w:id="100" w:name="_Toc521935573"/>
      <w:r w:rsidRPr="002131E3">
        <w:rPr>
          <w:rFonts w:ascii="黑体" w:eastAsia="黑体" w:hAnsi="黑体" w:cs="宋体" w:hint="eastAsia"/>
          <w:b w:val="0"/>
          <w:bCs/>
          <w:sz w:val="21"/>
          <w:szCs w:val="21"/>
        </w:rPr>
        <w:t>10.5</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煤气净化</w:t>
      </w:r>
      <w:bookmarkEnd w:id="98"/>
      <w:bookmarkEnd w:id="99"/>
      <w:bookmarkEnd w:id="100"/>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10.5.1</w:t>
      </w:r>
      <w:r w:rsidR="002131E3">
        <w:rPr>
          <w:rFonts w:ascii="宋体" w:eastAsia="宋体" w:hAnsi="宋体" w:hint="eastAsia"/>
          <w:szCs w:val="21"/>
        </w:rPr>
        <w:t xml:space="preserve"> </w:t>
      </w:r>
      <w:r w:rsidRPr="00F97E75">
        <w:rPr>
          <w:rFonts w:ascii="宋体" w:eastAsia="宋体" w:hAnsi="宋体" w:hint="eastAsia"/>
          <w:szCs w:val="21"/>
        </w:rPr>
        <w:t>净化停止后，应封闭抽气机</w:t>
      </w:r>
      <w:proofErr w:type="gramStart"/>
      <w:r w:rsidRPr="00F97E75">
        <w:rPr>
          <w:rFonts w:ascii="宋体" w:eastAsia="宋体" w:hAnsi="宋体" w:hint="eastAsia"/>
          <w:szCs w:val="21"/>
        </w:rPr>
        <w:t>出口逆止水封</w:t>
      </w:r>
      <w:proofErr w:type="gramEnd"/>
      <w:r w:rsidRPr="00F97E75">
        <w:rPr>
          <w:rFonts w:ascii="宋体" w:eastAsia="宋体" w:hAnsi="宋体" w:hint="eastAsia"/>
          <w:szCs w:val="21"/>
        </w:rPr>
        <w:t>，同时打开机后放散阀。</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10.5.2</w:t>
      </w:r>
      <w:r w:rsidR="002131E3">
        <w:rPr>
          <w:rFonts w:ascii="宋体" w:eastAsia="宋体" w:hAnsi="宋体" w:hint="eastAsia"/>
          <w:szCs w:val="21"/>
        </w:rPr>
        <w:t xml:space="preserve"> </w:t>
      </w:r>
      <w:r w:rsidRPr="00F97E75">
        <w:rPr>
          <w:rFonts w:ascii="宋体" w:eastAsia="宋体" w:hAnsi="宋体" w:hint="eastAsia"/>
          <w:szCs w:val="21"/>
        </w:rPr>
        <w:t>长时间停用的净化设施，应采取可靠的切断装置，并应用蒸汽、氮气将其中的煤气置换干净。</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01" w:name="_Toc12300"/>
      <w:bookmarkStart w:id="102" w:name="_Toc521935264"/>
      <w:bookmarkStart w:id="103" w:name="_Toc521935574"/>
      <w:r w:rsidRPr="002131E3">
        <w:rPr>
          <w:rFonts w:ascii="黑体" w:eastAsia="黑体" w:hAnsi="黑体" w:cs="宋体" w:hint="eastAsia"/>
          <w:b w:val="0"/>
          <w:bCs/>
          <w:sz w:val="21"/>
          <w:szCs w:val="21"/>
        </w:rPr>
        <w:t>10.6煤气排水器</w:t>
      </w:r>
      <w:bookmarkEnd w:id="101"/>
      <w:bookmarkEnd w:id="102"/>
      <w:bookmarkEnd w:id="103"/>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6.1</w:t>
      </w:r>
      <w:r w:rsidR="002131E3" w:rsidRPr="002131E3">
        <w:rPr>
          <w:rFonts w:ascii="宋体" w:eastAsia="宋体" w:hAnsi="宋体" w:hint="eastAsia"/>
          <w:szCs w:val="21"/>
        </w:rPr>
        <w:t xml:space="preserve"> </w:t>
      </w:r>
      <w:r w:rsidRPr="00F97E75">
        <w:rPr>
          <w:rFonts w:ascii="宋体" w:eastAsia="宋体" w:hAnsi="宋体" w:hint="eastAsia"/>
          <w:szCs w:val="21"/>
        </w:rPr>
        <w:t>煤气排水器的设置应遵守GB6222的规定。当煤气管道采用无坡度敷设时，应每隔100m～150m</w:t>
      </w:r>
      <w:proofErr w:type="gramStart"/>
      <w:r w:rsidRPr="00F97E75">
        <w:rPr>
          <w:rFonts w:ascii="宋体" w:eastAsia="宋体" w:hAnsi="宋体" w:hint="eastAsia"/>
          <w:szCs w:val="21"/>
        </w:rPr>
        <w:t>左右设</w:t>
      </w:r>
      <w:proofErr w:type="gramEnd"/>
      <w:r w:rsidRPr="00F97E75">
        <w:rPr>
          <w:rFonts w:ascii="宋体" w:eastAsia="宋体" w:hAnsi="宋体" w:hint="eastAsia"/>
          <w:szCs w:val="21"/>
        </w:rPr>
        <w:t>一个排水器，一般设在补偿器上游一侧；当煤气管道采用有坡度敷设时，应每隔200m～250m</w:t>
      </w:r>
      <w:proofErr w:type="gramStart"/>
      <w:r w:rsidRPr="00F97E75">
        <w:rPr>
          <w:rFonts w:ascii="宋体" w:eastAsia="宋体" w:hAnsi="宋体" w:hint="eastAsia"/>
          <w:szCs w:val="21"/>
        </w:rPr>
        <w:t>左右设</w:t>
      </w:r>
      <w:proofErr w:type="gramEnd"/>
      <w:r w:rsidRPr="00F97E75">
        <w:rPr>
          <w:rFonts w:ascii="宋体" w:eastAsia="宋体" w:hAnsi="宋体" w:hint="eastAsia"/>
          <w:szCs w:val="21"/>
        </w:rPr>
        <w:t>一个，应设在最低点。在煤气管道的低点、可能积存冷凝水处应补设排水器。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6.2</w:t>
      </w:r>
      <w:r w:rsidR="002131E3" w:rsidRPr="002131E3">
        <w:rPr>
          <w:rFonts w:ascii="宋体" w:eastAsia="宋体" w:hAnsi="宋体" w:hint="eastAsia"/>
          <w:szCs w:val="21"/>
        </w:rPr>
        <w:t xml:space="preserve"> </w:t>
      </w:r>
      <w:r w:rsidRPr="00F97E75">
        <w:rPr>
          <w:rFonts w:ascii="宋体" w:eastAsia="宋体" w:hAnsi="宋体" w:hint="eastAsia"/>
          <w:szCs w:val="21"/>
        </w:rPr>
        <w:t>煤气管道</w:t>
      </w:r>
      <w:proofErr w:type="gramStart"/>
      <w:r w:rsidRPr="00F97E75">
        <w:rPr>
          <w:rFonts w:ascii="宋体" w:eastAsia="宋体" w:hAnsi="宋体" w:hint="eastAsia"/>
          <w:szCs w:val="21"/>
        </w:rPr>
        <w:t>变径宜</w:t>
      </w:r>
      <w:proofErr w:type="gramEnd"/>
      <w:r w:rsidRPr="00F97E75">
        <w:rPr>
          <w:rFonts w:ascii="宋体" w:eastAsia="宋体" w:hAnsi="宋体" w:hint="eastAsia"/>
          <w:szCs w:val="21"/>
        </w:rPr>
        <w:t>采用同底变径管，管路中的低点、阀门、孔板及用户之前</w:t>
      </w:r>
      <w:proofErr w:type="gramStart"/>
      <w:r w:rsidRPr="00F97E75">
        <w:rPr>
          <w:rFonts w:ascii="宋体" w:eastAsia="宋体" w:hAnsi="宋体" w:hint="eastAsia"/>
          <w:szCs w:val="21"/>
        </w:rPr>
        <w:t>宜设置</w:t>
      </w:r>
      <w:proofErr w:type="gramEnd"/>
      <w:r w:rsidRPr="00F97E75">
        <w:rPr>
          <w:rFonts w:ascii="宋体" w:eastAsia="宋体" w:hAnsi="宋体" w:hint="eastAsia"/>
          <w:szCs w:val="21"/>
        </w:rPr>
        <w:t>排水器。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6.3</w:t>
      </w:r>
      <w:r w:rsidR="002131E3" w:rsidRPr="002131E3">
        <w:rPr>
          <w:rFonts w:ascii="宋体" w:eastAsia="宋体" w:hAnsi="宋体" w:hint="eastAsia"/>
          <w:szCs w:val="21"/>
        </w:rPr>
        <w:t xml:space="preserve"> </w:t>
      </w:r>
      <w:r w:rsidRPr="00F97E75">
        <w:rPr>
          <w:rFonts w:ascii="宋体" w:eastAsia="宋体" w:hAnsi="宋体" w:hint="eastAsia"/>
          <w:szCs w:val="21"/>
        </w:rPr>
        <w:t>排水器连接管与煤气主管应采用漏斗连接方式，禁止将连接管直接插入煤气主管道焊接。</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6.4</w:t>
      </w:r>
      <w:r w:rsidR="002131E3" w:rsidRPr="002131E3">
        <w:rPr>
          <w:rFonts w:ascii="宋体" w:eastAsia="宋体" w:hAnsi="宋体" w:hint="eastAsia"/>
          <w:szCs w:val="21"/>
        </w:rPr>
        <w:t xml:space="preserve"> </w:t>
      </w:r>
      <w:r w:rsidRPr="00F97E75">
        <w:rPr>
          <w:rFonts w:ascii="宋体" w:eastAsia="宋体" w:hAnsi="宋体" w:hint="eastAsia"/>
          <w:szCs w:val="21"/>
        </w:rPr>
        <w:t>煤气主管与水封排水器之间的连接管上应安装上、下两道阀门，宜采用开度阀。上阀门作为检修、应急阀门，应尽量垂直设置在煤气管道的底部，</w:t>
      </w:r>
      <w:proofErr w:type="gramStart"/>
      <w:r w:rsidRPr="00F97E75">
        <w:rPr>
          <w:rFonts w:ascii="宋体" w:eastAsia="宋体" w:hAnsi="宋体" w:hint="eastAsia"/>
          <w:szCs w:val="21"/>
        </w:rPr>
        <w:t>与管底的</w:t>
      </w:r>
      <w:proofErr w:type="gramEnd"/>
      <w:r w:rsidRPr="00F97E75">
        <w:rPr>
          <w:rFonts w:ascii="宋体" w:eastAsia="宋体" w:hAnsi="宋体" w:hint="eastAsia"/>
          <w:szCs w:val="21"/>
        </w:rPr>
        <w:t>距离应考虑阀门检修更换空间。下阀门作为切断煤气阀门，连接管上的煤气阀门尽量垂直安装避免水平安装。阀门</w:t>
      </w:r>
      <w:proofErr w:type="gramStart"/>
      <w:r w:rsidRPr="00F97E75">
        <w:rPr>
          <w:rFonts w:ascii="宋体" w:eastAsia="宋体" w:hAnsi="宋体" w:hint="eastAsia"/>
          <w:szCs w:val="21"/>
        </w:rPr>
        <w:t>宜设置</w:t>
      </w:r>
      <w:proofErr w:type="gramEnd"/>
      <w:r w:rsidRPr="00F97E75">
        <w:rPr>
          <w:rFonts w:ascii="宋体" w:eastAsia="宋体" w:hAnsi="宋体" w:hint="eastAsia"/>
          <w:szCs w:val="21"/>
        </w:rPr>
        <w:t>操作平台和爬梯。在连接管上两道阀门之间靠近排水器阀门上方</w:t>
      </w:r>
      <w:r w:rsidR="00810CAB">
        <w:rPr>
          <w:rFonts w:ascii="宋体" w:eastAsia="宋体" w:hAnsi="宋体" w:hint="eastAsia"/>
          <w:szCs w:val="21"/>
        </w:rPr>
        <w:t>100m~</w:t>
      </w:r>
      <w:r w:rsidRPr="00F97E75">
        <w:rPr>
          <w:rFonts w:ascii="宋体" w:eastAsia="宋体" w:hAnsi="宋体" w:hint="eastAsia"/>
          <w:szCs w:val="21"/>
        </w:rPr>
        <w:t>200mm设立一个检验口，以便检测排水器连接管是否堵塞。</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6.5</w:t>
      </w:r>
      <w:r w:rsidR="002131E3" w:rsidRPr="002131E3">
        <w:rPr>
          <w:rFonts w:ascii="宋体" w:eastAsia="宋体" w:hAnsi="宋体" w:hint="eastAsia"/>
          <w:szCs w:val="21"/>
        </w:rPr>
        <w:t xml:space="preserve"> </w:t>
      </w:r>
      <w:r w:rsidRPr="00F97E75">
        <w:rPr>
          <w:rFonts w:ascii="宋体" w:eastAsia="宋体" w:hAnsi="宋体" w:hint="eastAsia"/>
          <w:szCs w:val="21"/>
        </w:rPr>
        <w:t>煤气排水器应单独设置，不应共用。不同的煤气管道或同一条煤气管道隔断装置的两侧，其排水器应分别设置，不应将两个或多个排水器上部的连接管连通。</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6.6</w:t>
      </w:r>
      <w:r w:rsidR="002131E3" w:rsidRPr="002131E3">
        <w:rPr>
          <w:rFonts w:ascii="宋体" w:eastAsia="宋体" w:hAnsi="宋体" w:hint="eastAsia"/>
          <w:szCs w:val="21"/>
        </w:rPr>
        <w:t xml:space="preserve"> </w:t>
      </w:r>
      <w:r w:rsidRPr="00F97E75">
        <w:rPr>
          <w:rFonts w:ascii="宋体" w:eastAsia="宋体" w:hAnsi="宋体" w:hint="eastAsia"/>
          <w:szCs w:val="21"/>
        </w:rPr>
        <w:t>排水器设置在地下室时，室内应安装防爆型通风机，设置固定式煤气检测报警装置。人员进入时，应开启风机并保持通风良好，并携带便携式煤气检测报警装置。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6.7</w:t>
      </w:r>
      <w:r w:rsidR="002131E3" w:rsidRPr="002131E3">
        <w:rPr>
          <w:rFonts w:ascii="宋体" w:eastAsia="宋体" w:hAnsi="宋体" w:hint="eastAsia"/>
          <w:szCs w:val="21"/>
        </w:rPr>
        <w:t xml:space="preserve"> </w:t>
      </w:r>
      <w:r w:rsidRPr="00F97E75">
        <w:rPr>
          <w:rFonts w:ascii="宋体" w:eastAsia="宋体" w:hAnsi="宋体" w:hint="eastAsia"/>
          <w:szCs w:val="21"/>
        </w:rPr>
        <w:t>设置在地坑内的排水器的筒体和管道应采取防腐措施，并定期抽排坑内的积水。</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10.</w:t>
      </w:r>
      <w:r w:rsidRPr="00F97E75">
        <w:rPr>
          <w:rFonts w:ascii="宋体" w:eastAsia="宋体" w:hAnsi="宋体" w:hint="eastAsia"/>
          <w:szCs w:val="21"/>
        </w:rPr>
        <w:t>6.8</w:t>
      </w:r>
      <w:r w:rsidR="002131E3" w:rsidRPr="002131E3">
        <w:rPr>
          <w:rFonts w:ascii="宋体" w:eastAsia="宋体" w:hAnsi="宋体" w:hint="eastAsia"/>
          <w:szCs w:val="21"/>
        </w:rPr>
        <w:t xml:space="preserve"> </w:t>
      </w:r>
      <w:r w:rsidRPr="00F97E75">
        <w:rPr>
          <w:rFonts w:ascii="宋体" w:eastAsia="宋体" w:hAnsi="宋体" w:hint="eastAsia"/>
          <w:szCs w:val="21"/>
        </w:rPr>
        <w:t>排水器应设置在不易遭受高温辐射的地方。</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04" w:name="_Toc10568"/>
      <w:bookmarkStart w:id="105" w:name="_Toc521935265"/>
      <w:bookmarkStart w:id="106" w:name="_Toc521935575"/>
      <w:r w:rsidRPr="00F97E75">
        <w:rPr>
          <w:rFonts w:ascii="黑体" w:eastAsia="黑体" w:hAnsi="黑体" w:cs="宋体" w:hint="eastAsia"/>
          <w:b w:val="0"/>
          <w:bCs/>
          <w:sz w:val="21"/>
          <w:szCs w:val="21"/>
        </w:rPr>
        <w:t>11</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电气安全</w:t>
      </w:r>
      <w:bookmarkEnd w:id="104"/>
      <w:bookmarkEnd w:id="105"/>
      <w:bookmarkEnd w:id="106"/>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07" w:name="_Toc27231"/>
      <w:bookmarkStart w:id="108" w:name="_Toc521935266"/>
      <w:bookmarkStart w:id="109" w:name="_Toc521935576"/>
      <w:r w:rsidRPr="002131E3">
        <w:rPr>
          <w:rFonts w:ascii="黑体" w:eastAsia="黑体" w:hAnsi="黑体" w:cs="宋体" w:hint="eastAsia"/>
          <w:b w:val="0"/>
          <w:bCs/>
          <w:sz w:val="21"/>
          <w:szCs w:val="21"/>
        </w:rPr>
        <w:t>11.1</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防火防爆</w:t>
      </w:r>
      <w:bookmarkEnd w:id="107"/>
      <w:bookmarkEnd w:id="108"/>
      <w:bookmarkEnd w:id="109"/>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11.1.1</w:t>
      </w:r>
      <w:r w:rsidR="002131E3">
        <w:rPr>
          <w:rFonts w:ascii="宋体" w:eastAsia="宋体" w:hAnsi="宋体" w:hint="eastAsia"/>
          <w:szCs w:val="21"/>
        </w:rPr>
        <w:t xml:space="preserve"> </w:t>
      </w:r>
      <w:r w:rsidRPr="00F97E75">
        <w:rPr>
          <w:rFonts w:ascii="宋体" w:eastAsia="宋体" w:hAnsi="宋体" w:hint="eastAsia"/>
          <w:szCs w:val="21"/>
        </w:rPr>
        <w:t>铁合金企业有爆炸和火灾危险的主要场所，其等级划分应遵守表2的规定，其电力装置的设计和施工应符合防火防爆要求</w:t>
      </w:r>
    </w:p>
    <w:p w:rsidR="00CC6259" w:rsidRPr="00F97E75" w:rsidRDefault="000B72A2" w:rsidP="0081356C">
      <w:pPr>
        <w:spacing w:beforeLines="50" w:before="156" w:afterLines="50" w:after="156"/>
        <w:ind w:firstLineChars="200" w:firstLine="420"/>
        <w:jc w:val="center"/>
        <w:rPr>
          <w:rFonts w:ascii="宋体" w:eastAsia="宋体" w:hAnsi="宋体"/>
          <w:szCs w:val="21"/>
        </w:rPr>
      </w:pPr>
      <w:r w:rsidRPr="00F97E75">
        <w:rPr>
          <w:rFonts w:ascii="宋体" w:eastAsia="宋体" w:hAnsi="宋体" w:hint="eastAsia"/>
          <w:szCs w:val="21"/>
        </w:rPr>
        <w:t>表2 主要火灾爆炸危险场所等级</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417"/>
        <w:gridCol w:w="3982"/>
        <w:gridCol w:w="720"/>
        <w:gridCol w:w="1544"/>
      </w:tblGrid>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序号</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名称</w:t>
            </w:r>
          </w:p>
        </w:tc>
        <w:tc>
          <w:tcPr>
            <w:tcW w:w="3982"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场所或装置</w:t>
            </w:r>
          </w:p>
        </w:tc>
        <w:tc>
          <w:tcPr>
            <w:tcW w:w="72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等级</w:t>
            </w:r>
          </w:p>
        </w:tc>
        <w:tc>
          <w:tcPr>
            <w:tcW w:w="1544"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备注</w:t>
            </w: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1</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金属热法生产间</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收尘室、筛分间、</w:t>
            </w:r>
            <w:proofErr w:type="gramStart"/>
            <w:r w:rsidRPr="00F97E75">
              <w:rPr>
                <w:rFonts w:ascii="宋体" w:eastAsia="宋体" w:hAnsi="宋体" w:hint="eastAsia"/>
                <w:szCs w:val="21"/>
              </w:rPr>
              <w:t>成品室</w:t>
            </w:r>
            <w:proofErr w:type="gramEnd"/>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G</w:t>
            </w:r>
            <w:r w:rsidRPr="00F97E75">
              <w:rPr>
                <w:rFonts w:ascii="宋体" w:eastAsia="宋体" w:hAnsi="宋体" w:hint="eastAsia"/>
                <w:szCs w:val="21"/>
              </w:rPr>
              <w:t>—</w:t>
            </w:r>
            <w:r w:rsidRPr="00F97E75">
              <w:rPr>
                <w:rFonts w:ascii="宋体" w:eastAsia="宋体" w:hAnsi="宋体"/>
                <w:szCs w:val="21"/>
              </w:rPr>
              <w:t>2</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2</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电炉、高炉、锰、铬、硅锰生产间</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煤气净化回收系统、抽气机房、加压站</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Q</w:t>
            </w:r>
            <w:r w:rsidRPr="00F97E75">
              <w:rPr>
                <w:rFonts w:ascii="宋体" w:eastAsia="宋体" w:hAnsi="宋体" w:hint="eastAsia"/>
                <w:szCs w:val="21"/>
              </w:rPr>
              <w:t>—</w:t>
            </w:r>
            <w:r w:rsidRPr="00F97E75">
              <w:rPr>
                <w:rFonts w:ascii="宋体" w:eastAsia="宋体" w:hAnsi="宋体"/>
                <w:szCs w:val="21"/>
              </w:rPr>
              <w:t>2</w:t>
            </w:r>
          </w:p>
        </w:tc>
        <w:tc>
          <w:tcPr>
            <w:tcW w:w="1544"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煤气回收管道</w:t>
            </w:r>
            <w:r w:rsidRPr="00F97E75">
              <w:rPr>
                <w:rFonts w:ascii="宋体" w:eastAsia="宋体" w:hAnsi="宋体"/>
                <w:szCs w:val="21"/>
              </w:rPr>
              <w:t>10m</w:t>
            </w:r>
            <w:r w:rsidRPr="00F97E75">
              <w:rPr>
                <w:rFonts w:ascii="宋体" w:eastAsia="宋体" w:hAnsi="宋体" w:hint="eastAsia"/>
                <w:szCs w:val="21"/>
              </w:rPr>
              <w:t>以内有火灾爆炸危险</w:t>
            </w: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3</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电极液压装置</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油泵、油管、液压阀、液压缸、电磁阀等</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1</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4</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电炉变压器</w:t>
            </w:r>
            <w:r w:rsidRPr="00F97E75">
              <w:rPr>
                <w:rFonts w:ascii="宋体" w:eastAsia="宋体" w:hAnsi="宋体" w:hint="eastAsia"/>
                <w:szCs w:val="21"/>
              </w:rPr>
              <w:lastRenderedPageBreak/>
              <w:t>室</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电炉变压器、油水冷却器、短网、高压断</w:t>
            </w:r>
            <w:r w:rsidRPr="00F97E75">
              <w:rPr>
                <w:rFonts w:ascii="宋体" w:eastAsia="宋体" w:hAnsi="宋体" w:hint="eastAsia"/>
                <w:szCs w:val="21"/>
              </w:rPr>
              <w:lastRenderedPageBreak/>
              <w:t>路器及其控制设备</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lastRenderedPageBreak/>
              <w:t>H</w:t>
            </w:r>
            <w:r w:rsidRPr="00F97E75">
              <w:rPr>
                <w:rFonts w:ascii="宋体" w:eastAsia="宋体" w:hAnsi="宋体" w:hint="eastAsia"/>
                <w:szCs w:val="21"/>
              </w:rPr>
              <w:t>—</w:t>
            </w:r>
            <w:r w:rsidRPr="00F97E75">
              <w:rPr>
                <w:rFonts w:ascii="宋体" w:eastAsia="宋体" w:hAnsi="宋体"/>
                <w:szCs w:val="21"/>
              </w:rPr>
              <w:t>1</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5</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总降压变电所</w:t>
            </w:r>
          </w:p>
          <w:p w:rsidR="00CC6259" w:rsidRPr="00F97E75" w:rsidRDefault="000B72A2" w:rsidP="00F97E75">
            <w:pPr>
              <w:rPr>
                <w:rFonts w:ascii="宋体" w:eastAsia="宋体" w:hAnsi="宋体"/>
                <w:szCs w:val="21"/>
              </w:rPr>
            </w:pPr>
            <w:r w:rsidRPr="00F97E75">
              <w:rPr>
                <w:rFonts w:ascii="宋体" w:eastAsia="宋体" w:hAnsi="宋体"/>
                <w:szCs w:val="21"/>
              </w:rPr>
              <w:t>(</w:t>
            </w:r>
            <w:r w:rsidRPr="00F97E75">
              <w:rPr>
                <w:rFonts w:ascii="宋体" w:eastAsia="宋体" w:hAnsi="宋体" w:hint="eastAsia"/>
                <w:szCs w:val="21"/>
              </w:rPr>
              <w:t>包括动力配电所</w:t>
            </w:r>
            <w:r w:rsidRPr="00F97E75">
              <w:rPr>
                <w:rFonts w:ascii="宋体" w:eastAsia="宋体" w:hAnsi="宋体"/>
                <w:szCs w:val="21"/>
              </w:rPr>
              <w:t>)</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110KV</w:t>
            </w:r>
            <w:r w:rsidRPr="00F97E75">
              <w:rPr>
                <w:rFonts w:ascii="宋体" w:eastAsia="宋体" w:hAnsi="宋体" w:hint="eastAsia"/>
                <w:szCs w:val="21"/>
              </w:rPr>
              <w:t>以下的电力变压器，电压、电流互感器，电力电缆等</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1</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6</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电磁站</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500V</w:t>
            </w:r>
            <w:r w:rsidRPr="00F97E75">
              <w:rPr>
                <w:rFonts w:ascii="宋体" w:eastAsia="宋体" w:hAnsi="宋体" w:hint="eastAsia"/>
                <w:szCs w:val="21"/>
              </w:rPr>
              <w:t>以下控制屏，控制盘硅整流互感器，电力电缆等</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3</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7</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焦炭破碎加工间</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对辊破碎机、振动筛、皮带机</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3</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8</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回转窑间</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传动控制设备及管线、煤气管及控制阀</w:t>
            </w:r>
            <w:r w:rsidRPr="00F97E75">
              <w:rPr>
                <w:rFonts w:ascii="宋体" w:eastAsia="宋体" w:hAnsi="宋体"/>
                <w:szCs w:val="21"/>
              </w:rPr>
              <w:t>(</w:t>
            </w:r>
            <w:r w:rsidRPr="00F97E75">
              <w:rPr>
                <w:rFonts w:ascii="宋体" w:eastAsia="宋体" w:hAnsi="宋体" w:hint="eastAsia"/>
                <w:szCs w:val="21"/>
              </w:rPr>
              <w:t>或重油管道及喷油嘴、阀等</w:t>
            </w:r>
            <w:r w:rsidRPr="00F97E75">
              <w:rPr>
                <w:rFonts w:ascii="宋体" w:eastAsia="宋体" w:hAnsi="宋体"/>
                <w:szCs w:val="21"/>
              </w:rPr>
              <w:t>)</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3</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9</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电炉出炉口</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热池、牵引车及其管线、控制箱等</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3</w:t>
            </w:r>
          </w:p>
        </w:tc>
        <w:tc>
          <w:tcPr>
            <w:tcW w:w="1544" w:type="dxa"/>
            <w:shd w:val="clear" w:color="auto" w:fill="auto"/>
          </w:tcPr>
          <w:p w:rsidR="00CC6259" w:rsidRPr="00F97E75" w:rsidRDefault="00CC6259" w:rsidP="00F97E75">
            <w:pPr>
              <w:rPr>
                <w:rFonts w:ascii="宋体" w:eastAsia="宋体" w:hAnsi="宋体"/>
                <w:szCs w:val="21"/>
              </w:rPr>
            </w:pPr>
          </w:p>
        </w:tc>
      </w:tr>
      <w:tr w:rsidR="00CC6259" w:rsidRPr="00F97E75">
        <w:trPr>
          <w:jc w:val="center"/>
        </w:trPr>
        <w:tc>
          <w:tcPr>
            <w:tcW w:w="74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10</w:t>
            </w:r>
          </w:p>
        </w:tc>
        <w:tc>
          <w:tcPr>
            <w:tcW w:w="1417"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移项电容器室</w:t>
            </w:r>
          </w:p>
        </w:tc>
        <w:tc>
          <w:tcPr>
            <w:tcW w:w="3982"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补偿电容器、高压熔断器、电压互感器等</w:t>
            </w:r>
          </w:p>
        </w:tc>
        <w:tc>
          <w:tcPr>
            <w:tcW w:w="720"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szCs w:val="21"/>
              </w:rPr>
              <w:t>H</w:t>
            </w:r>
            <w:r w:rsidRPr="00F97E75">
              <w:rPr>
                <w:rFonts w:ascii="宋体" w:eastAsia="宋体" w:hAnsi="宋体" w:hint="eastAsia"/>
                <w:szCs w:val="21"/>
              </w:rPr>
              <w:t>—</w:t>
            </w:r>
            <w:r w:rsidRPr="00F97E75">
              <w:rPr>
                <w:rFonts w:ascii="宋体" w:eastAsia="宋体" w:hAnsi="宋体"/>
                <w:szCs w:val="21"/>
              </w:rPr>
              <w:t>3</w:t>
            </w:r>
          </w:p>
        </w:tc>
        <w:tc>
          <w:tcPr>
            <w:tcW w:w="1544"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电容器内部故障能引起电容器爆炸</w:t>
            </w:r>
          </w:p>
        </w:tc>
      </w:tr>
    </w:tbl>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11.1.2</w:t>
      </w:r>
      <w:r w:rsidR="002131E3">
        <w:rPr>
          <w:rFonts w:ascii="宋体" w:eastAsia="宋体" w:hAnsi="宋体" w:hint="eastAsia"/>
          <w:szCs w:val="21"/>
        </w:rPr>
        <w:t xml:space="preserve"> </w:t>
      </w:r>
      <w:r w:rsidRPr="00F97E75">
        <w:rPr>
          <w:rFonts w:ascii="宋体" w:eastAsia="宋体" w:hAnsi="宋体" w:hint="eastAsia"/>
          <w:szCs w:val="21"/>
        </w:rPr>
        <w:t>配电室、变电室、电磁站和电炉变压器室应备有干粉或二氧化碳灭火器。</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11.1.3</w:t>
      </w:r>
      <w:r w:rsidR="002131E3">
        <w:rPr>
          <w:rFonts w:ascii="宋体" w:eastAsia="宋体" w:hAnsi="宋体" w:hint="eastAsia"/>
          <w:szCs w:val="21"/>
        </w:rPr>
        <w:t xml:space="preserve"> </w:t>
      </w:r>
      <w:r w:rsidRPr="00F97E75">
        <w:rPr>
          <w:rFonts w:ascii="宋体" w:eastAsia="宋体" w:hAnsi="宋体" w:hint="eastAsia"/>
          <w:szCs w:val="21"/>
        </w:rPr>
        <w:t>电炉变压器室、电磁站、电缆沟等，宜设烟、火自动监测报警装置。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11.1.4</w:t>
      </w:r>
      <w:r w:rsidR="002131E3">
        <w:rPr>
          <w:rFonts w:ascii="宋体" w:eastAsia="宋体" w:hAnsi="宋体" w:hint="eastAsia"/>
          <w:szCs w:val="21"/>
        </w:rPr>
        <w:t xml:space="preserve"> </w:t>
      </w:r>
      <w:r w:rsidRPr="00F97E75">
        <w:rPr>
          <w:rFonts w:ascii="宋体" w:eastAsia="宋体" w:hAnsi="宋体" w:hint="eastAsia"/>
          <w:szCs w:val="21"/>
        </w:rPr>
        <w:t>需要防火防爆的场所(如油库、乙炔</w:t>
      </w:r>
      <w:proofErr w:type="gramStart"/>
      <w:r w:rsidRPr="00F97E75">
        <w:rPr>
          <w:rFonts w:ascii="宋体" w:eastAsia="宋体" w:hAnsi="宋体" w:hint="eastAsia"/>
          <w:szCs w:val="21"/>
        </w:rPr>
        <w:t>发生间</w:t>
      </w:r>
      <w:proofErr w:type="gramEnd"/>
      <w:r w:rsidRPr="00F97E75">
        <w:rPr>
          <w:rFonts w:ascii="宋体" w:eastAsia="宋体" w:hAnsi="宋体" w:hint="eastAsia"/>
          <w:szCs w:val="21"/>
        </w:rPr>
        <w:t>等)应有防雷防静电措施。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11.1.</w:t>
      </w:r>
      <w:r w:rsidRPr="00F97E75">
        <w:rPr>
          <w:rFonts w:ascii="宋体" w:eastAsia="宋体" w:hAnsi="宋体"/>
          <w:szCs w:val="21"/>
        </w:rPr>
        <w:t>5</w:t>
      </w:r>
      <w:r w:rsidR="002131E3">
        <w:rPr>
          <w:rFonts w:ascii="宋体" w:eastAsia="宋体" w:hAnsi="宋体" w:hint="eastAsia"/>
          <w:szCs w:val="21"/>
        </w:rPr>
        <w:t xml:space="preserve"> </w:t>
      </w:r>
      <w:r w:rsidRPr="00F97E75">
        <w:rPr>
          <w:rFonts w:ascii="宋体" w:eastAsia="宋体" w:hAnsi="宋体" w:hint="eastAsia"/>
          <w:szCs w:val="21"/>
        </w:rPr>
        <w:t>配电室内除本室需用的管道外，不应有其它的管道通过。室内水、汽管道上不应设置阀门和中间接头；水、汽管道与散热器的连接应采用焊接，并应做等电位联结。配电屏的上、方及电缆沟内不应敷设水、汽管道。</w:t>
      </w:r>
      <w:r w:rsidRPr="002131E3">
        <w:rPr>
          <w:rFonts w:ascii="宋体" w:eastAsia="宋体" w:hAnsi="宋体"/>
          <w:szCs w:val="21"/>
        </w:rPr>
        <w:t> </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10" w:name="_Toc32039"/>
      <w:bookmarkStart w:id="111" w:name="_Toc521935267"/>
      <w:bookmarkStart w:id="112" w:name="_Toc521935577"/>
      <w:r w:rsidRPr="002131E3">
        <w:rPr>
          <w:rFonts w:ascii="黑体" w:eastAsia="黑体" w:hAnsi="黑体" w:cs="宋体" w:hint="eastAsia"/>
          <w:b w:val="0"/>
          <w:bCs/>
          <w:sz w:val="21"/>
          <w:szCs w:val="21"/>
        </w:rPr>
        <w:t>11.2</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供电</w:t>
      </w:r>
      <w:bookmarkEnd w:id="110"/>
      <w:bookmarkEnd w:id="111"/>
      <w:bookmarkEnd w:id="112"/>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11.2.1</w:t>
      </w:r>
      <w:r w:rsidR="002131E3">
        <w:rPr>
          <w:rFonts w:ascii="宋体" w:eastAsia="宋体" w:hAnsi="宋体" w:hint="eastAsia"/>
          <w:szCs w:val="21"/>
        </w:rPr>
        <w:t xml:space="preserve"> </w:t>
      </w:r>
      <w:r w:rsidRPr="00F97E75">
        <w:rPr>
          <w:rFonts w:ascii="宋体" w:eastAsia="宋体" w:hAnsi="宋体" w:hint="eastAsia"/>
          <w:szCs w:val="21"/>
        </w:rPr>
        <w:t>铁合金企业应采用双回路供电。电炉变压器供电应与动力供电分开。</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11.2.2</w:t>
      </w:r>
      <w:r w:rsidR="002131E3">
        <w:rPr>
          <w:rFonts w:ascii="宋体" w:eastAsia="宋体" w:hAnsi="宋体" w:hint="eastAsia"/>
          <w:szCs w:val="21"/>
        </w:rPr>
        <w:t xml:space="preserve"> </w:t>
      </w:r>
      <w:r w:rsidRPr="00F97E75">
        <w:rPr>
          <w:rFonts w:ascii="宋体" w:eastAsia="宋体" w:hAnsi="宋体" w:hint="eastAsia"/>
          <w:szCs w:val="21"/>
        </w:rPr>
        <w:t>一次电压为35kV以上的电炉变压器，应在断路器与变压器之间装设避雷装置。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11.2.3</w:t>
      </w:r>
      <w:r w:rsidR="002131E3">
        <w:rPr>
          <w:rFonts w:ascii="宋体" w:eastAsia="宋体" w:hAnsi="宋体" w:hint="eastAsia"/>
          <w:szCs w:val="21"/>
        </w:rPr>
        <w:t xml:space="preserve"> </w:t>
      </w:r>
      <w:r w:rsidRPr="00F97E75">
        <w:rPr>
          <w:rFonts w:ascii="宋体" w:eastAsia="宋体" w:hAnsi="宋体" w:hint="eastAsia"/>
          <w:szCs w:val="21"/>
        </w:rPr>
        <w:t>电炉变压器</w:t>
      </w:r>
      <w:proofErr w:type="gramStart"/>
      <w:r w:rsidRPr="00F97E75">
        <w:rPr>
          <w:rFonts w:ascii="宋体" w:eastAsia="宋体" w:hAnsi="宋体" w:hint="eastAsia"/>
          <w:szCs w:val="21"/>
        </w:rPr>
        <w:t>高压侧铝母线</w:t>
      </w:r>
      <w:proofErr w:type="gramEnd"/>
      <w:r w:rsidRPr="00F97E75">
        <w:rPr>
          <w:rFonts w:ascii="宋体" w:eastAsia="宋体" w:hAnsi="宋体" w:hint="eastAsia"/>
          <w:szCs w:val="21"/>
        </w:rPr>
        <w:t>与变压器高压瓷套管的连接处，应有能够承受足够电流密度的铜铝过渡板。</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11.2.4</w:t>
      </w:r>
      <w:r w:rsidR="002131E3">
        <w:rPr>
          <w:rFonts w:ascii="宋体" w:eastAsia="宋体" w:hAnsi="宋体" w:hint="eastAsia"/>
          <w:szCs w:val="21"/>
        </w:rPr>
        <w:t xml:space="preserve"> </w:t>
      </w:r>
      <w:r w:rsidRPr="00F97E75">
        <w:rPr>
          <w:rFonts w:ascii="宋体" w:eastAsia="宋体" w:hAnsi="宋体" w:hint="eastAsia"/>
          <w:szCs w:val="21"/>
        </w:rPr>
        <w:t>固定式高压开关柜的门，应与隔离开关、断路器等互锁。手车式开关柜，应设有带负荷拉不出手车的联锁装置。高压</w:t>
      </w:r>
      <w:proofErr w:type="gramStart"/>
      <w:r w:rsidRPr="00F97E75">
        <w:rPr>
          <w:rFonts w:ascii="宋体" w:eastAsia="宋体" w:hAnsi="宋体" w:hint="eastAsia"/>
          <w:szCs w:val="21"/>
        </w:rPr>
        <w:t>裸</w:t>
      </w:r>
      <w:proofErr w:type="gramEnd"/>
      <w:r w:rsidRPr="00F97E75">
        <w:rPr>
          <w:rFonts w:ascii="宋体" w:eastAsia="宋体" w:hAnsi="宋体" w:hint="eastAsia"/>
          <w:szCs w:val="21"/>
        </w:rPr>
        <w:t>母线的遮栏，应有母线不停电则遮栏门打不开的连锁装置。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11.2.5</w:t>
      </w:r>
      <w:r w:rsidR="002131E3">
        <w:rPr>
          <w:rFonts w:ascii="宋体" w:eastAsia="宋体" w:hAnsi="宋体" w:hint="eastAsia"/>
          <w:szCs w:val="21"/>
        </w:rPr>
        <w:t xml:space="preserve"> </w:t>
      </w:r>
      <w:r w:rsidRPr="00F97E75">
        <w:rPr>
          <w:rFonts w:ascii="宋体" w:eastAsia="宋体" w:hAnsi="宋体" w:hint="eastAsia"/>
          <w:szCs w:val="21"/>
        </w:rPr>
        <w:t>电炉变压器的高压断路器和隔离开关之间，电动无载调压开关与断路器之间，均应设连锁装置。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11.2.6</w:t>
      </w:r>
      <w:r w:rsidR="002131E3">
        <w:rPr>
          <w:rFonts w:ascii="宋体" w:eastAsia="宋体" w:hAnsi="宋体" w:hint="eastAsia"/>
          <w:szCs w:val="21"/>
        </w:rPr>
        <w:t xml:space="preserve"> </w:t>
      </w:r>
      <w:r w:rsidRPr="00F97E75">
        <w:rPr>
          <w:rFonts w:ascii="宋体" w:eastAsia="宋体" w:hAnsi="宋体" w:hint="eastAsia"/>
          <w:szCs w:val="21"/>
        </w:rPr>
        <w:t xml:space="preserve">配电室、变电室及电磁站的人行道，其上部有裸导体且离地面高度不大于2.2m时，导体下面应设隔板，隔板距地面高度不应小于1.9m。 </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13" w:name="_Toc27998"/>
      <w:bookmarkStart w:id="114" w:name="_Toc521935268"/>
      <w:bookmarkStart w:id="115" w:name="_Toc521935578"/>
      <w:r w:rsidRPr="002131E3">
        <w:rPr>
          <w:rFonts w:ascii="黑体" w:eastAsia="黑体" w:hAnsi="黑体" w:cs="宋体" w:hint="eastAsia"/>
          <w:b w:val="0"/>
          <w:bCs/>
          <w:sz w:val="21"/>
          <w:szCs w:val="21"/>
        </w:rPr>
        <w:t>11.3</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电炉控制</w:t>
      </w:r>
      <w:bookmarkEnd w:id="113"/>
      <w:bookmarkEnd w:id="114"/>
      <w:bookmarkEnd w:id="115"/>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11.3.1</w:t>
      </w:r>
      <w:r w:rsidR="002131E3">
        <w:rPr>
          <w:rFonts w:ascii="宋体" w:eastAsia="宋体" w:hAnsi="宋体" w:hint="eastAsia"/>
          <w:szCs w:val="21"/>
        </w:rPr>
        <w:t xml:space="preserve"> </w:t>
      </w:r>
      <w:r w:rsidRPr="00F97E75">
        <w:rPr>
          <w:rFonts w:ascii="宋体" w:eastAsia="宋体" w:hAnsi="宋体" w:hint="eastAsia"/>
          <w:szCs w:val="21"/>
        </w:rPr>
        <w:t>电炉变压器的断路器跳闸时，应有灯光和音响信号通知操作室。</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11.3.2</w:t>
      </w:r>
      <w:r w:rsidR="002131E3">
        <w:rPr>
          <w:rFonts w:ascii="宋体" w:eastAsia="宋体" w:hAnsi="宋体" w:hint="eastAsia"/>
          <w:szCs w:val="21"/>
        </w:rPr>
        <w:t xml:space="preserve"> </w:t>
      </w:r>
      <w:r w:rsidRPr="00F97E75">
        <w:rPr>
          <w:rFonts w:ascii="宋体" w:eastAsia="宋体" w:hAnsi="宋体" w:hint="eastAsia"/>
          <w:szCs w:val="21"/>
        </w:rPr>
        <w:t>电极升降装置失控时，应有能紧急切断卷扬机电源的开关。</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11.3.3</w:t>
      </w:r>
      <w:r w:rsidR="002131E3">
        <w:rPr>
          <w:rFonts w:ascii="宋体" w:eastAsia="宋体" w:hAnsi="宋体" w:hint="eastAsia"/>
          <w:szCs w:val="21"/>
        </w:rPr>
        <w:t xml:space="preserve"> </w:t>
      </w:r>
      <w:r w:rsidRPr="00F97E75">
        <w:rPr>
          <w:rFonts w:ascii="宋体" w:eastAsia="宋体" w:hAnsi="宋体" w:hint="eastAsia"/>
          <w:szCs w:val="21"/>
        </w:rPr>
        <w:t>电极升降装置的电动机应点动控制，并应设有过载、单相、短路保护。正、反向之间，应有机械</w:t>
      </w:r>
      <w:proofErr w:type="gramStart"/>
      <w:r w:rsidRPr="00F97E75">
        <w:rPr>
          <w:rFonts w:ascii="宋体" w:eastAsia="宋体" w:hAnsi="宋体" w:hint="eastAsia"/>
          <w:szCs w:val="21"/>
        </w:rPr>
        <w:t>联锁</w:t>
      </w:r>
      <w:proofErr w:type="gramEnd"/>
      <w:r w:rsidRPr="00F97E75">
        <w:rPr>
          <w:rFonts w:ascii="宋体" w:eastAsia="宋体" w:hAnsi="宋体" w:hint="eastAsia"/>
          <w:szCs w:val="21"/>
        </w:rPr>
        <w:t>和电气联锁。</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lastRenderedPageBreak/>
        <w:t>11.3.4</w:t>
      </w:r>
      <w:r w:rsidR="002131E3">
        <w:rPr>
          <w:rFonts w:ascii="宋体" w:eastAsia="宋体" w:hAnsi="宋体" w:hint="eastAsia"/>
          <w:szCs w:val="21"/>
        </w:rPr>
        <w:t xml:space="preserve"> </w:t>
      </w:r>
      <w:r w:rsidRPr="00F97E75">
        <w:rPr>
          <w:rFonts w:ascii="宋体" w:eastAsia="宋体" w:hAnsi="宋体" w:hint="eastAsia"/>
          <w:szCs w:val="21"/>
        </w:rPr>
        <w:t>操作台应设有电炉变压器分合闸控制开关及切换开关。</w:t>
      </w:r>
    </w:p>
    <w:p w:rsidR="002131E3"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16" w:name="_Toc25338"/>
      <w:bookmarkStart w:id="117" w:name="_Toc521935269"/>
      <w:bookmarkStart w:id="118" w:name="_Toc521935579"/>
      <w:r w:rsidRPr="002131E3">
        <w:rPr>
          <w:rFonts w:ascii="黑体" w:eastAsia="黑体" w:hAnsi="黑体" w:cs="宋体" w:hint="eastAsia"/>
          <w:b w:val="0"/>
          <w:bCs/>
          <w:sz w:val="21"/>
          <w:szCs w:val="21"/>
        </w:rPr>
        <w:t>11.4</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接零、接地</w:t>
      </w:r>
      <w:bookmarkEnd w:id="116"/>
      <w:bookmarkEnd w:id="117"/>
      <w:bookmarkEnd w:id="118"/>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11.4.1</w:t>
      </w:r>
      <w:r w:rsidR="002131E3">
        <w:rPr>
          <w:rFonts w:ascii="宋体" w:eastAsia="宋体" w:hAnsi="宋体" w:hint="eastAsia"/>
          <w:szCs w:val="21"/>
        </w:rPr>
        <w:t xml:space="preserve"> </w:t>
      </w:r>
      <w:r w:rsidRPr="00F97E75">
        <w:rPr>
          <w:rFonts w:ascii="宋体" w:eastAsia="宋体" w:hAnsi="宋体" w:hint="eastAsia"/>
          <w:szCs w:val="21"/>
        </w:rPr>
        <w:t>所有电气装置的金属外壳，都应可靠接地，应符合GB-50169</w:t>
      </w:r>
      <w:r w:rsidRPr="00F97E75">
        <w:rPr>
          <w:rFonts w:ascii="宋体" w:eastAsia="宋体" w:hAnsi="宋体"/>
          <w:szCs w:val="21"/>
        </w:rPr>
        <w:t xml:space="preserve"> </w:t>
      </w:r>
      <w:r w:rsidRPr="00F97E75">
        <w:rPr>
          <w:rFonts w:ascii="宋体" w:eastAsia="宋体" w:hAnsi="宋体" w:hint="eastAsia"/>
          <w:szCs w:val="21"/>
        </w:rPr>
        <w:t>《电气装置安装工程接地装置施工及验收规范》。</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11.4.2</w:t>
      </w:r>
      <w:r w:rsidR="002131E3">
        <w:rPr>
          <w:rFonts w:ascii="宋体" w:eastAsia="宋体" w:hAnsi="宋体" w:hint="eastAsia"/>
          <w:szCs w:val="21"/>
        </w:rPr>
        <w:t xml:space="preserve"> </w:t>
      </w:r>
      <w:r w:rsidRPr="00F97E75">
        <w:rPr>
          <w:rFonts w:ascii="宋体" w:eastAsia="宋体" w:hAnsi="宋体" w:hint="eastAsia"/>
          <w:szCs w:val="21"/>
        </w:rPr>
        <w:t>手持电动工具和电线的金属护管，应保护接零或接地，并使用漏电保护器。</w:t>
      </w:r>
    </w:p>
    <w:p w:rsidR="00CC6259" w:rsidRPr="002131E3" w:rsidRDefault="000B72A2" w:rsidP="002131E3">
      <w:pPr>
        <w:pStyle w:val="1"/>
        <w:spacing w:beforeLines="50" w:before="156" w:afterLines="50" w:after="156" w:line="240" w:lineRule="auto"/>
        <w:jc w:val="left"/>
        <w:rPr>
          <w:rFonts w:ascii="黑体" w:eastAsia="黑体" w:hAnsi="黑体" w:cs="宋体"/>
          <w:b w:val="0"/>
          <w:bCs/>
          <w:sz w:val="21"/>
          <w:szCs w:val="21"/>
        </w:rPr>
      </w:pPr>
      <w:bookmarkStart w:id="119" w:name="_Toc12173"/>
      <w:bookmarkStart w:id="120" w:name="_Toc521935270"/>
      <w:bookmarkStart w:id="121" w:name="_Toc521935580"/>
      <w:r w:rsidRPr="002131E3">
        <w:rPr>
          <w:rFonts w:ascii="黑体" w:eastAsia="黑体" w:hAnsi="黑体" w:cs="宋体" w:hint="eastAsia"/>
          <w:b w:val="0"/>
          <w:bCs/>
          <w:sz w:val="21"/>
          <w:szCs w:val="21"/>
        </w:rPr>
        <w:t>11.5</w:t>
      </w:r>
      <w:r w:rsidR="002131E3" w:rsidRPr="002131E3">
        <w:rPr>
          <w:rFonts w:ascii="黑体" w:eastAsia="黑体" w:hAnsi="黑体" w:cs="宋体" w:hint="eastAsia"/>
          <w:b w:val="0"/>
          <w:bCs/>
          <w:sz w:val="21"/>
          <w:szCs w:val="21"/>
        </w:rPr>
        <w:t xml:space="preserve"> </w:t>
      </w:r>
      <w:r w:rsidRPr="002131E3">
        <w:rPr>
          <w:rFonts w:ascii="黑体" w:eastAsia="黑体" w:hAnsi="黑体" w:cs="宋体" w:hint="eastAsia"/>
          <w:b w:val="0"/>
          <w:bCs/>
          <w:sz w:val="21"/>
          <w:szCs w:val="21"/>
        </w:rPr>
        <w:t>照明</w:t>
      </w:r>
      <w:bookmarkEnd w:id="119"/>
      <w:bookmarkEnd w:id="120"/>
      <w:bookmarkEnd w:id="121"/>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11.5.1</w:t>
      </w:r>
      <w:r w:rsidR="002131E3">
        <w:rPr>
          <w:rFonts w:ascii="宋体" w:eastAsia="宋体" w:hAnsi="宋体" w:hint="eastAsia"/>
          <w:szCs w:val="21"/>
        </w:rPr>
        <w:t xml:space="preserve"> </w:t>
      </w:r>
      <w:r w:rsidRPr="00F97E75">
        <w:rPr>
          <w:rFonts w:ascii="宋体" w:eastAsia="宋体" w:hAnsi="宋体" w:hint="eastAsia"/>
          <w:szCs w:val="21"/>
        </w:rPr>
        <w:t>电炉变电所、电炉操纵室、配电室、总降压变电所、厂调度室、锅炉房、煤气站等均应设事故照明。</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11.5.2</w:t>
      </w:r>
      <w:r w:rsidR="002131E3">
        <w:rPr>
          <w:rFonts w:ascii="宋体" w:eastAsia="宋体" w:hAnsi="宋体" w:hint="eastAsia"/>
          <w:szCs w:val="21"/>
        </w:rPr>
        <w:t xml:space="preserve"> </w:t>
      </w:r>
      <w:r w:rsidRPr="00F97E75">
        <w:rPr>
          <w:rFonts w:ascii="宋体" w:eastAsia="宋体" w:hAnsi="宋体" w:hint="eastAsia"/>
          <w:szCs w:val="21"/>
        </w:rPr>
        <w:t>行灯电压一般不应超过36V，如用于金属容器或潮湿地点作业的照明，则不应超过12V。不应用自</w:t>
      </w:r>
      <w:proofErr w:type="gramStart"/>
      <w:r w:rsidRPr="00F97E75">
        <w:rPr>
          <w:rFonts w:ascii="宋体" w:eastAsia="宋体" w:hAnsi="宋体" w:hint="eastAsia"/>
          <w:szCs w:val="21"/>
        </w:rPr>
        <w:t>耦</w:t>
      </w:r>
      <w:proofErr w:type="gramEnd"/>
      <w:r w:rsidRPr="00F97E75">
        <w:rPr>
          <w:rFonts w:ascii="宋体" w:eastAsia="宋体" w:hAnsi="宋体" w:hint="eastAsia"/>
          <w:szCs w:val="21"/>
        </w:rPr>
        <w:t>降压器或附加电阻取得安全电压。</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11.5.3</w:t>
      </w:r>
      <w:r w:rsidR="002131E3">
        <w:rPr>
          <w:rFonts w:ascii="宋体" w:eastAsia="宋体" w:hAnsi="宋体" w:hint="eastAsia"/>
          <w:szCs w:val="21"/>
        </w:rPr>
        <w:t xml:space="preserve"> </w:t>
      </w:r>
      <w:r w:rsidRPr="00F97E75">
        <w:rPr>
          <w:rFonts w:ascii="宋体" w:eastAsia="宋体" w:hAnsi="宋体" w:hint="eastAsia"/>
          <w:szCs w:val="21"/>
        </w:rPr>
        <w:t>料场照明度不应小于0.5lx。</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22" w:name="_Toc265"/>
      <w:bookmarkStart w:id="123" w:name="_Toc521935271"/>
      <w:bookmarkStart w:id="124" w:name="_Toc521935581"/>
      <w:r w:rsidRPr="00F97E75">
        <w:rPr>
          <w:rFonts w:ascii="黑体" w:eastAsia="黑体" w:hAnsi="黑体" w:cs="宋体" w:hint="eastAsia"/>
          <w:b w:val="0"/>
          <w:bCs/>
          <w:sz w:val="21"/>
          <w:szCs w:val="21"/>
        </w:rPr>
        <w:t>12</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粉尘防爆</w:t>
      </w:r>
      <w:bookmarkEnd w:id="122"/>
      <w:bookmarkEnd w:id="123"/>
      <w:bookmarkEnd w:id="124"/>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2</w:t>
      </w:r>
      <w:r w:rsidRPr="00F97E75">
        <w:rPr>
          <w:rFonts w:ascii="宋体" w:eastAsia="宋体" w:hAnsi="宋体" w:hint="eastAsia"/>
          <w:szCs w:val="21"/>
        </w:rPr>
        <w:t>.</w:t>
      </w:r>
      <w:r w:rsidRPr="00F97E75">
        <w:rPr>
          <w:rFonts w:ascii="宋体" w:eastAsia="宋体" w:hAnsi="宋体"/>
          <w:szCs w:val="21"/>
        </w:rPr>
        <w:t>1</w:t>
      </w:r>
      <w:r w:rsidRPr="00F97E75">
        <w:rPr>
          <w:rFonts w:ascii="宋体" w:eastAsia="宋体" w:hAnsi="宋体" w:hint="eastAsia"/>
          <w:szCs w:val="21"/>
        </w:rPr>
        <w:t>粉尘爆炸危险场所</w:t>
      </w:r>
      <w:r w:rsidR="00A30134" w:rsidRPr="00F97E75">
        <w:rPr>
          <w:rFonts w:ascii="宋体" w:eastAsia="宋体" w:hAnsi="宋体" w:hint="eastAsia"/>
          <w:szCs w:val="21"/>
        </w:rPr>
        <w:t>不</w:t>
      </w:r>
      <w:r w:rsidR="00A30134" w:rsidRPr="00F97E75">
        <w:rPr>
          <w:rFonts w:ascii="宋体" w:eastAsia="宋体" w:hAnsi="宋体"/>
          <w:szCs w:val="21"/>
        </w:rPr>
        <w:t>应</w:t>
      </w:r>
      <w:r w:rsidRPr="00F97E75">
        <w:rPr>
          <w:rFonts w:ascii="宋体" w:eastAsia="宋体" w:hAnsi="宋体" w:hint="eastAsia"/>
          <w:szCs w:val="21"/>
        </w:rPr>
        <w:t>设置在框架结构的多层建构筑物内，与居民区、员工宿舍、会议室等人员密集场所保持足够安全距离。</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12.2</w:t>
      </w:r>
      <w:r w:rsidRPr="00F97E75">
        <w:rPr>
          <w:rFonts w:ascii="宋体" w:eastAsia="宋体" w:hAnsi="宋体" w:hint="eastAsia"/>
          <w:szCs w:val="21"/>
        </w:rPr>
        <w:t>可燃性粉尘与可燃气体等易加剧爆炸危险的介质不应共用一套除尘系统，不同防火分区的除尘系统不应互联互通。</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12.</w:t>
      </w:r>
      <w:r w:rsidRPr="00F97E75">
        <w:rPr>
          <w:rFonts w:ascii="宋体" w:eastAsia="宋体" w:hAnsi="宋体" w:hint="eastAsia"/>
          <w:szCs w:val="21"/>
        </w:rPr>
        <w:t>3干式除尘系统应规范采用泄爆、隔爆、</w:t>
      </w:r>
      <w:proofErr w:type="gramStart"/>
      <w:r w:rsidRPr="00F97E75">
        <w:rPr>
          <w:rFonts w:ascii="宋体" w:eastAsia="宋体" w:hAnsi="宋体" w:hint="eastAsia"/>
          <w:szCs w:val="21"/>
        </w:rPr>
        <w:t>惰</w:t>
      </w:r>
      <w:proofErr w:type="gramEnd"/>
      <w:r w:rsidRPr="00F97E75">
        <w:rPr>
          <w:rFonts w:ascii="宋体" w:eastAsia="宋体" w:hAnsi="宋体" w:hint="eastAsia"/>
          <w:szCs w:val="21"/>
        </w:rPr>
        <w:t>化、抑爆等任一种控爆措施。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12.</w:t>
      </w:r>
      <w:r w:rsidRPr="00F97E75">
        <w:rPr>
          <w:rFonts w:ascii="宋体" w:eastAsia="宋体" w:hAnsi="宋体" w:hint="eastAsia"/>
          <w:szCs w:val="21"/>
        </w:rPr>
        <w:t>4除尘系统不应采用正压吹送粉尘，应采取可靠的防范点燃源的措施。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12.</w:t>
      </w:r>
      <w:r w:rsidRPr="00F97E75">
        <w:rPr>
          <w:rFonts w:ascii="宋体" w:eastAsia="宋体" w:hAnsi="宋体" w:hint="eastAsia"/>
          <w:szCs w:val="21"/>
        </w:rPr>
        <w:t>5</w:t>
      </w:r>
      <w:r w:rsidRPr="00F97E75">
        <w:rPr>
          <w:rFonts w:ascii="宋体" w:eastAsia="宋体" w:hAnsi="宋体"/>
          <w:szCs w:val="21"/>
        </w:rPr>
        <w:t xml:space="preserve"> </w:t>
      </w:r>
      <w:r w:rsidRPr="00F97E75">
        <w:rPr>
          <w:rFonts w:ascii="宋体" w:eastAsia="宋体" w:hAnsi="宋体" w:hint="eastAsia"/>
          <w:szCs w:val="21"/>
        </w:rPr>
        <w:t>除尘系统</w:t>
      </w:r>
      <w:r w:rsidR="00A30134" w:rsidRPr="00F97E75">
        <w:rPr>
          <w:rFonts w:ascii="宋体" w:eastAsia="宋体" w:hAnsi="宋体" w:hint="eastAsia"/>
          <w:szCs w:val="21"/>
        </w:rPr>
        <w:t>不</w:t>
      </w:r>
      <w:r w:rsidR="00A30134" w:rsidRPr="00F97E75">
        <w:rPr>
          <w:rFonts w:ascii="宋体" w:eastAsia="宋体" w:hAnsi="宋体"/>
          <w:szCs w:val="21"/>
        </w:rPr>
        <w:t>应</w:t>
      </w:r>
      <w:r w:rsidRPr="00F97E75">
        <w:rPr>
          <w:rFonts w:ascii="宋体" w:eastAsia="宋体" w:hAnsi="宋体" w:hint="eastAsia"/>
          <w:szCs w:val="21"/>
        </w:rPr>
        <w:t>采用粉尘沉降室除尘和干式巷道式构筑物作为除尘风道。</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12.6</w:t>
      </w:r>
      <w:r w:rsidRPr="00F97E75">
        <w:rPr>
          <w:rFonts w:ascii="宋体" w:eastAsia="宋体" w:hAnsi="宋体" w:hint="eastAsia"/>
          <w:szCs w:val="21"/>
        </w:rPr>
        <w:t>粉尘爆炸危险场所的20区应使用防爆电气设备设施。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2</w:t>
      </w:r>
      <w:r w:rsidRPr="00F97E75">
        <w:rPr>
          <w:rFonts w:ascii="宋体" w:eastAsia="宋体" w:hAnsi="宋体" w:hint="eastAsia"/>
          <w:szCs w:val="21"/>
        </w:rPr>
        <w:t>.</w:t>
      </w:r>
      <w:r w:rsidRPr="00F97E75">
        <w:rPr>
          <w:rFonts w:ascii="宋体" w:eastAsia="宋体" w:hAnsi="宋体"/>
          <w:szCs w:val="21"/>
        </w:rPr>
        <w:t>7</w:t>
      </w:r>
      <w:r w:rsidRPr="00F97E75">
        <w:rPr>
          <w:rFonts w:ascii="宋体" w:eastAsia="宋体" w:hAnsi="宋体" w:hint="eastAsia"/>
          <w:szCs w:val="21"/>
        </w:rPr>
        <w:t>应制定粉尘清扫制度，作业现场积尘应及时规范清理。</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25" w:name="_Toc26792"/>
      <w:bookmarkStart w:id="126" w:name="_Toc521935272"/>
      <w:bookmarkStart w:id="127" w:name="_Toc521935582"/>
      <w:r w:rsidRPr="00F97E75">
        <w:rPr>
          <w:rFonts w:ascii="黑体" w:eastAsia="黑体" w:hAnsi="黑体" w:cs="宋体" w:hint="eastAsia"/>
          <w:b w:val="0"/>
          <w:bCs/>
          <w:sz w:val="21"/>
          <w:szCs w:val="21"/>
        </w:rPr>
        <w:t>13</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气液管线</w:t>
      </w:r>
      <w:bookmarkEnd w:id="125"/>
      <w:bookmarkEnd w:id="126"/>
      <w:bookmarkEnd w:id="127"/>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.1</w:t>
      </w:r>
      <w:r w:rsidR="002131E3">
        <w:rPr>
          <w:rFonts w:ascii="宋体" w:eastAsia="宋体" w:hAnsi="宋体" w:hint="eastAsia"/>
          <w:szCs w:val="21"/>
        </w:rPr>
        <w:t xml:space="preserve"> </w:t>
      </w:r>
      <w:r w:rsidRPr="00F97E75">
        <w:rPr>
          <w:rFonts w:ascii="宋体" w:eastAsia="宋体" w:hAnsi="宋体" w:hint="eastAsia"/>
          <w:szCs w:val="21"/>
        </w:rPr>
        <w:t>易燃液体、乙炔和煤气管线，不应穿越与其无关的建筑物和设备。</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.2</w:t>
      </w:r>
      <w:r w:rsidR="002131E3">
        <w:rPr>
          <w:rFonts w:ascii="宋体" w:eastAsia="宋体" w:hAnsi="宋体" w:hint="eastAsia"/>
          <w:szCs w:val="21"/>
        </w:rPr>
        <w:t xml:space="preserve"> </w:t>
      </w:r>
      <w:r w:rsidRPr="00F97E75">
        <w:rPr>
          <w:rFonts w:ascii="宋体" w:eastAsia="宋体" w:hAnsi="宋体" w:hint="eastAsia"/>
          <w:szCs w:val="21"/>
        </w:rPr>
        <w:t>氧气管道与燃油管道</w:t>
      </w:r>
      <w:proofErr w:type="gramStart"/>
      <w:r w:rsidRPr="00F97E75">
        <w:rPr>
          <w:rFonts w:ascii="宋体" w:eastAsia="宋体" w:hAnsi="宋体" w:hint="eastAsia"/>
          <w:szCs w:val="21"/>
        </w:rPr>
        <w:t>不应共沟敷设</w:t>
      </w:r>
      <w:proofErr w:type="gramEnd"/>
      <w:r w:rsidRPr="00F97E75">
        <w:rPr>
          <w:rFonts w:ascii="宋体" w:eastAsia="宋体" w:hAnsi="宋体" w:hint="eastAsia"/>
          <w:szCs w:val="21"/>
        </w:rPr>
        <w:t>；架空氧气管道与燃油管道不宜共架敷设，必须共架敷设时，氧气管道宜布置在燃油管道的上方，</w:t>
      </w:r>
      <w:proofErr w:type="gramStart"/>
      <w:r w:rsidRPr="00F97E75">
        <w:rPr>
          <w:rFonts w:ascii="宋体" w:eastAsia="宋体" w:hAnsi="宋体" w:hint="eastAsia"/>
          <w:szCs w:val="21"/>
        </w:rPr>
        <w:t>且净距</w:t>
      </w:r>
      <w:proofErr w:type="gramEnd"/>
      <w:r w:rsidRPr="00F97E75">
        <w:rPr>
          <w:rFonts w:ascii="宋体" w:eastAsia="宋体" w:hAnsi="宋体" w:hint="eastAsia"/>
          <w:szCs w:val="21"/>
        </w:rPr>
        <w:t>不应小于0.5m。</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.3</w:t>
      </w:r>
      <w:r w:rsidR="002131E3">
        <w:rPr>
          <w:rFonts w:ascii="宋体" w:eastAsia="宋体" w:hAnsi="宋体" w:hint="eastAsia"/>
          <w:szCs w:val="21"/>
        </w:rPr>
        <w:t xml:space="preserve"> </w:t>
      </w:r>
      <w:r w:rsidRPr="00F97E75">
        <w:rPr>
          <w:rFonts w:ascii="宋体" w:eastAsia="宋体" w:hAnsi="宋体" w:hint="eastAsia"/>
          <w:szCs w:val="21"/>
        </w:rPr>
        <w:t>在多层的管架上，热料及蒸汽管线宜布置在上层，腐蚀性液体管线宜布置在下层。易燃液体管线与热料或蒸汽管线应避免相邻布置。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.4</w:t>
      </w:r>
      <w:r w:rsidR="002131E3">
        <w:rPr>
          <w:rFonts w:ascii="宋体" w:eastAsia="宋体" w:hAnsi="宋体" w:hint="eastAsia"/>
          <w:szCs w:val="21"/>
        </w:rPr>
        <w:t xml:space="preserve"> </w:t>
      </w:r>
      <w:r w:rsidRPr="00F97E75">
        <w:rPr>
          <w:rFonts w:ascii="宋体" w:eastAsia="宋体" w:hAnsi="宋体" w:hint="eastAsia"/>
          <w:szCs w:val="21"/>
        </w:rPr>
        <w:t>氧气、乙炔、燃油管道，一般不应埋地敷设，并应有良好的</w:t>
      </w:r>
      <w:proofErr w:type="gramStart"/>
      <w:r w:rsidRPr="00F97E75">
        <w:rPr>
          <w:rFonts w:ascii="宋体" w:eastAsia="宋体" w:hAnsi="宋体" w:hint="eastAsia"/>
          <w:szCs w:val="21"/>
        </w:rPr>
        <w:t>静电导除装置</w:t>
      </w:r>
      <w:proofErr w:type="gramEnd"/>
      <w:r w:rsidRPr="00F97E75">
        <w:rPr>
          <w:rFonts w:ascii="宋体" w:eastAsia="宋体" w:hAnsi="宋体" w:hint="eastAsia"/>
          <w:szCs w:val="21"/>
        </w:rPr>
        <w:t>。</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.5</w:t>
      </w:r>
      <w:r w:rsidR="002131E3">
        <w:rPr>
          <w:rFonts w:ascii="宋体" w:eastAsia="宋体" w:hAnsi="宋体" w:hint="eastAsia"/>
          <w:szCs w:val="21"/>
        </w:rPr>
        <w:t xml:space="preserve"> </w:t>
      </w:r>
      <w:r w:rsidRPr="00F97E75">
        <w:rPr>
          <w:rFonts w:ascii="宋体" w:eastAsia="宋体" w:hAnsi="宋体" w:hint="eastAsia"/>
          <w:szCs w:val="21"/>
        </w:rPr>
        <w:t>电炉煤气管道，不应埋地敷设，并应有</w:t>
      </w:r>
      <w:proofErr w:type="gramStart"/>
      <w:r w:rsidRPr="00F97E75">
        <w:rPr>
          <w:rFonts w:ascii="宋体" w:eastAsia="宋体" w:hAnsi="宋体" w:hint="eastAsia"/>
          <w:szCs w:val="21"/>
        </w:rPr>
        <w:t>静电导除装置</w:t>
      </w:r>
      <w:proofErr w:type="gramEnd"/>
      <w:r w:rsidRPr="00F97E75">
        <w:rPr>
          <w:rFonts w:ascii="宋体" w:eastAsia="宋体" w:hAnsi="宋体" w:hint="eastAsia"/>
          <w:szCs w:val="21"/>
        </w:rPr>
        <w:t>。</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.6</w:t>
      </w:r>
      <w:r w:rsidR="002131E3">
        <w:rPr>
          <w:rFonts w:ascii="宋体" w:eastAsia="宋体" w:hAnsi="宋体" w:hint="eastAsia"/>
          <w:szCs w:val="21"/>
        </w:rPr>
        <w:t xml:space="preserve"> </w:t>
      </w:r>
      <w:r w:rsidRPr="00F97E75">
        <w:rPr>
          <w:rFonts w:ascii="宋体" w:eastAsia="宋体" w:hAnsi="宋体" w:hint="eastAsia"/>
          <w:szCs w:val="21"/>
        </w:rPr>
        <w:t>蒸汽管道与腐蚀性液体、易燃液体、易燃气体管道不应同沟敷设。</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.7</w:t>
      </w:r>
      <w:r w:rsidR="002131E3">
        <w:rPr>
          <w:rFonts w:ascii="宋体" w:eastAsia="宋体" w:hAnsi="宋体" w:hint="eastAsia"/>
          <w:szCs w:val="21"/>
        </w:rPr>
        <w:t xml:space="preserve"> </w:t>
      </w:r>
      <w:r w:rsidRPr="00F97E75">
        <w:rPr>
          <w:rFonts w:ascii="宋体" w:eastAsia="宋体" w:hAnsi="宋体" w:hint="eastAsia"/>
          <w:szCs w:val="21"/>
        </w:rPr>
        <w:t>管线涂色应遵守GB 7231的规定。</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lastRenderedPageBreak/>
        <w:t>1</w:t>
      </w:r>
      <w:r w:rsidRPr="00F97E75">
        <w:rPr>
          <w:rFonts w:ascii="宋体" w:eastAsia="宋体" w:hAnsi="宋体"/>
          <w:szCs w:val="21"/>
        </w:rPr>
        <w:t>3</w:t>
      </w:r>
      <w:r w:rsidRPr="00F97E75">
        <w:rPr>
          <w:rFonts w:ascii="宋体" w:eastAsia="宋体" w:hAnsi="宋体" w:hint="eastAsia"/>
          <w:szCs w:val="21"/>
        </w:rPr>
        <w:t>.8</w:t>
      </w:r>
      <w:r w:rsidR="002131E3">
        <w:rPr>
          <w:rFonts w:ascii="宋体" w:eastAsia="宋体" w:hAnsi="宋体" w:hint="eastAsia"/>
          <w:szCs w:val="21"/>
        </w:rPr>
        <w:t xml:space="preserve"> </w:t>
      </w:r>
      <w:r w:rsidRPr="00F97E75">
        <w:rPr>
          <w:rFonts w:ascii="宋体" w:eastAsia="宋体" w:hAnsi="宋体" w:hint="eastAsia"/>
          <w:szCs w:val="21"/>
        </w:rPr>
        <w:t>停止供水会造成重大事故的设备，应采用安全供水措施。一般要求安全供水0.5～1h，水量为正常水量的1/2～1／3。</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.9</w:t>
      </w:r>
      <w:r w:rsidR="002131E3">
        <w:rPr>
          <w:rFonts w:ascii="宋体" w:eastAsia="宋体" w:hAnsi="宋体" w:hint="eastAsia"/>
          <w:szCs w:val="21"/>
        </w:rPr>
        <w:t xml:space="preserve"> </w:t>
      </w:r>
      <w:r w:rsidRPr="00F97E75">
        <w:rPr>
          <w:rFonts w:ascii="宋体" w:eastAsia="宋体" w:hAnsi="宋体" w:hint="eastAsia"/>
          <w:szCs w:val="21"/>
        </w:rPr>
        <w:t>厂内应有双线供水管路，其中一线管路发生故障时，另一线的供水量应能达到正常供水的70%。</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.10</w:t>
      </w:r>
      <w:r w:rsidR="002131E3">
        <w:rPr>
          <w:rFonts w:ascii="宋体" w:eastAsia="宋体" w:hAnsi="宋体" w:hint="eastAsia"/>
          <w:szCs w:val="21"/>
        </w:rPr>
        <w:t xml:space="preserve"> </w:t>
      </w:r>
      <w:r w:rsidRPr="00F97E75">
        <w:rPr>
          <w:rFonts w:ascii="宋体" w:eastAsia="宋体" w:hAnsi="宋体" w:hint="eastAsia"/>
          <w:szCs w:val="21"/>
        </w:rPr>
        <w:t>气温在－5℃以下的地区，应对间断用水的部件采取防冻措施。</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.11</w:t>
      </w:r>
      <w:r w:rsidR="002131E3">
        <w:rPr>
          <w:rFonts w:ascii="宋体" w:eastAsia="宋体" w:hAnsi="宋体" w:hint="eastAsia"/>
          <w:szCs w:val="21"/>
        </w:rPr>
        <w:t xml:space="preserve"> </w:t>
      </w:r>
      <w:r w:rsidRPr="00F97E75">
        <w:rPr>
          <w:rFonts w:ascii="宋体" w:eastAsia="宋体" w:hAnsi="宋体" w:hint="eastAsia"/>
          <w:szCs w:val="21"/>
        </w:rPr>
        <w:t>酸、碱管线的法兰应加保护罩。法兰位置应尽量避开经常有人操作的地点。</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3</w:t>
      </w:r>
      <w:r w:rsidRPr="00F97E75">
        <w:rPr>
          <w:rFonts w:ascii="宋体" w:eastAsia="宋体" w:hAnsi="宋体" w:hint="eastAsia"/>
          <w:szCs w:val="21"/>
        </w:rPr>
        <w:t>.12</w:t>
      </w:r>
      <w:r w:rsidR="002131E3">
        <w:rPr>
          <w:rFonts w:ascii="宋体" w:eastAsia="宋体" w:hAnsi="宋体" w:hint="eastAsia"/>
          <w:szCs w:val="21"/>
        </w:rPr>
        <w:t xml:space="preserve"> </w:t>
      </w:r>
      <w:r w:rsidRPr="00F97E75">
        <w:rPr>
          <w:rFonts w:ascii="宋体" w:eastAsia="宋体" w:hAnsi="宋体" w:hint="eastAsia"/>
          <w:szCs w:val="21"/>
        </w:rPr>
        <w:t>油管道应设蒸汽吹扫管，并应在连接处采取措施，防止油窜入蒸汽管网。</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28" w:name="_Toc22660"/>
      <w:bookmarkStart w:id="129" w:name="_Toc521935273"/>
      <w:bookmarkStart w:id="130" w:name="_Toc521935583"/>
      <w:r w:rsidRPr="00F97E75">
        <w:rPr>
          <w:rFonts w:ascii="黑体" w:eastAsia="黑体" w:hAnsi="黑体" w:cs="宋体" w:hint="eastAsia"/>
          <w:b w:val="0"/>
          <w:bCs/>
          <w:sz w:val="21"/>
          <w:szCs w:val="21"/>
        </w:rPr>
        <w:t>14</w:t>
      </w:r>
      <w:r w:rsidR="002131E3">
        <w:rPr>
          <w:rFonts w:ascii="黑体" w:eastAsia="黑体" w:hAnsi="黑体" w:cs="宋体" w:hint="eastAsia"/>
          <w:b w:val="0"/>
          <w:bCs/>
          <w:sz w:val="21"/>
          <w:szCs w:val="21"/>
        </w:rPr>
        <w:t xml:space="preserve"> </w:t>
      </w:r>
      <w:proofErr w:type="gramStart"/>
      <w:r w:rsidRPr="00F97E75">
        <w:rPr>
          <w:rFonts w:ascii="黑体" w:eastAsia="黑体" w:hAnsi="黑体" w:cs="宋体" w:hint="eastAsia"/>
          <w:b w:val="0"/>
          <w:bCs/>
          <w:sz w:val="21"/>
          <w:szCs w:val="21"/>
        </w:rPr>
        <w:t>起重与</w:t>
      </w:r>
      <w:proofErr w:type="gramEnd"/>
      <w:r w:rsidRPr="00F97E75">
        <w:rPr>
          <w:rFonts w:ascii="黑体" w:eastAsia="黑体" w:hAnsi="黑体" w:cs="宋体" w:hint="eastAsia"/>
          <w:b w:val="0"/>
          <w:bCs/>
          <w:sz w:val="21"/>
          <w:szCs w:val="21"/>
        </w:rPr>
        <w:t>运输</w:t>
      </w:r>
      <w:bookmarkEnd w:id="128"/>
      <w:bookmarkEnd w:id="129"/>
      <w:bookmarkEnd w:id="130"/>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.1</w:t>
      </w:r>
      <w:r w:rsidR="002131E3">
        <w:rPr>
          <w:rFonts w:ascii="宋体" w:eastAsia="宋体" w:hAnsi="宋体" w:hint="eastAsia"/>
          <w:szCs w:val="21"/>
        </w:rPr>
        <w:t xml:space="preserve"> </w:t>
      </w:r>
      <w:r w:rsidRPr="00F97E75">
        <w:rPr>
          <w:rFonts w:ascii="宋体" w:eastAsia="宋体" w:hAnsi="宋体" w:hint="eastAsia"/>
          <w:szCs w:val="21"/>
        </w:rPr>
        <w:t>起重机械应有额定荷重的铭牌，不应超负荷运行。</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2</w:t>
      </w:r>
      <w:r w:rsidR="002131E3">
        <w:rPr>
          <w:rFonts w:ascii="宋体" w:eastAsia="宋体" w:hAnsi="宋体" w:hint="eastAsia"/>
          <w:szCs w:val="21"/>
        </w:rPr>
        <w:t xml:space="preserve"> </w:t>
      </w:r>
      <w:r w:rsidRPr="00F97E75">
        <w:rPr>
          <w:rFonts w:ascii="宋体" w:eastAsia="宋体" w:hAnsi="宋体" w:hint="eastAsia"/>
          <w:szCs w:val="21"/>
        </w:rPr>
        <w:t>重型工作制的起重机，两端外侧应有贯通的安全走台；一般工作制的起重机，至少一侧设置贯通式安全走台。</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3</w:t>
      </w:r>
      <w:r w:rsidR="002131E3">
        <w:rPr>
          <w:rFonts w:ascii="宋体" w:eastAsia="宋体" w:hAnsi="宋体" w:hint="eastAsia"/>
          <w:szCs w:val="21"/>
        </w:rPr>
        <w:t xml:space="preserve"> </w:t>
      </w:r>
      <w:r w:rsidRPr="00F97E75">
        <w:rPr>
          <w:rFonts w:ascii="宋体" w:eastAsia="宋体" w:hAnsi="宋体" w:hint="eastAsia"/>
          <w:szCs w:val="21"/>
        </w:rPr>
        <w:t xml:space="preserve">厂房内吊车供电线，如与驾驶室人口处于同一侧，应在其上方设置防护网或防护罩。 </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4</w:t>
      </w:r>
      <w:r w:rsidR="002131E3">
        <w:rPr>
          <w:rFonts w:ascii="宋体" w:eastAsia="宋体" w:hAnsi="宋体" w:hint="eastAsia"/>
          <w:szCs w:val="21"/>
        </w:rPr>
        <w:t xml:space="preserve"> </w:t>
      </w:r>
      <w:r w:rsidRPr="00F97E75">
        <w:rPr>
          <w:rFonts w:ascii="宋体" w:eastAsia="宋体" w:hAnsi="宋体" w:hint="eastAsia"/>
          <w:szCs w:val="21"/>
        </w:rPr>
        <w:t>起重机械应有超载限制器、行程限制器、缓冲器以及</w:t>
      </w:r>
      <w:proofErr w:type="gramStart"/>
      <w:r w:rsidRPr="00F97E75">
        <w:rPr>
          <w:rFonts w:ascii="宋体" w:eastAsia="宋体" w:hAnsi="宋体" w:hint="eastAsia"/>
          <w:szCs w:val="21"/>
        </w:rPr>
        <w:t>联锁</w:t>
      </w:r>
      <w:proofErr w:type="gramEnd"/>
      <w:r w:rsidRPr="00F97E75">
        <w:rPr>
          <w:rFonts w:ascii="宋体" w:eastAsia="宋体" w:hAnsi="宋体" w:hint="eastAsia"/>
          <w:szCs w:val="21"/>
        </w:rPr>
        <w:t>保护装置。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5</w:t>
      </w:r>
      <w:r w:rsidR="002131E3">
        <w:rPr>
          <w:rFonts w:ascii="宋体" w:eastAsia="宋体" w:hAnsi="宋体" w:hint="eastAsia"/>
          <w:szCs w:val="21"/>
        </w:rPr>
        <w:t xml:space="preserve"> </w:t>
      </w:r>
      <w:r w:rsidRPr="00F97E75">
        <w:rPr>
          <w:rFonts w:ascii="宋体" w:eastAsia="宋体" w:hAnsi="宋体" w:hint="eastAsia"/>
          <w:szCs w:val="21"/>
        </w:rPr>
        <w:t>同一轨道上有两台以上起重机械工作时，应有防碰撞装置。</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6</w:t>
      </w:r>
      <w:r w:rsidR="002131E3">
        <w:rPr>
          <w:rFonts w:ascii="宋体" w:eastAsia="宋体" w:hAnsi="宋体" w:hint="eastAsia"/>
          <w:szCs w:val="21"/>
        </w:rPr>
        <w:t xml:space="preserve"> </w:t>
      </w:r>
      <w:r w:rsidRPr="00F97E75">
        <w:rPr>
          <w:rFonts w:ascii="宋体" w:eastAsia="宋体" w:hAnsi="宋体" w:hint="eastAsia"/>
          <w:szCs w:val="21"/>
        </w:rPr>
        <w:t>吊运高温液体时，指挥、挂钩人员</w:t>
      </w:r>
      <w:proofErr w:type="gramStart"/>
      <w:r w:rsidRPr="00F97E75">
        <w:rPr>
          <w:rFonts w:ascii="宋体" w:eastAsia="宋体" w:hAnsi="宋体" w:hint="eastAsia"/>
          <w:szCs w:val="21"/>
        </w:rPr>
        <w:t>应距吊物</w:t>
      </w:r>
      <w:proofErr w:type="gramEnd"/>
      <w:r w:rsidRPr="00F97E75">
        <w:rPr>
          <w:rFonts w:ascii="宋体" w:eastAsia="宋体" w:hAnsi="宋体" w:hint="eastAsia"/>
          <w:szCs w:val="21"/>
        </w:rPr>
        <w:t>5m以外，现场其他作业人员应远离危险区域。</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7</w:t>
      </w:r>
      <w:r w:rsidR="002131E3">
        <w:rPr>
          <w:rFonts w:ascii="宋体" w:eastAsia="宋体" w:hAnsi="宋体" w:hint="eastAsia"/>
          <w:szCs w:val="21"/>
        </w:rPr>
        <w:t xml:space="preserve"> </w:t>
      </w:r>
      <w:r w:rsidRPr="00F97E75">
        <w:rPr>
          <w:rFonts w:ascii="宋体" w:eastAsia="宋体" w:hAnsi="宋体" w:hint="eastAsia"/>
          <w:szCs w:val="21"/>
        </w:rPr>
        <w:t>吊物</w:t>
      </w:r>
      <w:proofErr w:type="gramStart"/>
      <w:r w:rsidRPr="00F97E75">
        <w:rPr>
          <w:rFonts w:ascii="宋体" w:eastAsia="宋体" w:hAnsi="宋体" w:hint="eastAsia"/>
          <w:szCs w:val="21"/>
        </w:rPr>
        <w:t>不</w:t>
      </w:r>
      <w:proofErr w:type="gramEnd"/>
      <w:r w:rsidRPr="00F97E75">
        <w:rPr>
          <w:rFonts w:ascii="宋体" w:eastAsia="宋体" w:hAnsi="宋体" w:hint="eastAsia"/>
          <w:szCs w:val="21"/>
        </w:rPr>
        <w:t>应从人和重要设备的上空通过。</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8</w:t>
      </w:r>
      <w:r w:rsidR="002131E3">
        <w:rPr>
          <w:rFonts w:ascii="宋体" w:eastAsia="宋体" w:hAnsi="宋体" w:hint="eastAsia"/>
          <w:szCs w:val="21"/>
        </w:rPr>
        <w:t xml:space="preserve"> </w:t>
      </w:r>
      <w:r w:rsidRPr="00F97E75">
        <w:rPr>
          <w:rFonts w:ascii="宋体" w:eastAsia="宋体" w:hAnsi="宋体" w:hint="eastAsia"/>
          <w:szCs w:val="21"/>
        </w:rPr>
        <w:t>不应用不等长钩链、环链吊运重物。吊运液态炉渣</w:t>
      </w:r>
      <w:proofErr w:type="gramStart"/>
      <w:r w:rsidRPr="00F97E75">
        <w:rPr>
          <w:rFonts w:ascii="宋体" w:eastAsia="宋体" w:hAnsi="宋体" w:hint="eastAsia"/>
          <w:szCs w:val="21"/>
        </w:rPr>
        <w:t>渣</w:t>
      </w:r>
      <w:proofErr w:type="gramEnd"/>
      <w:r w:rsidRPr="00F97E75">
        <w:rPr>
          <w:rFonts w:ascii="宋体" w:eastAsia="宋体" w:hAnsi="宋体" w:hint="eastAsia"/>
          <w:szCs w:val="21"/>
        </w:rPr>
        <w:t>盘时，应有4个</w:t>
      </w:r>
      <w:proofErr w:type="gramStart"/>
      <w:r w:rsidRPr="00F97E75">
        <w:rPr>
          <w:rFonts w:ascii="宋体" w:eastAsia="宋体" w:hAnsi="宋体" w:hint="eastAsia"/>
          <w:szCs w:val="21"/>
        </w:rPr>
        <w:t>钩链同时</w:t>
      </w:r>
      <w:proofErr w:type="gramEnd"/>
      <w:r w:rsidRPr="00F97E75">
        <w:rPr>
          <w:rFonts w:ascii="宋体" w:eastAsia="宋体" w:hAnsi="宋体" w:hint="eastAsia"/>
          <w:szCs w:val="21"/>
        </w:rPr>
        <w:t>挂牢。</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9</w:t>
      </w:r>
      <w:r w:rsidR="002131E3">
        <w:rPr>
          <w:rFonts w:ascii="宋体" w:eastAsia="宋体" w:hAnsi="宋体" w:hint="eastAsia"/>
          <w:szCs w:val="21"/>
        </w:rPr>
        <w:t xml:space="preserve"> </w:t>
      </w:r>
      <w:r w:rsidRPr="00F97E75">
        <w:rPr>
          <w:rFonts w:ascii="宋体" w:eastAsia="宋体" w:hAnsi="宋体" w:hint="eastAsia"/>
          <w:szCs w:val="21"/>
        </w:rPr>
        <w:t>厂内铁路、道路的设计、施工和生产，应遵守GB 4387的规定。1</w:t>
      </w:r>
      <w:r w:rsidRPr="00F97E75">
        <w:rPr>
          <w:rFonts w:ascii="宋体" w:eastAsia="宋体" w:hAnsi="宋体"/>
          <w:szCs w:val="21"/>
        </w:rPr>
        <w:t>4</w:t>
      </w:r>
      <w:r w:rsidRPr="00F97E75">
        <w:rPr>
          <w:rFonts w:ascii="宋体" w:eastAsia="宋体" w:hAnsi="宋体" w:hint="eastAsia"/>
          <w:szCs w:val="21"/>
        </w:rPr>
        <w:t>.1</w:t>
      </w:r>
      <w:r w:rsidRPr="00F97E75">
        <w:rPr>
          <w:rFonts w:ascii="宋体" w:eastAsia="宋体" w:hAnsi="宋体"/>
          <w:szCs w:val="21"/>
        </w:rPr>
        <w:t>1</w:t>
      </w:r>
      <w:r w:rsidRPr="00F97E75">
        <w:rPr>
          <w:rFonts w:ascii="宋体" w:eastAsia="宋体" w:hAnsi="宋体" w:hint="eastAsia"/>
          <w:szCs w:val="21"/>
        </w:rPr>
        <w:t>吊运高温熔融金属作业应符合A</w:t>
      </w:r>
      <w:r w:rsidRPr="00F97E75">
        <w:rPr>
          <w:rFonts w:ascii="宋体" w:eastAsia="宋体" w:hAnsi="宋体"/>
          <w:szCs w:val="21"/>
        </w:rPr>
        <w:t>Q7011</w:t>
      </w:r>
      <w:r w:rsidRPr="00F97E75">
        <w:rPr>
          <w:rFonts w:ascii="宋体" w:eastAsia="宋体" w:hAnsi="宋体" w:hint="eastAsia"/>
          <w:szCs w:val="21"/>
        </w:rPr>
        <w:t>《高温熔融金属吊运安全规程》的要求。</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4</w:t>
      </w:r>
      <w:r w:rsidRPr="00F97E75">
        <w:rPr>
          <w:rFonts w:ascii="宋体" w:eastAsia="宋体" w:hAnsi="宋体" w:hint="eastAsia"/>
          <w:szCs w:val="21"/>
        </w:rPr>
        <w:t>.</w:t>
      </w:r>
      <w:r w:rsidRPr="00F97E75">
        <w:rPr>
          <w:rFonts w:ascii="宋体" w:eastAsia="宋体" w:hAnsi="宋体"/>
          <w:szCs w:val="21"/>
        </w:rPr>
        <w:t>10 吊运装有铁水、钢水、</w:t>
      </w:r>
      <w:proofErr w:type="gramStart"/>
      <w:r w:rsidRPr="00F97E75">
        <w:rPr>
          <w:rFonts w:ascii="宋体" w:eastAsia="宋体" w:hAnsi="宋体"/>
          <w:szCs w:val="21"/>
        </w:rPr>
        <w:t>液渣的</w:t>
      </w:r>
      <w:proofErr w:type="gramEnd"/>
      <w:r w:rsidRPr="00F97E75">
        <w:rPr>
          <w:rFonts w:ascii="宋体" w:eastAsia="宋体" w:hAnsi="宋体"/>
          <w:szCs w:val="21"/>
        </w:rPr>
        <w:t>罐，应与邻近设备或建、构筑物保持大于 1.5m 的净空距离。</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szCs w:val="21"/>
        </w:rPr>
        <w:t>14.11</w:t>
      </w:r>
      <w:r w:rsidR="002131E3">
        <w:rPr>
          <w:rFonts w:ascii="宋体" w:eastAsia="宋体" w:hAnsi="宋体" w:hint="eastAsia"/>
          <w:szCs w:val="21"/>
        </w:rPr>
        <w:t xml:space="preserve"> </w:t>
      </w:r>
      <w:r w:rsidRPr="00F97E75">
        <w:rPr>
          <w:rFonts w:ascii="宋体" w:eastAsia="宋体" w:hAnsi="宋体"/>
          <w:szCs w:val="21"/>
        </w:rPr>
        <w:t>钢丝绳、链条等常用起重工具，其使用、维护与报废应遵守 GB/T6067.1、 GB/T5972 的规定</w:t>
      </w:r>
      <w:r w:rsidRPr="00F97E75">
        <w:rPr>
          <w:rFonts w:ascii="宋体" w:eastAsia="宋体" w:hAnsi="宋体" w:hint="eastAsia"/>
          <w:szCs w:val="21"/>
        </w:rPr>
        <w:t>。</w:t>
      </w:r>
    </w:p>
    <w:p w:rsidR="00CC6259" w:rsidRPr="00F97E75" w:rsidRDefault="000B72A2" w:rsidP="00F97E75">
      <w:pPr>
        <w:pStyle w:val="1"/>
        <w:spacing w:beforeLines="100" w:before="312" w:afterLines="100" w:after="312" w:line="240" w:lineRule="auto"/>
        <w:jc w:val="left"/>
        <w:rPr>
          <w:rFonts w:ascii="黑体" w:eastAsia="黑体" w:hAnsi="黑体" w:cs="宋体"/>
          <w:b w:val="0"/>
          <w:bCs/>
          <w:sz w:val="21"/>
          <w:szCs w:val="21"/>
        </w:rPr>
      </w:pPr>
      <w:bookmarkStart w:id="131" w:name="_Toc9203"/>
      <w:bookmarkStart w:id="132" w:name="_Toc521935274"/>
      <w:bookmarkStart w:id="133" w:name="_Toc521935584"/>
      <w:r w:rsidRPr="00F97E75">
        <w:rPr>
          <w:rFonts w:ascii="黑体" w:eastAsia="黑体" w:hAnsi="黑体" w:cs="宋体" w:hint="eastAsia"/>
          <w:b w:val="0"/>
          <w:bCs/>
          <w:sz w:val="21"/>
          <w:szCs w:val="21"/>
        </w:rPr>
        <w:t>15</w:t>
      </w:r>
      <w:r w:rsidR="002131E3">
        <w:rPr>
          <w:rFonts w:ascii="黑体" w:eastAsia="黑体" w:hAnsi="黑体" w:cs="宋体" w:hint="eastAsia"/>
          <w:b w:val="0"/>
          <w:bCs/>
          <w:sz w:val="21"/>
          <w:szCs w:val="21"/>
        </w:rPr>
        <w:t xml:space="preserve"> </w:t>
      </w:r>
      <w:r w:rsidRPr="00F97E75">
        <w:rPr>
          <w:rFonts w:ascii="黑体" w:eastAsia="黑体" w:hAnsi="黑体" w:cs="宋体" w:hint="eastAsia"/>
          <w:b w:val="0"/>
          <w:bCs/>
          <w:sz w:val="21"/>
          <w:szCs w:val="21"/>
        </w:rPr>
        <w:t>工业卫生</w:t>
      </w:r>
      <w:bookmarkEnd w:id="131"/>
      <w:bookmarkEnd w:id="132"/>
      <w:bookmarkEnd w:id="133"/>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5.1</w:t>
      </w:r>
      <w:r w:rsidR="002131E3">
        <w:rPr>
          <w:rFonts w:ascii="宋体" w:eastAsia="宋体" w:hAnsi="宋体" w:hint="eastAsia"/>
          <w:szCs w:val="21"/>
        </w:rPr>
        <w:t xml:space="preserve"> </w:t>
      </w:r>
      <w:r w:rsidRPr="00F97E75">
        <w:rPr>
          <w:rFonts w:ascii="宋体" w:eastAsia="宋体" w:hAnsi="宋体" w:hint="eastAsia"/>
          <w:szCs w:val="21"/>
        </w:rPr>
        <w:t>企业应对从业人员进行岗前、岗中、离岗体检，并建立个人职业健康监护档案。</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.2</w:t>
      </w:r>
      <w:r w:rsidR="002131E3">
        <w:rPr>
          <w:rFonts w:ascii="宋体" w:eastAsia="宋体" w:hAnsi="宋体" w:hint="eastAsia"/>
          <w:szCs w:val="21"/>
        </w:rPr>
        <w:t xml:space="preserve"> </w:t>
      </w:r>
      <w:r w:rsidRPr="00F97E75">
        <w:rPr>
          <w:rFonts w:ascii="宋体" w:eastAsia="宋体" w:hAnsi="宋体" w:hint="eastAsia"/>
          <w:szCs w:val="21"/>
        </w:rPr>
        <w:t>厂区生活饮水、生产卫生用室、作业场所空气中粉尘和有毒有害物质的浓度应符合GBZ 1、GBZ 2.1的有关规定。</w:t>
      </w:r>
    </w:p>
    <w:p w:rsidR="002131E3"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.3</w:t>
      </w:r>
      <w:r w:rsidR="002131E3">
        <w:rPr>
          <w:rFonts w:ascii="宋体" w:eastAsia="宋体" w:hAnsi="宋体" w:hint="eastAsia"/>
          <w:szCs w:val="21"/>
        </w:rPr>
        <w:t xml:space="preserve"> </w:t>
      </w:r>
      <w:proofErr w:type="gramStart"/>
      <w:r w:rsidRPr="00F97E75">
        <w:rPr>
          <w:rFonts w:ascii="宋体" w:eastAsia="宋体" w:hAnsi="宋体" w:hint="eastAsia"/>
          <w:szCs w:val="21"/>
        </w:rPr>
        <w:t>对产尘作业</w:t>
      </w:r>
      <w:proofErr w:type="gramEnd"/>
      <w:r w:rsidRPr="00F97E75">
        <w:rPr>
          <w:rFonts w:ascii="宋体" w:eastAsia="宋体" w:hAnsi="宋体" w:hint="eastAsia"/>
          <w:szCs w:val="21"/>
        </w:rPr>
        <w:t>点，应采取密闭除尘、喷雾洒水、湿式作业等综合防尘措施。主要工作场所的通风、降温和除尘，应符合表3的规定。</w:t>
      </w:r>
    </w:p>
    <w:p w:rsidR="00CC6259" w:rsidRPr="00F97E75" w:rsidRDefault="000B72A2" w:rsidP="002131E3">
      <w:pPr>
        <w:spacing w:beforeLines="50" w:before="156" w:afterLines="50" w:after="156"/>
        <w:jc w:val="center"/>
        <w:rPr>
          <w:rFonts w:ascii="宋体" w:eastAsia="宋体" w:hAnsi="宋体"/>
          <w:szCs w:val="21"/>
        </w:rPr>
      </w:pPr>
      <w:r w:rsidRPr="00F97E75">
        <w:rPr>
          <w:rFonts w:ascii="宋体" w:eastAsia="宋体" w:hAnsi="宋体" w:hint="eastAsia"/>
          <w:szCs w:val="21"/>
        </w:rPr>
        <w:t>表3 主要工作场所的通风、降温和除尘</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30"/>
        <w:gridCol w:w="1710"/>
        <w:gridCol w:w="2199"/>
        <w:gridCol w:w="3746"/>
      </w:tblGrid>
      <w:tr w:rsidR="00CC6259" w:rsidRPr="00F97E75">
        <w:trPr>
          <w:jc w:val="center"/>
        </w:trPr>
        <w:tc>
          <w:tcPr>
            <w:tcW w:w="87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车间</w:t>
            </w:r>
          </w:p>
        </w:tc>
        <w:tc>
          <w:tcPr>
            <w:tcW w:w="2640"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工作场所或装置</w:t>
            </w:r>
          </w:p>
        </w:tc>
        <w:tc>
          <w:tcPr>
            <w:tcW w:w="219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有害源</w:t>
            </w:r>
          </w:p>
        </w:tc>
        <w:tc>
          <w:tcPr>
            <w:tcW w:w="3746"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措施</w:t>
            </w:r>
          </w:p>
        </w:tc>
      </w:tr>
      <w:tr w:rsidR="00CC6259" w:rsidRPr="00F97E75">
        <w:trPr>
          <w:jc w:val="center"/>
        </w:trPr>
        <w:tc>
          <w:tcPr>
            <w:tcW w:w="87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原料</w:t>
            </w:r>
          </w:p>
        </w:tc>
        <w:tc>
          <w:tcPr>
            <w:tcW w:w="2640"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粉碎机</w:t>
            </w:r>
          </w:p>
          <w:p w:rsidR="00CC6259" w:rsidRPr="00F97E75" w:rsidRDefault="000B72A2" w:rsidP="00F97E75">
            <w:pPr>
              <w:rPr>
                <w:rFonts w:ascii="宋体" w:eastAsia="宋体" w:hAnsi="宋体"/>
                <w:szCs w:val="21"/>
              </w:rPr>
            </w:pPr>
            <w:r w:rsidRPr="00F97E75">
              <w:rPr>
                <w:rFonts w:ascii="宋体" w:eastAsia="宋体" w:hAnsi="宋体" w:hint="eastAsia"/>
                <w:szCs w:val="21"/>
              </w:rPr>
              <w:t>配料仓</w:t>
            </w:r>
          </w:p>
          <w:p w:rsidR="00CC6259" w:rsidRPr="00F97E75" w:rsidRDefault="000B72A2" w:rsidP="00F97E75">
            <w:pPr>
              <w:rPr>
                <w:rFonts w:ascii="宋体" w:eastAsia="宋体" w:hAnsi="宋体"/>
                <w:szCs w:val="21"/>
              </w:rPr>
            </w:pPr>
            <w:r w:rsidRPr="00F97E75">
              <w:rPr>
                <w:rFonts w:ascii="宋体" w:eastAsia="宋体" w:hAnsi="宋体" w:hint="eastAsia"/>
                <w:szCs w:val="21"/>
              </w:rPr>
              <w:t>混料机</w:t>
            </w:r>
          </w:p>
          <w:p w:rsidR="00CC6259" w:rsidRPr="00F97E75" w:rsidRDefault="000B72A2" w:rsidP="00F97E75">
            <w:pPr>
              <w:rPr>
                <w:rFonts w:ascii="宋体" w:eastAsia="宋体" w:hAnsi="宋体"/>
                <w:szCs w:val="21"/>
              </w:rPr>
            </w:pPr>
            <w:r w:rsidRPr="00F97E75">
              <w:rPr>
                <w:rFonts w:ascii="宋体" w:eastAsia="宋体" w:hAnsi="宋体" w:hint="eastAsia"/>
                <w:szCs w:val="21"/>
              </w:rPr>
              <w:t>振动筛</w:t>
            </w:r>
          </w:p>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皮带运输机转运站</w:t>
            </w:r>
          </w:p>
          <w:p w:rsidR="00CC6259" w:rsidRPr="00F97E75" w:rsidRDefault="000B72A2" w:rsidP="00F97E75">
            <w:pPr>
              <w:rPr>
                <w:rFonts w:ascii="宋体" w:eastAsia="宋体" w:hAnsi="宋体"/>
                <w:szCs w:val="21"/>
              </w:rPr>
            </w:pPr>
            <w:r w:rsidRPr="00F97E75">
              <w:rPr>
                <w:rFonts w:ascii="宋体" w:eastAsia="宋体" w:hAnsi="宋体" w:hint="eastAsia"/>
                <w:szCs w:val="21"/>
              </w:rPr>
              <w:t>斗式提升机卸料处</w:t>
            </w:r>
          </w:p>
          <w:p w:rsidR="00CC6259" w:rsidRPr="00F97E75" w:rsidRDefault="000B72A2" w:rsidP="00F97E75">
            <w:pPr>
              <w:rPr>
                <w:rFonts w:ascii="宋体" w:eastAsia="宋体" w:hAnsi="宋体"/>
                <w:szCs w:val="21"/>
              </w:rPr>
            </w:pPr>
            <w:r w:rsidRPr="00F97E75">
              <w:rPr>
                <w:rFonts w:ascii="宋体" w:eastAsia="宋体" w:hAnsi="宋体" w:hint="eastAsia"/>
                <w:szCs w:val="21"/>
              </w:rPr>
              <w:t>焙烧炉</w:t>
            </w:r>
          </w:p>
          <w:p w:rsidR="00CC6259" w:rsidRPr="00F97E75" w:rsidRDefault="000B72A2" w:rsidP="00F97E75">
            <w:pPr>
              <w:rPr>
                <w:rFonts w:ascii="宋体" w:eastAsia="宋体" w:hAnsi="宋体"/>
                <w:szCs w:val="21"/>
              </w:rPr>
            </w:pPr>
            <w:r w:rsidRPr="00F97E75">
              <w:rPr>
                <w:rFonts w:ascii="宋体" w:eastAsia="宋体" w:hAnsi="宋体" w:hint="eastAsia"/>
                <w:szCs w:val="21"/>
              </w:rPr>
              <w:t>焙烧炉操作室</w:t>
            </w:r>
          </w:p>
        </w:tc>
        <w:tc>
          <w:tcPr>
            <w:tcW w:w="219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粉尘</w:t>
            </w:r>
          </w:p>
          <w:p w:rsidR="00CC6259" w:rsidRPr="00F97E75" w:rsidRDefault="000B72A2" w:rsidP="00F97E75">
            <w:pPr>
              <w:rPr>
                <w:rFonts w:ascii="宋体" w:eastAsia="宋体" w:hAnsi="宋体"/>
                <w:szCs w:val="21"/>
              </w:rPr>
            </w:pPr>
            <w:r w:rsidRPr="00F97E75">
              <w:rPr>
                <w:rFonts w:ascii="宋体" w:eastAsia="宋体" w:hAnsi="宋体" w:cs="Calibri"/>
                <w:szCs w:val="21"/>
              </w:rPr>
              <w:t> </w:t>
            </w:r>
          </w:p>
          <w:p w:rsidR="00CC6259" w:rsidRPr="00F97E75" w:rsidRDefault="000B72A2" w:rsidP="00F97E75">
            <w:pPr>
              <w:rPr>
                <w:rFonts w:ascii="宋体" w:eastAsia="宋体" w:hAnsi="宋体"/>
                <w:szCs w:val="21"/>
              </w:rPr>
            </w:pPr>
            <w:r w:rsidRPr="00F97E75">
              <w:rPr>
                <w:rFonts w:ascii="宋体" w:eastAsia="宋体" w:hAnsi="宋体" w:hint="eastAsia"/>
                <w:szCs w:val="21"/>
              </w:rPr>
              <w:t>粉尘</w:t>
            </w:r>
          </w:p>
          <w:p w:rsidR="00CC6259" w:rsidRPr="00F97E75" w:rsidRDefault="000B72A2" w:rsidP="00F97E75">
            <w:pPr>
              <w:rPr>
                <w:rFonts w:ascii="宋体" w:eastAsia="宋体" w:hAnsi="宋体"/>
                <w:szCs w:val="21"/>
              </w:rPr>
            </w:pPr>
            <w:r w:rsidRPr="00F97E75">
              <w:rPr>
                <w:rFonts w:ascii="宋体" w:eastAsia="宋体" w:hAnsi="宋体" w:hint="eastAsia"/>
                <w:szCs w:val="21"/>
              </w:rPr>
              <w:t>粉尘</w:t>
            </w:r>
          </w:p>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粉尘</w:t>
            </w:r>
          </w:p>
          <w:p w:rsidR="00CC6259" w:rsidRPr="00F97E75" w:rsidRDefault="000B72A2" w:rsidP="00F97E75">
            <w:pPr>
              <w:rPr>
                <w:rFonts w:ascii="宋体" w:eastAsia="宋体" w:hAnsi="宋体"/>
                <w:szCs w:val="21"/>
              </w:rPr>
            </w:pPr>
            <w:r w:rsidRPr="00F97E75">
              <w:rPr>
                <w:rFonts w:ascii="宋体" w:eastAsia="宋体" w:hAnsi="宋体" w:hint="eastAsia"/>
                <w:szCs w:val="21"/>
              </w:rPr>
              <w:t>粉尘</w:t>
            </w:r>
          </w:p>
          <w:p w:rsidR="00CC6259" w:rsidRPr="00F97E75" w:rsidRDefault="000B72A2" w:rsidP="00F97E75">
            <w:pPr>
              <w:rPr>
                <w:rFonts w:ascii="宋体" w:eastAsia="宋体" w:hAnsi="宋体"/>
                <w:szCs w:val="21"/>
              </w:rPr>
            </w:pPr>
            <w:r w:rsidRPr="00F97E75">
              <w:rPr>
                <w:rFonts w:ascii="宋体" w:eastAsia="宋体" w:hAnsi="宋体" w:hint="eastAsia"/>
                <w:szCs w:val="21"/>
              </w:rPr>
              <w:t>粉尘</w:t>
            </w:r>
          </w:p>
          <w:p w:rsidR="00CC6259" w:rsidRPr="00F97E75" w:rsidRDefault="000B72A2" w:rsidP="00F97E75">
            <w:pPr>
              <w:rPr>
                <w:rFonts w:ascii="宋体" w:eastAsia="宋体" w:hAnsi="宋体"/>
                <w:szCs w:val="21"/>
              </w:rPr>
            </w:pPr>
            <w:r w:rsidRPr="00F97E75">
              <w:rPr>
                <w:rFonts w:ascii="宋体" w:eastAsia="宋体" w:hAnsi="宋体" w:hint="eastAsia"/>
                <w:szCs w:val="21"/>
              </w:rPr>
              <w:t>烟气</w:t>
            </w:r>
          </w:p>
        </w:tc>
        <w:tc>
          <w:tcPr>
            <w:tcW w:w="3746"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t>允许少量增湿的，可采用喷雾降尘措施</w:t>
            </w:r>
          </w:p>
          <w:p w:rsidR="00CC6259" w:rsidRPr="00F97E75" w:rsidRDefault="000B72A2" w:rsidP="00F97E75">
            <w:pPr>
              <w:rPr>
                <w:rFonts w:ascii="宋体" w:eastAsia="宋体" w:hAnsi="宋体"/>
                <w:szCs w:val="21"/>
              </w:rPr>
            </w:pPr>
            <w:r w:rsidRPr="00F97E75">
              <w:rPr>
                <w:rFonts w:ascii="宋体" w:eastAsia="宋体" w:hAnsi="宋体" w:hint="eastAsia"/>
                <w:szCs w:val="21"/>
              </w:rPr>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lastRenderedPageBreak/>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t>除尘</w:t>
            </w:r>
          </w:p>
          <w:p w:rsidR="00CC6259" w:rsidRPr="00F97E75" w:rsidRDefault="000B72A2" w:rsidP="00F97E75">
            <w:pPr>
              <w:rPr>
                <w:rFonts w:ascii="宋体" w:eastAsia="宋体" w:hAnsi="宋体"/>
                <w:szCs w:val="21"/>
              </w:rPr>
            </w:pPr>
            <w:r w:rsidRPr="00F97E75">
              <w:rPr>
                <w:rFonts w:ascii="宋体" w:eastAsia="宋体" w:hAnsi="宋体" w:hint="eastAsia"/>
                <w:szCs w:val="21"/>
              </w:rPr>
              <w:t>除尘</w:t>
            </w:r>
          </w:p>
        </w:tc>
      </w:tr>
      <w:tr w:rsidR="00CC6259" w:rsidRPr="00F97E75">
        <w:trPr>
          <w:jc w:val="center"/>
        </w:trPr>
        <w:tc>
          <w:tcPr>
            <w:tcW w:w="87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cs="Calibri"/>
                <w:szCs w:val="21"/>
              </w:rPr>
              <w:lastRenderedPageBreak/>
              <w:t> </w:t>
            </w:r>
          </w:p>
        </w:tc>
        <w:tc>
          <w:tcPr>
            <w:tcW w:w="93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湿法化学处理</w:t>
            </w:r>
          </w:p>
        </w:tc>
        <w:tc>
          <w:tcPr>
            <w:tcW w:w="171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沉淀罐</w:t>
            </w:r>
          </w:p>
          <w:p w:rsidR="00CC6259" w:rsidRPr="00F97E75" w:rsidRDefault="000B72A2" w:rsidP="00F97E75">
            <w:pPr>
              <w:rPr>
                <w:rFonts w:ascii="宋体" w:eastAsia="宋体" w:hAnsi="宋体"/>
                <w:szCs w:val="21"/>
              </w:rPr>
            </w:pPr>
            <w:r w:rsidRPr="00F97E75">
              <w:rPr>
                <w:rFonts w:ascii="宋体" w:eastAsia="宋体" w:hAnsi="宋体" w:hint="eastAsia"/>
                <w:szCs w:val="21"/>
              </w:rPr>
              <w:t>熟料球磨进料口</w:t>
            </w:r>
          </w:p>
        </w:tc>
        <w:tc>
          <w:tcPr>
            <w:tcW w:w="2199"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酸雾</w:t>
            </w:r>
          </w:p>
          <w:p w:rsidR="00CC6259" w:rsidRPr="00F97E75" w:rsidRDefault="000B72A2" w:rsidP="00F97E75">
            <w:pPr>
              <w:rPr>
                <w:rFonts w:ascii="宋体" w:eastAsia="宋体" w:hAnsi="宋体"/>
                <w:szCs w:val="21"/>
              </w:rPr>
            </w:pPr>
            <w:r w:rsidRPr="00F97E75">
              <w:rPr>
                <w:rFonts w:ascii="宋体" w:eastAsia="宋体" w:hAnsi="宋体" w:hint="eastAsia"/>
                <w:szCs w:val="21"/>
              </w:rPr>
              <w:t>热</w:t>
            </w:r>
            <w:proofErr w:type="gramStart"/>
            <w:r w:rsidRPr="00F97E75">
              <w:rPr>
                <w:rFonts w:ascii="宋体" w:eastAsia="宋体" w:hAnsi="宋体" w:hint="eastAsia"/>
                <w:szCs w:val="21"/>
              </w:rPr>
              <w:t>蒸气</w:t>
            </w:r>
            <w:proofErr w:type="gramEnd"/>
          </w:p>
        </w:tc>
        <w:tc>
          <w:tcPr>
            <w:tcW w:w="3746"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强制通风排气</w:t>
            </w:r>
          </w:p>
          <w:p w:rsidR="00CC6259" w:rsidRPr="00F97E75" w:rsidRDefault="000B72A2" w:rsidP="00F97E75">
            <w:pPr>
              <w:rPr>
                <w:rFonts w:ascii="宋体" w:eastAsia="宋体" w:hAnsi="宋体"/>
                <w:szCs w:val="21"/>
              </w:rPr>
            </w:pPr>
            <w:r w:rsidRPr="00F97E75">
              <w:rPr>
                <w:rFonts w:ascii="宋体" w:eastAsia="宋体" w:hAnsi="宋体" w:hint="eastAsia"/>
                <w:szCs w:val="21"/>
              </w:rPr>
              <w:t>强制通风排气</w:t>
            </w:r>
          </w:p>
        </w:tc>
      </w:tr>
      <w:tr w:rsidR="00CC6259" w:rsidRPr="00F97E75">
        <w:trPr>
          <w:jc w:val="center"/>
        </w:trPr>
        <w:tc>
          <w:tcPr>
            <w:tcW w:w="870" w:type="dxa"/>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冶炼</w:t>
            </w:r>
          </w:p>
        </w:tc>
        <w:tc>
          <w:tcPr>
            <w:tcW w:w="2640"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电炉操作平台</w:t>
            </w:r>
          </w:p>
          <w:p w:rsidR="00CC6259" w:rsidRPr="00F97E75" w:rsidRDefault="000B72A2" w:rsidP="00F97E75">
            <w:pPr>
              <w:rPr>
                <w:rFonts w:ascii="宋体" w:eastAsia="宋体" w:hAnsi="宋体"/>
                <w:szCs w:val="21"/>
              </w:rPr>
            </w:pPr>
            <w:r w:rsidRPr="00F97E75">
              <w:rPr>
                <w:rFonts w:ascii="宋体" w:eastAsia="宋体" w:hAnsi="宋体" w:hint="eastAsia"/>
                <w:szCs w:val="21"/>
              </w:rPr>
              <w:t>出铁口平台</w:t>
            </w:r>
          </w:p>
          <w:p w:rsidR="00CC6259" w:rsidRPr="00F97E75" w:rsidRDefault="000B72A2" w:rsidP="00F97E75">
            <w:pPr>
              <w:rPr>
                <w:rFonts w:ascii="宋体" w:eastAsia="宋体" w:hAnsi="宋体"/>
                <w:szCs w:val="21"/>
              </w:rPr>
            </w:pPr>
            <w:r w:rsidRPr="00F97E75">
              <w:rPr>
                <w:rFonts w:ascii="宋体" w:eastAsia="宋体" w:hAnsi="宋体" w:hint="eastAsia"/>
                <w:szCs w:val="21"/>
              </w:rPr>
              <w:t>熔炼炉炉前操作区</w:t>
            </w:r>
          </w:p>
          <w:p w:rsidR="00CC6259" w:rsidRPr="00F97E75" w:rsidRDefault="000B72A2" w:rsidP="00F97E75">
            <w:pPr>
              <w:rPr>
                <w:rFonts w:ascii="宋体" w:eastAsia="宋体" w:hAnsi="宋体"/>
                <w:szCs w:val="21"/>
              </w:rPr>
            </w:pPr>
            <w:r w:rsidRPr="00F97E75">
              <w:rPr>
                <w:rFonts w:ascii="宋体" w:eastAsia="宋体" w:hAnsi="宋体" w:hint="eastAsia"/>
                <w:szCs w:val="21"/>
              </w:rPr>
              <w:t>电炉操纵室</w:t>
            </w:r>
          </w:p>
          <w:p w:rsidR="00CC6259" w:rsidRPr="00F97E75" w:rsidRDefault="000B72A2" w:rsidP="00F97E75">
            <w:pPr>
              <w:rPr>
                <w:rFonts w:ascii="宋体" w:eastAsia="宋体" w:hAnsi="宋体"/>
                <w:szCs w:val="21"/>
              </w:rPr>
            </w:pPr>
            <w:r w:rsidRPr="00F97E75">
              <w:rPr>
                <w:rFonts w:ascii="宋体" w:eastAsia="宋体" w:hAnsi="宋体" w:hint="eastAsia"/>
                <w:szCs w:val="21"/>
              </w:rPr>
              <w:t>工人休息室</w:t>
            </w:r>
          </w:p>
          <w:p w:rsidR="00CC6259" w:rsidRPr="00F97E75" w:rsidRDefault="000B72A2" w:rsidP="00F97E75">
            <w:pPr>
              <w:rPr>
                <w:rFonts w:ascii="宋体" w:eastAsia="宋体" w:hAnsi="宋体"/>
                <w:szCs w:val="21"/>
              </w:rPr>
            </w:pPr>
            <w:r w:rsidRPr="00F97E75">
              <w:rPr>
                <w:rFonts w:ascii="宋体" w:eastAsia="宋体" w:hAnsi="宋体" w:hint="eastAsia"/>
                <w:szCs w:val="21"/>
              </w:rPr>
              <w:t>炉前快速分析室</w:t>
            </w:r>
          </w:p>
        </w:tc>
        <w:tc>
          <w:tcPr>
            <w:tcW w:w="2199" w:type="dxa"/>
            <w:shd w:val="clear" w:color="auto" w:fill="auto"/>
          </w:tcPr>
          <w:p w:rsidR="00CC6259" w:rsidRPr="00F97E75" w:rsidRDefault="002131E3" w:rsidP="00F97E75">
            <w:pPr>
              <w:rPr>
                <w:rFonts w:ascii="宋体" w:eastAsia="宋体" w:hAnsi="宋体"/>
                <w:szCs w:val="21"/>
              </w:rPr>
            </w:pPr>
            <w:r>
              <w:rPr>
                <w:rFonts w:ascii="宋体" w:eastAsia="宋体" w:hAnsi="宋体" w:hint="eastAsia"/>
                <w:szCs w:val="21"/>
              </w:rPr>
              <w:t>烟气、辐射</w:t>
            </w:r>
            <w:r w:rsidR="000B72A2" w:rsidRPr="00F97E75">
              <w:rPr>
                <w:rFonts w:ascii="宋体" w:eastAsia="宋体" w:hAnsi="宋体" w:hint="eastAsia"/>
                <w:szCs w:val="21"/>
              </w:rPr>
              <w:t>热、粉尘</w:t>
            </w:r>
          </w:p>
          <w:p w:rsidR="00CC6259" w:rsidRPr="00F97E75" w:rsidRDefault="002131E3" w:rsidP="00F97E75">
            <w:pPr>
              <w:rPr>
                <w:rFonts w:ascii="宋体" w:eastAsia="宋体" w:hAnsi="宋体"/>
                <w:szCs w:val="21"/>
              </w:rPr>
            </w:pPr>
            <w:r>
              <w:rPr>
                <w:rFonts w:ascii="宋体" w:eastAsia="宋体" w:hAnsi="宋体" w:hint="eastAsia"/>
                <w:szCs w:val="21"/>
              </w:rPr>
              <w:t>烟气、辐射</w:t>
            </w:r>
            <w:r w:rsidR="000B72A2" w:rsidRPr="00F97E75">
              <w:rPr>
                <w:rFonts w:ascii="宋体" w:eastAsia="宋体" w:hAnsi="宋体" w:hint="eastAsia"/>
                <w:szCs w:val="21"/>
              </w:rPr>
              <w:t>热、粉尘</w:t>
            </w:r>
          </w:p>
        </w:tc>
        <w:tc>
          <w:tcPr>
            <w:tcW w:w="3746" w:type="dxa"/>
            <w:shd w:val="clear" w:color="auto" w:fill="auto"/>
          </w:tcPr>
          <w:p w:rsidR="00CC6259" w:rsidRPr="00F97E75" w:rsidRDefault="002131E3" w:rsidP="00F97E75">
            <w:pPr>
              <w:rPr>
                <w:rFonts w:ascii="宋体" w:eastAsia="宋体" w:hAnsi="宋体"/>
                <w:szCs w:val="21"/>
              </w:rPr>
            </w:pPr>
            <w:r>
              <w:rPr>
                <w:rFonts w:ascii="宋体" w:eastAsia="宋体" w:hAnsi="宋体" w:hint="eastAsia"/>
                <w:szCs w:val="21"/>
              </w:rPr>
              <w:t>局部送风，设排</w:t>
            </w:r>
            <w:r w:rsidR="000B72A2" w:rsidRPr="00F97E75">
              <w:rPr>
                <w:rFonts w:ascii="宋体" w:eastAsia="宋体" w:hAnsi="宋体" w:hint="eastAsia"/>
                <w:szCs w:val="21"/>
              </w:rPr>
              <w:t>气罩</w:t>
            </w:r>
          </w:p>
          <w:p w:rsidR="00CC6259" w:rsidRPr="00F97E75" w:rsidRDefault="000B72A2" w:rsidP="00F97E75">
            <w:pPr>
              <w:rPr>
                <w:rFonts w:ascii="宋体" w:eastAsia="宋体" w:hAnsi="宋体"/>
                <w:szCs w:val="21"/>
              </w:rPr>
            </w:pPr>
            <w:r w:rsidRPr="00F97E75">
              <w:rPr>
                <w:rFonts w:ascii="宋体" w:eastAsia="宋体" w:hAnsi="宋体" w:hint="eastAsia"/>
                <w:szCs w:val="21"/>
              </w:rPr>
              <w:t>局部送风，</w:t>
            </w:r>
            <w:proofErr w:type="gramStart"/>
            <w:r w:rsidRPr="00F97E75">
              <w:rPr>
                <w:rFonts w:ascii="宋体" w:eastAsia="宋体" w:hAnsi="宋体" w:hint="eastAsia"/>
                <w:szCs w:val="21"/>
              </w:rPr>
              <w:t>设遮热</w:t>
            </w:r>
            <w:proofErr w:type="gramEnd"/>
            <w:r w:rsidRPr="00F97E75">
              <w:rPr>
                <w:rFonts w:ascii="宋体" w:eastAsia="宋体" w:hAnsi="宋体" w:hint="eastAsia"/>
                <w:szCs w:val="21"/>
              </w:rPr>
              <w:t>板、出铁口、出渣口局部排气</w:t>
            </w:r>
          </w:p>
          <w:p w:rsidR="00CC6259" w:rsidRPr="00F97E75" w:rsidRDefault="000B72A2" w:rsidP="00F97E75">
            <w:pPr>
              <w:rPr>
                <w:rFonts w:ascii="宋体" w:eastAsia="宋体" w:hAnsi="宋体"/>
                <w:szCs w:val="21"/>
              </w:rPr>
            </w:pPr>
            <w:r w:rsidRPr="00F97E75">
              <w:rPr>
                <w:rFonts w:ascii="宋体" w:eastAsia="宋体" w:hAnsi="宋体" w:hint="eastAsia"/>
                <w:szCs w:val="21"/>
              </w:rPr>
              <w:t>局部送风</w:t>
            </w:r>
          </w:p>
          <w:p w:rsidR="00CC6259" w:rsidRPr="00F97E75" w:rsidRDefault="000B72A2" w:rsidP="00F97E75">
            <w:pPr>
              <w:rPr>
                <w:rFonts w:ascii="宋体" w:eastAsia="宋体" w:hAnsi="宋体"/>
                <w:szCs w:val="21"/>
              </w:rPr>
            </w:pPr>
            <w:r w:rsidRPr="00F97E75">
              <w:rPr>
                <w:rFonts w:ascii="宋体" w:eastAsia="宋体" w:hAnsi="宋体" w:hint="eastAsia"/>
                <w:szCs w:val="21"/>
              </w:rPr>
              <w:t>空调或风扇</w:t>
            </w:r>
          </w:p>
          <w:p w:rsidR="00CC6259" w:rsidRPr="00F97E75" w:rsidRDefault="000B72A2" w:rsidP="00F97E75">
            <w:pPr>
              <w:rPr>
                <w:rFonts w:ascii="宋体" w:eastAsia="宋体" w:hAnsi="宋体"/>
                <w:szCs w:val="21"/>
              </w:rPr>
            </w:pPr>
            <w:r w:rsidRPr="00F97E75">
              <w:rPr>
                <w:rFonts w:ascii="宋体" w:eastAsia="宋体" w:hAnsi="宋体" w:hint="eastAsia"/>
                <w:szCs w:val="21"/>
              </w:rPr>
              <w:t>空调或风扇</w:t>
            </w:r>
          </w:p>
          <w:p w:rsidR="00CC6259" w:rsidRPr="00F97E75" w:rsidRDefault="000B72A2" w:rsidP="00F97E75">
            <w:pPr>
              <w:rPr>
                <w:rFonts w:ascii="宋体" w:eastAsia="宋体" w:hAnsi="宋体"/>
                <w:szCs w:val="21"/>
              </w:rPr>
            </w:pPr>
            <w:r w:rsidRPr="00F97E75">
              <w:rPr>
                <w:rFonts w:ascii="宋体" w:eastAsia="宋体" w:hAnsi="宋体" w:hint="eastAsia"/>
                <w:szCs w:val="21"/>
              </w:rPr>
              <w:t>空调、局部排气</w:t>
            </w:r>
          </w:p>
        </w:tc>
      </w:tr>
      <w:tr w:rsidR="00CC6259" w:rsidRPr="00F97E75">
        <w:trPr>
          <w:jc w:val="center"/>
        </w:trPr>
        <w:tc>
          <w:tcPr>
            <w:tcW w:w="870" w:type="dxa"/>
            <w:shd w:val="clear" w:color="auto" w:fill="auto"/>
          </w:tcPr>
          <w:p w:rsidR="00CC6259" w:rsidRPr="00F97E75" w:rsidRDefault="000B72A2" w:rsidP="00F97E75">
            <w:pPr>
              <w:rPr>
                <w:rFonts w:ascii="宋体" w:eastAsia="宋体" w:hAnsi="宋体"/>
                <w:szCs w:val="21"/>
              </w:rPr>
            </w:pPr>
            <w:proofErr w:type="gramStart"/>
            <w:r w:rsidRPr="00F97E75">
              <w:rPr>
                <w:rFonts w:ascii="宋体" w:eastAsia="宋体" w:hAnsi="宋体" w:hint="eastAsia"/>
                <w:szCs w:val="21"/>
              </w:rPr>
              <w:t>浇注间</w:t>
            </w:r>
            <w:proofErr w:type="gramEnd"/>
          </w:p>
        </w:tc>
        <w:tc>
          <w:tcPr>
            <w:tcW w:w="2640" w:type="dxa"/>
            <w:gridSpan w:val="2"/>
            <w:shd w:val="clear" w:color="auto" w:fill="auto"/>
          </w:tcPr>
          <w:p w:rsidR="00CC6259" w:rsidRPr="00F97E75" w:rsidRDefault="000B72A2" w:rsidP="00F97E75">
            <w:pPr>
              <w:rPr>
                <w:rFonts w:ascii="宋体" w:eastAsia="宋体" w:hAnsi="宋体"/>
                <w:szCs w:val="21"/>
              </w:rPr>
            </w:pPr>
            <w:r w:rsidRPr="00F97E75">
              <w:rPr>
                <w:rFonts w:ascii="宋体" w:eastAsia="宋体" w:hAnsi="宋体" w:hint="eastAsia"/>
                <w:szCs w:val="21"/>
              </w:rPr>
              <w:t>起重机驾驶室</w:t>
            </w:r>
          </w:p>
          <w:p w:rsidR="00CC6259" w:rsidRPr="00F97E75" w:rsidRDefault="000B72A2" w:rsidP="00F97E75">
            <w:pPr>
              <w:rPr>
                <w:rFonts w:ascii="宋体" w:eastAsia="宋体" w:hAnsi="宋体"/>
                <w:szCs w:val="21"/>
              </w:rPr>
            </w:pPr>
            <w:r w:rsidRPr="00F97E75">
              <w:rPr>
                <w:rFonts w:ascii="宋体" w:eastAsia="宋体" w:hAnsi="宋体" w:hint="eastAsia"/>
                <w:szCs w:val="21"/>
              </w:rPr>
              <w:t>粒化池</w:t>
            </w:r>
          </w:p>
        </w:tc>
        <w:tc>
          <w:tcPr>
            <w:tcW w:w="2199"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湿气、辐射热、粉尘、烟气</w:t>
            </w:r>
          </w:p>
        </w:tc>
        <w:tc>
          <w:tcPr>
            <w:tcW w:w="3746" w:type="dxa"/>
            <w:shd w:val="clear" w:color="auto" w:fill="auto"/>
            <w:vAlign w:val="center"/>
          </w:tcPr>
          <w:p w:rsidR="00CC6259" w:rsidRPr="00F97E75" w:rsidRDefault="000B72A2" w:rsidP="00F97E75">
            <w:pPr>
              <w:rPr>
                <w:rFonts w:ascii="宋体" w:eastAsia="宋体" w:hAnsi="宋体"/>
                <w:szCs w:val="21"/>
              </w:rPr>
            </w:pPr>
            <w:r w:rsidRPr="00F97E75">
              <w:rPr>
                <w:rFonts w:ascii="宋体" w:eastAsia="宋体" w:hAnsi="宋体" w:hint="eastAsia"/>
                <w:szCs w:val="21"/>
              </w:rPr>
              <w:t>空调或风扇通风</w:t>
            </w:r>
          </w:p>
        </w:tc>
      </w:tr>
    </w:tbl>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.4</w:t>
      </w:r>
      <w:r w:rsidR="002131E3">
        <w:rPr>
          <w:rFonts w:ascii="宋体" w:eastAsia="宋体" w:hAnsi="宋体" w:hint="eastAsia"/>
          <w:szCs w:val="21"/>
        </w:rPr>
        <w:t xml:space="preserve"> </w:t>
      </w:r>
      <w:r w:rsidRPr="00F97E75">
        <w:rPr>
          <w:rFonts w:ascii="宋体" w:eastAsia="宋体" w:hAnsi="宋体" w:hint="eastAsia"/>
          <w:szCs w:val="21"/>
        </w:rPr>
        <w:t>作业场所放射性物质的允许剂量，铁合金生产、炉衬及炉渣中放射性物质的含量，放射源的运输、贮存及废物的处理，均应符合GB 18871的有关规定。</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.5</w:t>
      </w:r>
      <w:r w:rsidR="002131E3">
        <w:rPr>
          <w:rFonts w:ascii="宋体" w:eastAsia="宋体" w:hAnsi="宋体" w:hint="eastAsia"/>
          <w:szCs w:val="21"/>
        </w:rPr>
        <w:t xml:space="preserve"> </w:t>
      </w:r>
      <w:r w:rsidRPr="00F97E75">
        <w:rPr>
          <w:rFonts w:ascii="宋体" w:eastAsia="宋体" w:hAnsi="宋体" w:hint="eastAsia"/>
          <w:szCs w:val="21"/>
        </w:rPr>
        <w:t>在</w:t>
      </w:r>
      <w:proofErr w:type="gramStart"/>
      <w:r w:rsidRPr="00F97E75">
        <w:rPr>
          <w:rFonts w:ascii="宋体" w:eastAsia="宋体" w:hAnsi="宋体" w:hint="eastAsia"/>
          <w:szCs w:val="21"/>
        </w:rPr>
        <w:t>产尘或</w:t>
      </w:r>
      <w:proofErr w:type="gramEnd"/>
      <w:r w:rsidRPr="00F97E75">
        <w:rPr>
          <w:rFonts w:ascii="宋体" w:eastAsia="宋体" w:hAnsi="宋体" w:hint="eastAsia"/>
          <w:szCs w:val="21"/>
        </w:rPr>
        <w:t>产生有毒有害物质的作业点工作的人员，应按规定佩带防护用品。</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.6</w:t>
      </w:r>
      <w:r w:rsidR="002131E3">
        <w:rPr>
          <w:rFonts w:ascii="宋体" w:eastAsia="宋体" w:hAnsi="宋体" w:hint="eastAsia"/>
          <w:szCs w:val="21"/>
        </w:rPr>
        <w:t xml:space="preserve"> </w:t>
      </w:r>
      <w:r w:rsidRPr="00F97E75">
        <w:rPr>
          <w:rFonts w:ascii="宋体" w:eastAsia="宋体" w:hAnsi="宋体" w:hint="eastAsia"/>
          <w:szCs w:val="21"/>
        </w:rPr>
        <w:t>工作场所操作人员每天连续接触噪声的时间、接触碰撞和冲击等的脉冲噪声，应符合GBZ 1的规定。应积极采取防止噪声的措施，消除噪声危害。达不到噪声标准的作业场所，作业人员应佩戴防护用具。</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.7</w:t>
      </w:r>
      <w:r w:rsidR="002131E3">
        <w:rPr>
          <w:rFonts w:ascii="宋体" w:eastAsia="宋体" w:hAnsi="宋体" w:hint="eastAsia"/>
          <w:szCs w:val="21"/>
        </w:rPr>
        <w:t xml:space="preserve"> </w:t>
      </w:r>
      <w:r w:rsidRPr="00F97E75">
        <w:rPr>
          <w:rFonts w:ascii="宋体" w:eastAsia="宋体" w:hAnsi="宋体" w:hint="eastAsia"/>
          <w:szCs w:val="21"/>
        </w:rPr>
        <w:t>空气中粉尘、有毒有害物质的浓度和噪声严重超标的作业场所，应设置与作业环境隔离并有空调和空气净化设施的观察休息室。</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.8</w:t>
      </w:r>
      <w:r w:rsidR="002131E3">
        <w:rPr>
          <w:rFonts w:ascii="宋体" w:eastAsia="宋体" w:hAnsi="宋体" w:hint="eastAsia"/>
          <w:szCs w:val="21"/>
        </w:rPr>
        <w:t xml:space="preserve"> </w:t>
      </w:r>
      <w:r w:rsidRPr="00F97E75">
        <w:rPr>
          <w:rFonts w:ascii="宋体" w:eastAsia="宋体" w:hAnsi="宋体" w:hint="eastAsia"/>
          <w:szCs w:val="21"/>
        </w:rPr>
        <w:t>铁合金生产应根据气候特点，采取防暑降温或防冻御寒措施。对高温作业人员，应供给清凉饮料。</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w:t>
      </w:r>
      <w:r w:rsidRPr="00F97E75">
        <w:rPr>
          <w:rFonts w:ascii="宋体" w:eastAsia="宋体" w:hAnsi="宋体" w:hint="eastAsia"/>
          <w:szCs w:val="21"/>
        </w:rPr>
        <w:t>.</w:t>
      </w:r>
      <w:r w:rsidRPr="00F97E75">
        <w:rPr>
          <w:rFonts w:ascii="宋体" w:eastAsia="宋体" w:hAnsi="宋体"/>
          <w:szCs w:val="21"/>
        </w:rPr>
        <w:t>9</w:t>
      </w:r>
      <w:r w:rsidR="002131E3">
        <w:rPr>
          <w:rFonts w:ascii="宋体" w:eastAsia="宋体" w:hAnsi="宋体" w:hint="eastAsia"/>
          <w:szCs w:val="21"/>
        </w:rPr>
        <w:t xml:space="preserve"> </w:t>
      </w:r>
      <w:r w:rsidRPr="00F97E75">
        <w:rPr>
          <w:rFonts w:ascii="宋体" w:eastAsia="宋体" w:hAnsi="宋体" w:hint="eastAsia"/>
          <w:szCs w:val="21"/>
        </w:rPr>
        <w:t>铁合金项目工作场所职业卫生，遵照国家有关工作场所职业卫生监督管理规定执行。</w:t>
      </w:r>
    </w:p>
    <w:p w:rsidR="00CC6259" w:rsidRPr="00F97E75" w:rsidRDefault="000B72A2" w:rsidP="002131E3">
      <w:pPr>
        <w:spacing w:beforeLines="50" w:before="156" w:afterLines="50" w:after="156"/>
        <w:rPr>
          <w:rFonts w:ascii="宋体" w:eastAsia="宋体" w:hAnsi="宋体"/>
          <w:szCs w:val="21"/>
        </w:rPr>
      </w:pPr>
      <w:r w:rsidRPr="00F97E75">
        <w:rPr>
          <w:rFonts w:ascii="宋体" w:eastAsia="宋体" w:hAnsi="宋体" w:hint="eastAsia"/>
          <w:szCs w:val="21"/>
        </w:rPr>
        <w:t>1</w:t>
      </w:r>
      <w:r w:rsidRPr="00F97E75">
        <w:rPr>
          <w:rFonts w:ascii="宋体" w:eastAsia="宋体" w:hAnsi="宋体"/>
          <w:szCs w:val="21"/>
        </w:rPr>
        <w:t>5.10</w:t>
      </w:r>
      <w:r w:rsidR="002131E3">
        <w:rPr>
          <w:rFonts w:ascii="宋体" w:eastAsia="宋体" w:hAnsi="宋体" w:hint="eastAsia"/>
          <w:szCs w:val="21"/>
        </w:rPr>
        <w:t xml:space="preserve"> </w:t>
      </w:r>
      <w:r w:rsidRPr="00F97E75">
        <w:rPr>
          <w:rFonts w:ascii="宋体" w:eastAsia="宋体" w:hAnsi="宋体" w:hint="eastAsia"/>
          <w:szCs w:val="21"/>
        </w:rPr>
        <w:t>对存在严重职业危害的作业岗位，按照《工业场所职业病危害警示标识》（GBZ158）要求，在醒目位置设置警示标志和警示说明。</w:t>
      </w:r>
    </w:p>
    <w:sectPr w:rsidR="00CC6259" w:rsidRPr="00F97E75" w:rsidSect="00810CA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67"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A2" w:rsidRDefault="003036A2">
      <w:r>
        <w:separator/>
      </w:r>
    </w:p>
  </w:endnote>
  <w:endnote w:type="continuationSeparator" w:id="0">
    <w:p w:rsidR="003036A2" w:rsidRDefault="0030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A2" w:rsidRDefault="003036A2">
      <w:r>
        <w:separator/>
      </w:r>
    </w:p>
  </w:footnote>
  <w:footnote w:type="continuationSeparator" w:id="0">
    <w:p w:rsidR="003036A2" w:rsidRDefault="0030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6C" w:rsidRDefault="0081356C">
    <w:pPr>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CF2"/>
    <w:rsid w:val="000B07AC"/>
    <w:rsid w:val="000B72A2"/>
    <w:rsid w:val="000E2378"/>
    <w:rsid w:val="000E3BB4"/>
    <w:rsid w:val="000E6315"/>
    <w:rsid w:val="00182630"/>
    <w:rsid w:val="001B0E88"/>
    <w:rsid w:val="002131E3"/>
    <w:rsid w:val="00256B56"/>
    <w:rsid w:val="002C7812"/>
    <w:rsid w:val="003036A2"/>
    <w:rsid w:val="00370542"/>
    <w:rsid w:val="0039098D"/>
    <w:rsid w:val="003A0F2E"/>
    <w:rsid w:val="003B25D6"/>
    <w:rsid w:val="003D281E"/>
    <w:rsid w:val="00416E24"/>
    <w:rsid w:val="00417364"/>
    <w:rsid w:val="004E56F8"/>
    <w:rsid w:val="004F549A"/>
    <w:rsid w:val="00500129"/>
    <w:rsid w:val="006250A1"/>
    <w:rsid w:val="006947F6"/>
    <w:rsid w:val="006A3C69"/>
    <w:rsid w:val="007237DD"/>
    <w:rsid w:val="007531A3"/>
    <w:rsid w:val="007C47A1"/>
    <w:rsid w:val="007C4DB1"/>
    <w:rsid w:val="00801C00"/>
    <w:rsid w:val="00810CAB"/>
    <w:rsid w:val="0081356C"/>
    <w:rsid w:val="008358A8"/>
    <w:rsid w:val="00853565"/>
    <w:rsid w:val="00886E86"/>
    <w:rsid w:val="0090042A"/>
    <w:rsid w:val="00995EEB"/>
    <w:rsid w:val="009F3391"/>
    <w:rsid w:val="00A064C6"/>
    <w:rsid w:val="00A30134"/>
    <w:rsid w:val="00AA6AD5"/>
    <w:rsid w:val="00AC1DEC"/>
    <w:rsid w:val="00AF09B7"/>
    <w:rsid w:val="00B26CF2"/>
    <w:rsid w:val="00B77B4D"/>
    <w:rsid w:val="00BC47E7"/>
    <w:rsid w:val="00C21705"/>
    <w:rsid w:val="00C442BB"/>
    <w:rsid w:val="00CA40E5"/>
    <w:rsid w:val="00CC6259"/>
    <w:rsid w:val="00D17842"/>
    <w:rsid w:val="00D4073B"/>
    <w:rsid w:val="00D64CCC"/>
    <w:rsid w:val="00D847DE"/>
    <w:rsid w:val="00DB40CF"/>
    <w:rsid w:val="00DD0075"/>
    <w:rsid w:val="00E44CF5"/>
    <w:rsid w:val="00E665D3"/>
    <w:rsid w:val="00EA691A"/>
    <w:rsid w:val="00EB5BEB"/>
    <w:rsid w:val="00EB5E8A"/>
    <w:rsid w:val="00EE0A1B"/>
    <w:rsid w:val="00F24A8B"/>
    <w:rsid w:val="00F90FE7"/>
    <w:rsid w:val="00F97E75"/>
    <w:rsid w:val="00FA4130"/>
    <w:rsid w:val="00FC44EC"/>
    <w:rsid w:val="00FC5510"/>
    <w:rsid w:val="00FC5DAD"/>
    <w:rsid w:val="03BA3C75"/>
    <w:rsid w:val="62092E3A"/>
    <w:rsid w:val="6C75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81FA035-E14E-461B-9C51-14AFE4DE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0"/>
    <w:uiPriority w:val="9"/>
    <w:qFormat/>
    <w:pPr>
      <w:keepNext/>
      <w:keepLines/>
      <w:spacing w:before="340" w:after="330" w:line="576" w:lineRule="auto"/>
      <w:outlineLvl w:val="0"/>
    </w:pPr>
    <w:rPr>
      <w:b/>
      <w:kern w:val="44"/>
      <w:sz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uiPriority w:val="99"/>
    <w:semiHidden/>
    <w:unhideWhenUsed/>
    <w:pPr>
      <w:ind w:leftChars="2500" w:left="100"/>
    </w:pPr>
  </w:style>
  <w:style w:type="paragraph" w:styleId="ab">
    <w:name w:val="footer"/>
    <w:basedOn w:val="a5"/>
    <w:link w:val="ac"/>
    <w:uiPriority w:val="99"/>
    <w:unhideWhenUsed/>
    <w:pPr>
      <w:tabs>
        <w:tab w:val="center" w:pos="4153"/>
        <w:tab w:val="right" w:pos="8306"/>
      </w:tabs>
      <w:snapToGrid w:val="0"/>
    </w:pPr>
    <w:rPr>
      <w:sz w:val="18"/>
      <w:szCs w:val="18"/>
    </w:rPr>
  </w:style>
  <w:style w:type="paragraph" w:styleId="a4">
    <w:name w:val="header"/>
    <w:basedOn w:val="a5"/>
    <w:link w:val="ad"/>
    <w:pPr>
      <w:numPr>
        <w:ilvl w:val="6"/>
        <w:numId w:val="1"/>
      </w:numPr>
      <w:pBdr>
        <w:bottom w:val="single" w:sz="6" w:space="1" w:color="auto"/>
      </w:pBdr>
      <w:tabs>
        <w:tab w:val="left" w:pos="360"/>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5"/>
    <w:next w:val="a5"/>
    <w:uiPriority w:val="39"/>
    <w:unhideWhenUsed/>
  </w:style>
  <w:style w:type="table" w:styleId="ae">
    <w:name w:val="Table Grid"/>
    <w:basedOn w:val="a7"/>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献分类号"/>
    <w:pPr>
      <w:framePr w:hSpace="180" w:vSpace="180" w:wrap="around" w:hAnchor="margin" w:y="1" w:anchorLock="1"/>
      <w:widowControl w:val="0"/>
      <w:textAlignment w:val="center"/>
    </w:pPr>
    <w:rPr>
      <w:rFonts w:eastAsia="黑体"/>
      <w:sz w:val="21"/>
    </w:rPr>
  </w:style>
  <w:style w:type="character" w:customStyle="1" w:styleId="ac">
    <w:name w:val="页脚 字符"/>
    <w:basedOn w:val="a6"/>
    <w:link w:val="ab"/>
    <w:uiPriority w:val="99"/>
    <w:rPr>
      <w:sz w:val="18"/>
      <w:szCs w:val="18"/>
    </w:rPr>
  </w:style>
  <w:style w:type="paragraph" w:customStyle="1" w:styleId="af0">
    <w:name w:val="标准标志"/>
    <w:next w:val="a5"/>
    <w:pPr>
      <w:framePr w:w="2268" w:h="1392" w:hRule="exact" w:wrap="around" w:hAnchor="margin" w:x="6748" w:y="171" w:anchorLock="1"/>
      <w:shd w:val="solid" w:color="FFFFFF" w:fill="FFFFFF"/>
      <w:spacing w:line="0" w:lineRule="atLeast"/>
      <w:jc w:val="right"/>
    </w:pPr>
    <w:rPr>
      <w:b/>
      <w:w w:val="130"/>
      <w:sz w:val="96"/>
    </w:rPr>
  </w:style>
  <w:style w:type="paragraph" w:customStyle="1" w:styleId="af1">
    <w:name w:val="其他标准称谓"/>
    <w:pPr>
      <w:spacing w:line="0" w:lineRule="atLeast"/>
      <w:jc w:val="distribute"/>
    </w:pPr>
    <w:rPr>
      <w:rFonts w:ascii="黑体" w:eastAsia="黑体" w:hAnsi="宋体"/>
      <w:sz w:val="52"/>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2">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封面标准英文名称"/>
    <w:pPr>
      <w:widowControl w:val="0"/>
      <w:spacing w:before="370" w:line="400" w:lineRule="exact"/>
      <w:jc w:val="center"/>
    </w:pPr>
    <w:rPr>
      <w:sz w:val="28"/>
    </w:rPr>
  </w:style>
  <w:style w:type="paragraph" w:customStyle="1" w:styleId="af4">
    <w:name w:val="封面一致性程度标识"/>
    <w:pPr>
      <w:spacing w:before="440" w:line="400" w:lineRule="exact"/>
      <w:jc w:val="center"/>
    </w:pPr>
    <w:rPr>
      <w:rFonts w:ascii="宋体"/>
      <w:sz w:val="28"/>
    </w:rPr>
  </w:style>
  <w:style w:type="paragraph" w:customStyle="1" w:styleId="af5">
    <w:name w:val="发布日期"/>
    <w:pPr>
      <w:framePr w:w="4000" w:h="473" w:hRule="exact" w:hSpace="180" w:vSpace="180" w:wrap="around" w:hAnchor="margin" w:y="13511" w:anchorLock="1"/>
    </w:pPr>
    <w:rPr>
      <w:rFonts w:eastAsia="黑体"/>
      <w:sz w:val="28"/>
    </w:rPr>
  </w:style>
  <w:style w:type="paragraph" w:customStyle="1" w:styleId="a">
    <w:name w:val="前言、引言标题"/>
    <w:next w:val="a5"/>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0">
    <w:name w:val="章标题"/>
    <w:next w:val="a5"/>
    <w:pPr>
      <w:numPr>
        <w:ilvl w:val="1"/>
        <w:numId w:val="1"/>
      </w:numPr>
      <w:tabs>
        <w:tab w:val="left" w:pos="360"/>
      </w:tabs>
      <w:spacing w:beforeLines="50" w:before="50" w:afterLines="50" w:after="50"/>
      <w:jc w:val="both"/>
      <w:outlineLvl w:val="1"/>
    </w:pPr>
    <w:rPr>
      <w:rFonts w:ascii="黑体" w:eastAsia="黑体"/>
      <w:sz w:val="21"/>
    </w:rPr>
  </w:style>
  <w:style w:type="paragraph" w:customStyle="1" w:styleId="a1">
    <w:name w:val="一级条标题"/>
    <w:next w:val="a5"/>
    <w:pPr>
      <w:numPr>
        <w:ilvl w:val="2"/>
        <w:numId w:val="1"/>
      </w:numPr>
      <w:outlineLvl w:val="2"/>
    </w:pPr>
    <w:rPr>
      <w:rFonts w:eastAsia="黑体"/>
      <w:sz w:val="21"/>
    </w:rPr>
  </w:style>
  <w:style w:type="paragraph" w:customStyle="1" w:styleId="a2">
    <w:name w:val="二级条标题"/>
    <w:basedOn w:val="a1"/>
    <w:next w:val="a5"/>
    <w:pPr>
      <w:numPr>
        <w:ilvl w:val="3"/>
      </w:numPr>
      <w:outlineLvl w:val="3"/>
    </w:pPr>
  </w:style>
  <w:style w:type="paragraph" w:customStyle="1" w:styleId="a3">
    <w:name w:val="实施日期"/>
    <w:basedOn w:val="af5"/>
    <w:pPr>
      <w:framePr w:hSpace="0" w:wrap="around" w:xAlign="right"/>
      <w:numPr>
        <w:ilvl w:val="4"/>
        <w:numId w:val="1"/>
      </w:numPr>
      <w:tabs>
        <w:tab w:val="left" w:pos="360"/>
      </w:tabs>
      <w:jc w:val="right"/>
    </w:pPr>
  </w:style>
  <w:style w:type="character" w:customStyle="1" w:styleId="ad">
    <w:name w:val="页眉 字符"/>
    <w:basedOn w:val="a6"/>
    <w:link w:val="a4"/>
    <w:rPr>
      <w:rFonts w:ascii="Times New Roman" w:eastAsia="宋体" w:hAnsi="Times New Roman" w:cs="Times New Roman"/>
      <w:sz w:val="18"/>
      <w:szCs w:val="18"/>
    </w:rPr>
  </w:style>
  <w:style w:type="character" w:customStyle="1" w:styleId="af6">
    <w:name w:val="发布"/>
    <w:basedOn w:val="a6"/>
    <w:rPr>
      <w:rFonts w:ascii="黑体" w:eastAsia="黑体"/>
      <w:spacing w:val="22"/>
      <w:w w:val="100"/>
      <w:position w:val="3"/>
      <w:sz w:val="28"/>
    </w:rPr>
  </w:style>
  <w:style w:type="paragraph" w:customStyle="1" w:styleId="af7">
    <w:name w:val="其他发布部门"/>
    <w:basedOn w:val="a5"/>
    <w:qFormat/>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character" w:customStyle="1" w:styleId="aa">
    <w:name w:val="日期 字符"/>
    <w:basedOn w:val="a6"/>
    <w:link w:val="a9"/>
    <w:uiPriority w:val="99"/>
    <w:semiHidden/>
    <w:rPr>
      <w:kern w:val="2"/>
      <w:sz w:val="21"/>
      <w:szCs w:val="22"/>
    </w:rPr>
  </w:style>
  <w:style w:type="paragraph" w:styleId="af8">
    <w:name w:val="Balloon Text"/>
    <w:basedOn w:val="a5"/>
    <w:link w:val="af9"/>
    <w:uiPriority w:val="99"/>
    <w:semiHidden/>
    <w:unhideWhenUsed/>
    <w:rsid w:val="00F97E75"/>
    <w:rPr>
      <w:sz w:val="18"/>
      <w:szCs w:val="18"/>
    </w:rPr>
  </w:style>
  <w:style w:type="character" w:customStyle="1" w:styleId="af9">
    <w:name w:val="批注框文本 字符"/>
    <w:basedOn w:val="a6"/>
    <w:link w:val="af8"/>
    <w:uiPriority w:val="99"/>
    <w:semiHidden/>
    <w:rsid w:val="00F97E75"/>
    <w:rPr>
      <w:rFonts w:asciiTheme="minorHAnsi" w:eastAsiaTheme="minorEastAsia" w:hAnsiTheme="minorHAnsi" w:cstheme="minorBidi"/>
      <w:kern w:val="2"/>
      <w:sz w:val="18"/>
      <w:szCs w:val="18"/>
    </w:rPr>
  </w:style>
  <w:style w:type="character" w:styleId="afa">
    <w:name w:val="Hyperlink"/>
    <w:basedOn w:val="a6"/>
    <w:uiPriority w:val="99"/>
    <w:unhideWhenUsed/>
    <w:rsid w:val="00810CAB"/>
    <w:rPr>
      <w:color w:val="0563C1" w:themeColor="hyperlink"/>
      <w:u w:val="single"/>
    </w:rPr>
  </w:style>
  <w:style w:type="character" w:customStyle="1" w:styleId="10">
    <w:name w:val="标题 1 字符"/>
    <w:basedOn w:val="a6"/>
    <w:link w:val="1"/>
    <w:uiPriority w:val="9"/>
    <w:rsid w:val="00853565"/>
    <w:rPr>
      <w:rFonts w:asciiTheme="minorHAnsi" w:eastAsiaTheme="minorEastAsia" w:hAnsiTheme="minorHAnsi" w:cstheme="minorBidi"/>
      <w:b/>
      <w:kern w:val="44"/>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61CF6-95D6-464E-BE8C-358C10F1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3032</Words>
  <Characters>17284</Characters>
  <Application>Microsoft Office Word</Application>
  <DocSecurity>0</DocSecurity>
  <Lines>144</Lines>
  <Paragraphs>40</Paragraphs>
  <ScaleCrop>false</ScaleCrop>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 永飞</dc:creator>
  <cp:lastModifiedBy>展 之发</cp:lastModifiedBy>
  <cp:revision>41</cp:revision>
  <cp:lastPrinted>2018-07-14T13:57:00Z</cp:lastPrinted>
  <dcterms:created xsi:type="dcterms:W3CDTF">2018-07-14T11:10:00Z</dcterms:created>
  <dcterms:modified xsi:type="dcterms:W3CDTF">2019-04-13T08:35:00Z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