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right="0" w:firstLine="0"/>
        <w:jc w:val="right"/>
        <w:textAlignment w:val="auto"/>
        <w:rPr>
          <w:rFonts w:hint="eastAsia" w:asciiTheme="minorEastAsia" w:hAnsiTheme="minorEastAsia" w:eastAsiaTheme="minorEastAsia" w:cstheme="minorEastAsia"/>
          <w:b/>
          <w:bCs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Theme="minorEastAsia" w:hAnsiTheme="minorEastAsia" w:eastAsiaTheme="minorEastAsia" w:cstheme="minorEastAsia"/>
          <w:b/>
          <w:bCs w:val="0"/>
          <w:i w:val="0"/>
          <w:caps w:val="0"/>
          <w:color w:val="444444"/>
          <w:spacing w:val="0"/>
          <w:kern w:val="0"/>
          <w:sz w:val="44"/>
          <w:szCs w:val="44"/>
          <w:shd w:val="clear" w:color="auto" w:fill="FFFFFF"/>
          <w:lang w:val="en-US" w:eastAsia="zh-CN" w:bidi="ar"/>
        </w:rPr>
      </w:pPr>
      <w:r>
        <w:rPr>
          <w:rFonts w:hint="eastAsia" w:asciiTheme="minorEastAsia" w:hAnsiTheme="minorEastAsia" w:eastAsiaTheme="minorEastAsia" w:cstheme="minorEastAsia"/>
          <w:b/>
          <w:bCs w:val="0"/>
          <w:i w:val="0"/>
          <w:caps w:val="0"/>
          <w:color w:val="444444"/>
          <w:spacing w:val="0"/>
          <w:kern w:val="0"/>
          <w:sz w:val="44"/>
          <w:szCs w:val="44"/>
          <w:shd w:val="clear" w:color="auto" w:fill="FFFFFF"/>
          <w:lang w:val="en-US" w:eastAsia="zh-CN" w:bidi="ar"/>
        </w:rPr>
        <w:t xml:space="preserve">应急管理部 司法部 </w:t>
      </w:r>
      <w:r>
        <w:rPr>
          <w:rFonts w:hint="eastAsia" w:asciiTheme="minorEastAsia" w:hAnsiTheme="minorEastAsia" w:cstheme="minorEastAsia"/>
          <w:b/>
          <w:bCs w:val="0"/>
          <w:i w:val="0"/>
          <w:caps w:val="0"/>
          <w:color w:val="444444"/>
          <w:spacing w:val="0"/>
          <w:kern w:val="0"/>
          <w:sz w:val="44"/>
          <w:szCs w:val="44"/>
          <w:shd w:val="clear" w:color="auto" w:fill="FFFFFF"/>
          <w:lang w:val="en-US" w:eastAsia="zh-CN" w:bidi="ar"/>
        </w:rPr>
        <w:t xml:space="preserve"> </w:t>
      </w:r>
      <w:r>
        <w:rPr>
          <w:rFonts w:hint="eastAsia" w:asciiTheme="minorEastAsia" w:hAnsiTheme="minorEastAsia" w:eastAsiaTheme="minorEastAsia" w:cstheme="minorEastAsia"/>
          <w:b/>
          <w:bCs w:val="0"/>
          <w:i w:val="0"/>
          <w:caps w:val="0"/>
          <w:color w:val="444444"/>
          <w:spacing w:val="0"/>
          <w:kern w:val="0"/>
          <w:sz w:val="44"/>
          <w:szCs w:val="44"/>
          <w:shd w:val="clear" w:color="auto" w:fill="FFFFFF"/>
          <w:lang w:val="en-US" w:eastAsia="zh-CN" w:bidi="ar"/>
        </w:rPr>
        <w:t xml:space="preserve">教育部 </w:t>
      </w:r>
      <w:r>
        <w:rPr>
          <w:rFonts w:hint="eastAsia" w:asciiTheme="minorEastAsia" w:hAnsiTheme="minorEastAsia" w:cstheme="minorEastAsia"/>
          <w:b/>
          <w:bCs w:val="0"/>
          <w:i w:val="0"/>
          <w:caps w:val="0"/>
          <w:color w:val="444444"/>
          <w:spacing w:val="0"/>
          <w:kern w:val="0"/>
          <w:sz w:val="44"/>
          <w:szCs w:val="44"/>
          <w:shd w:val="clear" w:color="auto" w:fill="FFFFFF"/>
          <w:lang w:val="en-US" w:eastAsia="zh-CN" w:bidi="ar"/>
        </w:rPr>
        <w:t xml:space="preserve"> </w:t>
      </w:r>
      <w:r>
        <w:rPr>
          <w:rFonts w:hint="eastAsia" w:asciiTheme="minorEastAsia" w:hAnsiTheme="minorEastAsia" w:eastAsiaTheme="minorEastAsia" w:cstheme="minorEastAsia"/>
          <w:b/>
          <w:bCs w:val="0"/>
          <w:i w:val="0"/>
          <w:caps w:val="0"/>
          <w:color w:val="444444"/>
          <w:spacing w:val="0"/>
          <w:kern w:val="0"/>
          <w:sz w:val="44"/>
          <w:szCs w:val="44"/>
          <w:shd w:val="clear" w:color="auto" w:fill="FFFFFF"/>
          <w:lang w:val="en-US" w:eastAsia="zh-CN" w:bidi="ar"/>
        </w:rPr>
        <w:t>人力资源社会保障部 全国普法办关于开展第四届应急管理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Theme="minorEastAsia" w:hAnsiTheme="minorEastAsia" w:eastAsiaTheme="minorEastAsia" w:cstheme="minorEastAsia"/>
          <w:b/>
          <w:bCs w:val="0"/>
          <w:i w:val="0"/>
          <w:caps w:val="0"/>
          <w:color w:val="444444"/>
          <w:spacing w:val="0"/>
          <w:kern w:val="0"/>
          <w:sz w:val="44"/>
          <w:szCs w:val="44"/>
          <w:shd w:val="clear" w:color="auto" w:fill="FFFFFF"/>
          <w:lang w:val="en-US" w:eastAsia="zh-CN" w:bidi="ar"/>
        </w:rPr>
      </w:pPr>
      <w:r>
        <w:rPr>
          <w:rFonts w:hint="eastAsia" w:asciiTheme="minorEastAsia" w:hAnsiTheme="minorEastAsia" w:eastAsiaTheme="minorEastAsia" w:cstheme="minorEastAsia"/>
          <w:b/>
          <w:bCs w:val="0"/>
          <w:i w:val="0"/>
          <w:caps w:val="0"/>
          <w:color w:val="444444"/>
          <w:spacing w:val="0"/>
          <w:kern w:val="0"/>
          <w:sz w:val="44"/>
          <w:szCs w:val="44"/>
          <w:shd w:val="clear" w:color="auto" w:fill="FFFFFF"/>
          <w:lang w:val="en-US" w:eastAsia="zh-CN" w:bidi="ar"/>
        </w:rPr>
        <w:t>普法知识竞赛活动的通知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Theme="minorEastAsia" w:hAnsiTheme="minorEastAsia" w:eastAsiaTheme="minorEastAsia" w:cstheme="minorEastAsia"/>
          <w:b w:val="0"/>
          <w:bCs/>
          <w:i w:val="0"/>
          <w:caps w:val="0"/>
          <w:color w:val="444444"/>
          <w:spacing w:val="0"/>
          <w:kern w:val="0"/>
          <w:sz w:val="44"/>
          <w:szCs w:val="44"/>
          <w:shd w:val="clear" w:color="auto" w:fill="FFFFFF"/>
          <w:lang w:val="en-US" w:eastAsia="zh-CN" w:bidi="ar"/>
        </w:rPr>
      </w:pPr>
      <w:r>
        <w:rPr>
          <w:rFonts w:hint="eastAsia" w:asciiTheme="minorEastAsia" w:hAnsiTheme="minorEastAsia" w:eastAsiaTheme="minorEastAsia" w:cstheme="minorEastAsia"/>
          <w:b w:val="0"/>
          <w:bCs/>
          <w:sz w:val="32"/>
          <w:szCs w:val="32"/>
          <w:lang w:val="en-US" w:eastAsia="zh-CN"/>
        </w:rPr>
        <w:t>应急</w:t>
      </w:r>
      <w:r>
        <w:rPr>
          <w:rFonts w:hint="eastAsia" w:asciiTheme="minorEastAsia" w:hAnsiTheme="minorEastAsia" w:eastAsiaTheme="minorEastAsia" w:cstheme="minorEastAsia"/>
          <w:b w:val="0"/>
          <w:bCs/>
          <w:i w:val="0"/>
          <w:caps w:val="0"/>
          <w:color w:val="333333"/>
          <w:spacing w:val="0"/>
          <w:kern w:val="0"/>
          <w:sz w:val="32"/>
          <w:szCs w:val="32"/>
          <w:shd w:val="clear" w:color="auto" w:fill="FFFFFF"/>
          <w:lang w:val="en-US" w:eastAsia="zh-CN" w:bidi="ar"/>
        </w:rPr>
        <w:t>〔2023〕25</w:t>
      </w:r>
      <w:r>
        <w:rPr>
          <w:rFonts w:hint="eastAsia" w:asciiTheme="minorEastAsia" w:hAnsiTheme="minorEastAsia" w:eastAsiaTheme="minorEastAsia" w:cstheme="minorEastAsia"/>
          <w:b w:val="0"/>
          <w:bCs/>
          <w:sz w:val="32"/>
          <w:szCs w:val="32"/>
          <w:lang w:val="en-US" w:eastAsia="zh-CN"/>
        </w:rPr>
        <w:t>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Theme="minorEastAsia" w:hAnsiTheme="minorEastAsia" w:eastAsiaTheme="minorEastAsia" w:cstheme="minorEastAsia"/>
          <w:b w:val="0"/>
          <w:bCs/>
          <w:i w:val="0"/>
          <w:caps w:val="0"/>
          <w:color w:val="444444"/>
          <w:spacing w:val="0"/>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Theme="minorEastAsia" w:hAnsiTheme="minorEastAsia" w:eastAsiaTheme="minorEastAsia" w:cstheme="minorEastAsia"/>
          <w:b w:val="0"/>
          <w:bCs/>
          <w:sz w:val="32"/>
          <w:szCs w:val="32"/>
          <w:lang w:val="en-US" w:eastAsia="zh-CN"/>
        </w:rPr>
      </w:pPr>
      <w:r>
        <w:rPr>
          <w:rFonts w:hint="eastAsia" w:asciiTheme="minorEastAsia" w:hAnsiTheme="minorEastAsia" w:eastAsiaTheme="minorEastAsia" w:cstheme="minorEastAsia"/>
          <w:b w:val="0"/>
          <w:bCs/>
          <w:sz w:val="32"/>
          <w:szCs w:val="32"/>
          <w:lang w:val="en-US" w:eastAsia="zh-CN"/>
        </w:rPr>
        <w:t>各省、自治区、直辖市应急管理厅（局）、司法厅（局）、教育厅（教委）、人力资源社会保障厅（局）、普法依法治理工作领导小组办公室，新疆生产建设兵团应急管理局、司法局、教育局、人力资源社会保障局、普法依法治理工作领导小组办公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Theme="minorEastAsia" w:hAnsiTheme="minorEastAsia" w:eastAsiaTheme="minorEastAsia" w:cstheme="minorEastAsia"/>
          <w:b w:val="0"/>
          <w:bCs/>
          <w:i w:val="0"/>
          <w:caps w:val="0"/>
          <w:color w:val="444444"/>
          <w:spacing w:val="0"/>
          <w:sz w:val="32"/>
          <w:szCs w:val="32"/>
        </w:rPr>
      </w:pPr>
      <w:r>
        <w:rPr>
          <w:rFonts w:hint="eastAsia" w:asciiTheme="minorEastAsia" w:hAnsiTheme="minorEastAsia" w:eastAsiaTheme="minorEastAsia" w:cstheme="minorEastAsia"/>
          <w:b w:val="0"/>
          <w:bCs/>
          <w:sz w:val="32"/>
          <w:szCs w:val="32"/>
          <w:lang w:val="en-US" w:eastAsia="zh-CN"/>
        </w:rPr>
        <w:t>为全面贯彻落实党的二十大精神，深入学习宣传习近平法治思想，</w:t>
      </w:r>
      <w:r>
        <w:rPr>
          <w:rFonts w:hint="eastAsia" w:asciiTheme="minorEastAsia" w:hAnsiTheme="minorEastAsia" w:eastAsiaTheme="minorEastAsia" w:cstheme="minorEastAsia"/>
          <w:b w:val="0"/>
          <w:bCs/>
          <w:sz w:val="32"/>
          <w:szCs w:val="32"/>
          <w:highlight w:val="none"/>
          <w:lang w:val="en-US" w:eastAsia="zh-CN"/>
        </w:rPr>
        <w:t>按照《中央宣传部、司法部关于开展法治宣传教育的第八个五年规划（2021-2025年）》和应急管理系统“</w:t>
      </w:r>
      <w:r>
        <w:rPr>
          <w:rFonts w:hint="eastAsia" w:asciiTheme="minorEastAsia" w:hAnsiTheme="minorEastAsia" w:eastAsiaTheme="minorEastAsia" w:cstheme="minorEastAsia"/>
          <w:b w:val="0"/>
          <w:bCs/>
          <w:sz w:val="32"/>
          <w:szCs w:val="32"/>
          <w:lang w:val="en-US" w:eastAsia="zh-CN"/>
        </w:rPr>
        <w:t>八五”普法规划工作部署，应急管理部、司法部、教育部、人力资源社会保障部、全国普法办决定共同举办第四届应急管理普法知识竞赛活动。现将有关事项通知如下：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Theme="minorEastAsia" w:hAnsiTheme="minorEastAsia" w:eastAsiaTheme="minorEastAsia" w:cstheme="minorEastAsia"/>
          <w:b w:val="0"/>
          <w:bCs/>
          <w:i w:val="0"/>
          <w:caps w:val="0"/>
          <w:color w:val="444444"/>
          <w:spacing w:val="0"/>
          <w:sz w:val="32"/>
          <w:szCs w:val="32"/>
        </w:rPr>
      </w:pPr>
      <w:r>
        <w:rPr>
          <w:rFonts w:hint="eastAsia" w:asciiTheme="minorEastAsia" w:hAnsiTheme="minorEastAsia" w:eastAsiaTheme="minorEastAsia" w:cstheme="minorEastAsia"/>
          <w:b w:val="0"/>
          <w:bCs/>
          <w:i w:val="0"/>
          <w:caps w:val="0"/>
          <w:color w:val="000000"/>
          <w:spacing w:val="0"/>
          <w:kern w:val="0"/>
          <w:sz w:val="32"/>
          <w:szCs w:val="32"/>
          <w:shd w:val="clear" w:color="auto" w:fill="FFFFFF"/>
          <w:lang w:val="en-US" w:eastAsia="zh-CN" w:bidi="ar"/>
        </w:rPr>
        <w:t>一、</w:t>
      </w:r>
      <w:r>
        <w:rPr>
          <w:rFonts w:hint="eastAsia" w:asciiTheme="minorEastAsia" w:hAnsiTheme="minorEastAsia" w:eastAsiaTheme="minorEastAsia" w:cstheme="minorEastAsia"/>
          <w:b w:val="0"/>
          <w:bCs/>
          <w:i w:val="0"/>
          <w:caps w:val="0"/>
          <w:color w:val="444444"/>
          <w:spacing w:val="0"/>
          <w:kern w:val="0"/>
          <w:sz w:val="32"/>
          <w:szCs w:val="32"/>
          <w:shd w:val="clear" w:color="auto" w:fill="FFFFFF"/>
          <w:lang w:val="en-US" w:eastAsia="zh-CN" w:bidi="ar"/>
        </w:rPr>
        <w:t>活动主题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Theme="minorEastAsia" w:hAnsiTheme="minorEastAsia" w:eastAsiaTheme="minorEastAsia" w:cstheme="minorEastAsia"/>
          <w:b w:val="0"/>
          <w:bCs/>
          <w:i w:val="0"/>
          <w:caps w:val="0"/>
          <w:color w:val="444444"/>
          <w:spacing w:val="0"/>
          <w:sz w:val="32"/>
          <w:szCs w:val="32"/>
        </w:rPr>
      </w:pPr>
      <w:r>
        <w:rPr>
          <w:rFonts w:hint="eastAsia" w:asciiTheme="minorEastAsia" w:hAnsiTheme="minorEastAsia" w:eastAsiaTheme="minorEastAsia" w:cstheme="minorEastAsia"/>
          <w:b w:val="0"/>
          <w:bCs/>
          <w:sz w:val="32"/>
          <w:szCs w:val="32"/>
          <w:lang w:val="en-US" w:eastAsia="zh-CN"/>
        </w:rPr>
        <w:t>夯实应急法治基础，青春飞扬技能报国</w:t>
      </w:r>
      <w:r>
        <w:rPr>
          <w:rFonts w:hint="eastAsia" w:asciiTheme="minorEastAsia" w:hAnsiTheme="minorEastAsia" w:eastAsiaTheme="minorEastAsia" w:cstheme="minorEastAsia"/>
          <w:b w:val="0"/>
          <w:bCs/>
          <w:i w:val="0"/>
          <w:caps w:val="0"/>
          <w:color w:val="333333"/>
          <w:spacing w:val="0"/>
          <w:kern w:val="0"/>
          <w:sz w:val="32"/>
          <w:szCs w:val="32"/>
          <w:shd w:val="clear" w:color="auto" w:fill="FFFFFF"/>
          <w:lang w:val="en-US" w:eastAsia="zh-CN" w:bidi="ar"/>
        </w:rPr>
        <w:t>。 </w:t>
      </w:r>
      <w:r>
        <w:rPr>
          <w:rFonts w:hint="eastAsia" w:asciiTheme="minorEastAsia" w:hAnsiTheme="minorEastAsia" w:eastAsiaTheme="minorEastAsia" w:cstheme="minorEastAsia"/>
          <w:b w:val="0"/>
          <w:bCs/>
          <w:i w:val="0"/>
          <w:caps w:val="0"/>
          <w:color w:val="444444"/>
          <w:spacing w:val="0"/>
          <w:kern w:val="0"/>
          <w:sz w:val="32"/>
          <w:szCs w:val="32"/>
          <w:shd w:val="clear" w:color="auto"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Theme="minorEastAsia" w:hAnsiTheme="minorEastAsia" w:eastAsiaTheme="minorEastAsia" w:cstheme="minorEastAsia"/>
          <w:b w:val="0"/>
          <w:bCs/>
          <w:i w:val="0"/>
          <w:caps w:val="0"/>
          <w:color w:val="000000"/>
          <w:spacing w:val="0"/>
          <w:kern w:val="0"/>
          <w:sz w:val="32"/>
          <w:szCs w:val="32"/>
          <w:shd w:val="clear" w:color="auto" w:fill="FFFFFF"/>
          <w:lang w:val="en-US" w:eastAsia="zh-CN" w:bidi="ar"/>
        </w:rPr>
      </w:pPr>
      <w:r>
        <w:rPr>
          <w:rFonts w:hint="eastAsia" w:asciiTheme="minorEastAsia" w:hAnsiTheme="minorEastAsia" w:eastAsiaTheme="minorEastAsia" w:cstheme="minorEastAsia"/>
          <w:b w:val="0"/>
          <w:bCs/>
          <w:i w:val="0"/>
          <w:caps w:val="0"/>
          <w:color w:val="000000"/>
          <w:spacing w:val="0"/>
          <w:kern w:val="0"/>
          <w:sz w:val="32"/>
          <w:szCs w:val="32"/>
          <w:shd w:val="clear" w:color="auto" w:fill="FFFFFF"/>
          <w:lang w:val="en-US" w:eastAsia="zh-CN" w:bidi="ar"/>
        </w:rPr>
        <w:t>二、组织单位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Theme="minorEastAsia" w:hAnsiTheme="minorEastAsia" w:eastAsiaTheme="minorEastAsia" w:cstheme="minorEastAsia"/>
          <w:b w:val="0"/>
          <w:bCs/>
          <w:i w:val="0"/>
          <w:caps w:val="0"/>
          <w:color w:val="444444"/>
          <w:spacing w:val="0"/>
          <w:sz w:val="32"/>
          <w:szCs w:val="32"/>
        </w:rPr>
      </w:pPr>
      <w:r>
        <w:rPr>
          <w:rFonts w:hint="eastAsia" w:asciiTheme="minorEastAsia" w:hAnsiTheme="minorEastAsia" w:eastAsiaTheme="minorEastAsia" w:cstheme="minorEastAsia"/>
          <w:b w:val="0"/>
          <w:bCs/>
          <w:sz w:val="32"/>
          <w:szCs w:val="32"/>
          <w:lang w:val="en-US" w:eastAsia="zh-CN"/>
        </w:rPr>
        <w:t>应急管理部、司法部、教育部、人力资源社会保障部、全国普法办。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Theme="minorEastAsia" w:hAnsiTheme="minorEastAsia" w:eastAsiaTheme="minorEastAsia" w:cstheme="minorEastAsia"/>
          <w:b w:val="0"/>
          <w:bCs/>
          <w:i w:val="0"/>
          <w:caps w:val="0"/>
          <w:color w:val="000000"/>
          <w:spacing w:val="0"/>
          <w:kern w:val="0"/>
          <w:sz w:val="32"/>
          <w:szCs w:val="32"/>
          <w:shd w:val="clear" w:color="auto" w:fill="FFFFFF"/>
          <w:lang w:val="en-US" w:eastAsia="zh-CN" w:bidi="ar"/>
        </w:rPr>
      </w:pPr>
      <w:r>
        <w:rPr>
          <w:rFonts w:hint="eastAsia" w:asciiTheme="minorEastAsia" w:hAnsiTheme="minorEastAsia" w:eastAsiaTheme="minorEastAsia" w:cstheme="minorEastAsia"/>
          <w:b w:val="0"/>
          <w:bCs/>
          <w:i w:val="0"/>
          <w:caps w:val="0"/>
          <w:color w:val="000000"/>
          <w:spacing w:val="0"/>
          <w:kern w:val="0"/>
          <w:sz w:val="32"/>
          <w:szCs w:val="32"/>
          <w:shd w:val="clear" w:color="auto" w:fill="FFFFFF"/>
          <w:lang w:val="en-US" w:eastAsia="zh-CN" w:bidi="ar"/>
        </w:rPr>
        <w:t>三、活动内容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Theme="minorEastAsia" w:hAnsiTheme="minorEastAsia" w:eastAsiaTheme="minorEastAsia" w:cstheme="minorEastAsia"/>
          <w:b w:val="0"/>
          <w:bCs/>
          <w:sz w:val="32"/>
          <w:szCs w:val="32"/>
          <w:lang w:val="en-US" w:eastAsia="zh-CN"/>
        </w:rPr>
      </w:pPr>
      <w:r>
        <w:rPr>
          <w:rFonts w:hint="eastAsia" w:asciiTheme="minorEastAsia" w:hAnsiTheme="minorEastAsia" w:eastAsiaTheme="minorEastAsia" w:cstheme="minorEastAsia"/>
          <w:b w:val="0"/>
          <w:bCs/>
          <w:sz w:val="32"/>
          <w:szCs w:val="32"/>
          <w:lang w:val="en-US" w:eastAsia="zh-CN"/>
        </w:rPr>
        <w:t>（一）深入学习宣传和贯彻落实党的二十大精神，学习宣</w:t>
      </w:r>
      <w:r>
        <w:rPr>
          <w:rFonts w:hint="eastAsia" w:asciiTheme="minorEastAsia" w:hAnsiTheme="minorEastAsia" w:eastAsiaTheme="minorEastAsia" w:cstheme="minorEastAsia"/>
          <w:b w:val="0"/>
          <w:bCs/>
          <w:sz w:val="32"/>
          <w:szCs w:val="32"/>
          <w:highlight w:val="none"/>
          <w:lang w:val="en-US" w:eastAsia="zh-CN"/>
        </w:rPr>
        <w:t>传习</w:t>
      </w:r>
      <w:r>
        <w:rPr>
          <w:rFonts w:hint="eastAsia" w:asciiTheme="minorEastAsia" w:hAnsiTheme="minorEastAsia" w:eastAsiaTheme="minorEastAsia" w:cstheme="minorEastAsia"/>
          <w:b w:val="0"/>
          <w:bCs/>
          <w:sz w:val="32"/>
          <w:szCs w:val="32"/>
          <w:lang w:val="en-US" w:eastAsia="zh-CN"/>
        </w:rPr>
        <w:t>近平法治思想、习近平总书记关于应急管理重要论述和职业教育重要指示精神，以及党中央、国务院关于应急管理、职业教育重大决策部署和重要文件精神。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Theme="minorEastAsia" w:hAnsiTheme="minorEastAsia" w:eastAsiaTheme="minorEastAsia" w:cstheme="minorEastAsia"/>
          <w:b w:val="0"/>
          <w:bCs/>
          <w:sz w:val="32"/>
          <w:szCs w:val="32"/>
          <w:lang w:val="en-US" w:eastAsia="zh-CN"/>
        </w:rPr>
      </w:pPr>
      <w:r>
        <w:rPr>
          <w:rFonts w:hint="eastAsia" w:asciiTheme="minorEastAsia" w:hAnsiTheme="minorEastAsia" w:eastAsiaTheme="minorEastAsia" w:cstheme="minorEastAsia"/>
          <w:b w:val="0"/>
          <w:bCs/>
          <w:sz w:val="32"/>
          <w:szCs w:val="32"/>
          <w:lang w:val="en-US" w:eastAsia="zh-CN"/>
        </w:rPr>
        <w:t>（二）深入学习宣传宪法、民法典、行政处罚法和突发事件应对法、安全生产法、消防法、防洪法、劳动法、劳动合同法、社会保险法、职业教育法、就业促进法</w:t>
      </w:r>
      <w:r>
        <w:rPr>
          <w:rFonts w:hint="eastAsia" w:asciiTheme="minorEastAsia" w:hAnsiTheme="minorEastAsia" w:eastAsiaTheme="minorEastAsia" w:cstheme="minorEastAsia"/>
          <w:b w:val="0"/>
          <w:bCs/>
          <w:sz w:val="32"/>
          <w:szCs w:val="32"/>
          <w:lang w:val="en" w:eastAsia="zh-CN"/>
        </w:rPr>
        <w:t>、刑法修正案（十一）</w:t>
      </w:r>
      <w:r>
        <w:rPr>
          <w:rFonts w:hint="eastAsia" w:asciiTheme="minorEastAsia" w:hAnsiTheme="minorEastAsia" w:eastAsiaTheme="minorEastAsia" w:cstheme="minorEastAsia"/>
          <w:b w:val="0"/>
          <w:bCs/>
          <w:sz w:val="32"/>
          <w:szCs w:val="32"/>
          <w:lang w:val="en-US" w:eastAsia="zh-CN"/>
        </w:rPr>
        <w:t>等应急管理类、职业教育类、劳动保护类法律。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Theme="minorEastAsia" w:hAnsiTheme="minorEastAsia" w:eastAsiaTheme="minorEastAsia" w:cstheme="minorEastAsia"/>
          <w:b w:val="0"/>
          <w:bCs/>
          <w:sz w:val="32"/>
          <w:szCs w:val="32"/>
          <w:lang w:val="en-US" w:eastAsia="zh-CN"/>
        </w:rPr>
      </w:pPr>
      <w:r>
        <w:rPr>
          <w:rFonts w:hint="eastAsia" w:asciiTheme="minorEastAsia" w:hAnsiTheme="minorEastAsia" w:eastAsiaTheme="minorEastAsia" w:cstheme="minorEastAsia"/>
          <w:b w:val="0"/>
          <w:bCs/>
          <w:sz w:val="32"/>
          <w:szCs w:val="32"/>
          <w:lang w:val="en-US" w:eastAsia="zh-CN"/>
        </w:rPr>
        <w:t>（三）深入学习宣传生产安全事故应急条例、生产安全事故报告和调查处理条例、危险化学品安全管理条例、烟花爆竹安全管理条例、城镇燃气管理条例、防汛条例、森林防火条例、草原防火条例、工伤保险条例</w:t>
      </w:r>
      <w:r>
        <w:rPr>
          <w:rFonts w:hint="eastAsia" w:asciiTheme="minorEastAsia" w:hAnsiTheme="minorEastAsia" w:eastAsiaTheme="minorEastAsia" w:cstheme="minorEastAsia"/>
          <w:b w:val="0"/>
          <w:bCs/>
          <w:sz w:val="32"/>
          <w:szCs w:val="32"/>
          <w:lang w:val="en" w:eastAsia="zh-CN"/>
        </w:rPr>
        <w:t>、女职工劳动保护特别规定</w:t>
      </w:r>
      <w:r>
        <w:rPr>
          <w:rFonts w:hint="eastAsia" w:asciiTheme="minorEastAsia" w:hAnsiTheme="minorEastAsia" w:eastAsiaTheme="minorEastAsia" w:cstheme="minorEastAsia"/>
          <w:b w:val="0"/>
          <w:bCs/>
          <w:sz w:val="32"/>
          <w:szCs w:val="32"/>
          <w:lang w:val="en-US" w:eastAsia="zh-CN"/>
        </w:rPr>
        <w:t>等应急管理类、劳动保护类行政法规。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Theme="minorEastAsia" w:hAnsiTheme="minorEastAsia" w:eastAsiaTheme="minorEastAsia" w:cstheme="minorEastAsia"/>
          <w:b w:val="0"/>
          <w:bCs/>
          <w:sz w:val="32"/>
          <w:szCs w:val="32"/>
          <w:lang w:val="en-US" w:eastAsia="zh-CN"/>
        </w:rPr>
      </w:pPr>
      <w:r>
        <w:rPr>
          <w:rFonts w:hint="eastAsia" w:asciiTheme="minorEastAsia" w:hAnsiTheme="minorEastAsia" w:eastAsiaTheme="minorEastAsia" w:cstheme="minorEastAsia"/>
          <w:b w:val="0"/>
          <w:bCs/>
          <w:sz w:val="32"/>
          <w:szCs w:val="32"/>
          <w:lang w:val="en-US" w:eastAsia="zh-CN"/>
        </w:rPr>
        <w:t>（四）深入学习宣传最高人民法院、最高人民检察院关于办理危害生产安全刑事案件适用法律若干问题的解释（二）、法治中国建设规划（2020－2025年）、法治社会建设实施纲要（2020－2025年）</w:t>
      </w:r>
      <w:r>
        <w:rPr>
          <w:rFonts w:hint="eastAsia" w:asciiTheme="minorEastAsia" w:hAnsiTheme="minorEastAsia" w:eastAsiaTheme="minorEastAsia" w:cstheme="minorEastAsia"/>
          <w:b w:val="0"/>
          <w:bCs/>
          <w:sz w:val="32"/>
          <w:szCs w:val="32"/>
          <w:lang w:val="en" w:eastAsia="zh-CN"/>
        </w:rPr>
        <w:t>、</w:t>
      </w:r>
      <w:r>
        <w:rPr>
          <w:rFonts w:hint="eastAsia" w:asciiTheme="minorEastAsia" w:hAnsiTheme="minorEastAsia" w:eastAsiaTheme="minorEastAsia" w:cstheme="minorEastAsia"/>
          <w:b w:val="0"/>
          <w:bCs/>
          <w:sz w:val="32"/>
          <w:szCs w:val="32"/>
          <w:lang w:val="en-US" w:eastAsia="zh-CN"/>
        </w:rPr>
        <w:t>法治政府建设实施纲要（2021－2025年）、职业学校学生实习管理规定等司法解释、文件。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Theme="minorEastAsia" w:hAnsiTheme="minorEastAsia" w:eastAsiaTheme="minorEastAsia" w:cstheme="minorEastAsia"/>
          <w:b w:val="0"/>
          <w:bCs/>
          <w:sz w:val="32"/>
          <w:szCs w:val="32"/>
          <w:lang w:val="en-US" w:eastAsia="zh-CN"/>
        </w:rPr>
      </w:pPr>
      <w:r>
        <w:rPr>
          <w:rFonts w:hint="eastAsia" w:asciiTheme="minorEastAsia" w:hAnsiTheme="minorEastAsia" w:eastAsiaTheme="minorEastAsia" w:cstheme="minorEastAsia"/>
          <w:b w:val="0"/>
          <w:bCs/>
          <w:sz w:val="32"/>
          <w:szCs w:val="32"/>
          <w:lang w:val="en-US" w:eastAsia="zh-CN"/>
        </w:rPr>
        <w:t>具体法律法规文件名录在竞赛答题平台发布（见附件1）。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Theme="minorEastAsia" w:hAnsiTheme="minorEastAsia" w:eastAsiaTheme="minorEastAsia" w:cstheme="minorEastAsia"/>
          <w:b w:val="0"/>
          <w:bCs/>
          <w:i w:val="0"/>
          <w:caps w:val="0"/>
          <w:color w:val="000000"/>
          <w:spacing w:val="0"/>
          <w:kern w:val="0"/>
          <w:sz w:val="32"/>
          <w:szCs w:val="32"/>
          <w:shd w:val="clear" w:color="auto" w:fill="FFFFFF"/>
          <w:lang w:val="en-US" w:eastAsia="zh-CN" w:bidi="ar"/>
        </w:rPr>
      </w:pPr>
      <w:r>
        <w:rPr>
          <w:rFonts w:hint="eastAsia" w:asciiTheme="minorEastAsia" w:hAnsiTheme="minorEastAsia" w:eastAsiaTheme="minorEastAsia" w:cstheme="minorEastAsia"/>
          <w:b w:val="0"/>
          <w:bCs/>
          <w:i w:val="0"/>
          <w:caps w:val="0"/>
          <w:color w:val="000000"/>
          <w:spacing w:val="0"/>
          <w:kern w:val="0"/>
          <w:sz w:val="32"/>
          <w:szCs w:val="32"/>
          <w:shd w:val="clear" w:color="auto" w:fill="FFFFFF"/>
          <w:lang w:val="en-US" w:eastAsia="zh-CN" w:bidi="ar"/>
        </w:rPr>
        <w:t>四、活动安排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Theme="minorEastAsia" w:hAnsiTheme="minorEastAsia" w:eastAsiaTheme="minorEastAsia" w:cstheme="minorEastAsia"/>
          <w:b w:val="0"/>
          <w:bCs/>
          <w:i w:val="0"/>
          <w:caps w:val="0"/>
          <w:color w:val="000000"/>
          <w:spacing w:val="0"/>
          <w:kern w:val="0"/>
          <w:sz w:val="32"/>
          <w:szCs w:val="32"/>
          <w:shd w:val="clear" w:color="auto" w:fill="FFFFFF"/>
          <w:lang w:val="en-US" w:eastAsia="zh-CN" w:bidi="ar"/>
        </w:rPr>
      </w:pPr>
      <w:r>
        <w:rPr>
          <w:rFonts w:hint="eastAsia" w:asciiTheme="minorEastAsia" w:hAnsiTheme="minorEastAsia" w:eastAsiaTheme="minorEastAsia" w:cstheme="minorEastAsia"/>
          <w:b w:val="0"/>
          <w:bCs/>
          <w:i w:val="0"/>
          <w:caps w:val="0"/>
          <w:color w:val="000000"/>
          <w:spacing w:val="0"/>
          <w:kern w:val="0"/>
          <w:sz w:val="32"/>
          <w:szCs w:val="32"/>
          <w:shd w:val="clear" w:color="auto" w:fill="FFFFFF"/>
          <w:lang w:val="en-US" w:eastAsia="zh-CN" w:bidi="ar"/>
        </w:rPr>
        <w:t>（一）活动对象。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heme="minorEastAsia" w:hAnsiTheme="minorEastAsia" w:eastAsiaTheme="minorEastAsia" w:cstheme="minorEastAsia"/>
          <w:b w:val="0"/>
          <w:bCs/>
          <w:i w:val="0"/>
          <w:caps w:val="0"/>
          <w:spacing w:val="0"/>
          <w:kern w:val="2"/>
          <w:sz w:val="32"/>
          <w:szCs w:val="32"/>
          <w:shd w:val="clear" w:color="auto" w:fill="auto"/>
          <w:lang w:val="en-US" w:eastAsia="zh-CN" w:bidi="ar"/>
        </w:rPr>
      </w:pPr>
      <w:r>
        <w:rPr>
          <w:rFonts w:hint="eastAsia" w:asciiTheme="minorEastAsia" w:hAnsiTheme="minorEastAsia" w:eastAsiaTheme="minorEastAsia" w:cstheme="minorEastAsia"/>
          <w:b w:val="0"/>
          <w:bCs/>
          <w:kern w:val="2"/>
          <w:sz w:val="32"/>
          <w:szCs w:val="32"/>
          <w:lang w:val="en-US" w:eastAsia="zh-CN" w:bidi="ar-SA"/>
        </w:rPr>
        <w:t>职业院校（含技工院校）</w:t>
      </w:r>
      <w:r>
        <w:rPr>
          <w:rFonts w:hint="eastAsia" w:asciiTheme="minorEastAsia" w:hAnsiTheme="minorEastAsia" w:eastAsiaTheme="minorEastAsia" w:cstheme="minorEastAsia"/>
          <w:b w:val="0"/>
          <w:bCs/>
          <w:i w:val="0"/>
          <w:caps w:val="0"/>
          <w:spacing w:val="0"/>
          <w:kern w:val="2"/>
          <w:sz w:val="32"/>
          <w:szCs w:val="32"/>
          <w:shd w:val="clear" w:color="auto" w:fill="auto"/>
          <w:lang w:val="en-US" w:eastAsia="zh-CN" w:bidi="ar"/>
        </w:rPr>
        <w:t>学生。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Theme="minorEastAsia" w:hAnsiTheme="minorEastAsia" w:eastAsiaTheme="minorEastAsia" w:cstheme="minorEastAsia"/>
          <w:b w:val="0"/>
          <w:bCs/>
          <w:i w:val="0"/>
          <w:caps w:val="0"/>
          <w:color w:val="444444"/>
          <w:spacing w:val="0"/>
          <w:sz w:val="32"/>
          <w:szCs w:val="32"/>
        </w:rPr>
      </w:pPr>
      <w:r>
        <w:rPr>
          <w:rFonts w:hint="eastAsia" w:asciiTheme="minorEastAsia" w:hAnsiTheme="minorEastAsia" w:eastAsiaTheme="minorEastAsia" w:cstheme="minorEastAsia"/>
          <w:b w:val="0"/>
          <w:bCs/>
          <w:i w:val="0"/>
          <w:caps w:val="0"/>
          <w:color w:val="000000"/>
          <w:spacing w:val="0"/>
          <w:kern w:val="0"/>
          <w:sz w:val="32"/>
          <w:szCs w:val="32"/>
          <w:shd w:val="clear" w:color="auto" w:fill="FFFFFF"/>
          <w:lang w:val="en-US" w:eastAsia="zh-CN" w:bidi="ar"/>
        </w:rPr>
        <w:t>（二）活动形式及时间。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Theme="minorEastAsia" w:hAnsiTheme="minorEastAsia" w:eastAsiaTheme="minorEastAsia" w:cstheme="minorEastAsia"/>
          <w:b w:val="0"/>
          <w:bCs/>
          <w:sz w:val="32"/>
          <w:szCs w:val="32"/>
          <w:lang w:val="en-US" w:eastAsia="zh-CN"/>
        </w:rPr>
      </w:pPr>
      <w:r>
        <w:rPr>
          <w:rFonts w:hint="eastAsia" w:asciiTheme="minorEastAsia" w:hAnsiTheme="minorEastAsia" w:eastAsiaTheme="minorEastAsia" w:cstheme="minorEastAsia"/>
          <w:b w:val="0"/>
          <w:bCs/>
          <w:sz w:val="32"/>
          <w:szCs w:val="32"/>
          <w:lang w:val="en-US" w:eastAsia="zh-CN"/>
        </w:rPr>
        <w:t>活动分训练赛、正式赛、总决赛，采用线上答题模式，通过扫描竞赛答题平台二维码进行学习答题。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Theme="minorEastAsia" w:hAnsiTheme="minorEastAsia" w:eastAsiaTheme="minorEastAsia" w:cstheme="minorEastAsia"/>
          <w:b w:val="0"/>
          <w:bCs/>
          <w:sz w:val="32"/>
          <w:szCs w:val="32"/>
          <w:lang w:val="en-US" w:eastAsia="zh-CN"/>
        </w:rPr>
      </w:pPr>
      <w:r>
        <w:rPr>
          <w:rFonts w:hint="eastAsia" w:asciiTheme="minorEastAsia" w:hAnsiTheme="minorEastAsia" w:eastAsiaTheme="minorEastAsia" w:cstheme="minorEastAsia"/>
          <w:b w:val="0"/>
          <w:bCs/>
          <w:i w:val="0"/>
          <w:caps w:val="0"/>
          <w:color w:val="000000"/>
          <w:spacing w:val="0"/>
          <w:kern w:val="0"/>
          <w:sz w:val="32"/>
          <w:szCs w:val="32"/>
          <w:shd w:val="clear" w:color="auto" w:fill="FFFFFF"/>
          <w:lang w:val="en-US" w:eastAsia="zh-CN" w:bidi="ar"/>
        </w:rPr>
        <w:t>1.训练赛</w:t>
      </w:r>
      <w:r>
        <w:rPr>
          <w:rFonts w:hint="eastAsia" w:asciiTheme="minorEastAsia" w:hAnsiTheme="minorEastAsia" w:eastAsiaTheme="minorEastAsia" w:cstheme="minorEastAsia"/>
          <w:b w:val="0"/>
          <w:bCs/>
          <w:sz w:val="32"/>
          <w:szCs w:val="32"/>
          <w:lang w:val="en-US" w:eastAsia="zh-CN"/>
        </w:rPr>
        <w:t>。2023年4月6日至</w:t>
      </w:r>
      <w:r>
        <w:rPr>
          <w:rFonts w:hint="eastAsia" w:asciiTheme="minorEastAsia" w:hAnsiTheme="minorEastAsia" w:eastAsiaTheme="minorEastAsia" w:cstheme="minorEastAsia"/>
          <w:b w:val="0"/>
          <w:bCs/>
          <w:sz w:val="32"/>
          <w:szCs w:val="32"/>
          <w:lang w:val="en" w:eastAsia="zh-CN"/>
        </w:rPr>
        <w:t>4</w:t>
      </w:r>
      <w:r>
        <w:rPr>
          <w:rFonts w:hint="eastAsia" w:asciiTheme="minorEastAsia" w:hAnsiTheme="minorEastAsia" w:eastAsiaTheme="minorEastAsia" w:cstheme="minorEastAsia"/>
          <w:b w:val="0"/>
          <w:bCs/>
          <w:sz w:val="32"/>
          <w:szCs w:val="32"/>
          <w:lang w:val="en-US" w:eastAsia="zh-CN"/>
        </w:rPr>
        <w:t>月28日，竞赛系统设计多种普法互动模块，各地区和各</w:t>
      </w:r>
      <w:r>
        <w:rPr>
          <w:rFonts w:hint="eastAsia" w:asciiTheme="minorEastAsia" w:hAnsiTheme="minorEastAsia" w:eastAsiaTheme="minorEastAsia" w:cstheme="minorEastAsia"/>
          <w:b w:val="0"/>
          <w:bCs/>
          <w:kern w:val="2"/>
          <w:sz w:val="32"/>
          <w:szCs w:val="32"/>
          <w:lang w:val="en-US" w:eastAsia="zh-CN" w:bidi="ar-SA"/>
        </w:rPr>
        <w:t>职业院校（含技工院校）</w:t>
      </w:r>
      <w:r>
        <w:rPr>
          <w:rFonts w:hint="eastAsia" w:asciiTheme="minorEastAsia" w:hAnsiTheme="minorEastAsia" w:eastAsiaTheme="minorEastAsia" w:cstheme="minorEastAsia"/>
          <w:b w:val="0"/>
          <w:bCs/>
          <w:sz w:val="32"/>
          <w:szCs w:val="32"/>
          <w:lang w:val="en-US" w:eastAsia="zh-CN"/>
        </w:rPr>
        <w:t>组织动员学生积极参与，及时注册并登录学习，充分了解竞赛规则，熟悉竞赛题型。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Theme="minorEastAsia" w:hAnsiTheme="minorEastAsia" w:eastAsiaTheme="minorEastAsia" w:cstheme="minorEastAsia"/>
          <w:b w:val="0"/>
          <w:bCs/>
          <w:sz w:val="32"/>
          <w:szCs w:val="32"/>
          <w:lang w:val="en-US" w:eastAsia="zh-CN"/>
        </w:rPr>
      </w:pPr>
      <w:r>
        <w:rPr>
          <w:rFonts w:hint="eastAsia" w:asciiTheme="minorEastAsia" w:hAnsiTheme="minorEastAsia" w:eastAsiaTheme="minorEastAsia" w:cstheme="minorEastAsia"/>
          <w:b w:val="0"/>
          <w:bCs/>
          <w:i w:val="0"/>
          <w:caps w:val="0"/>
          <w:color w:val="444444"/>
          <w:spacing w:val="0"/>
          <w:kern w:val="0"/>
          <w:sz w:val="32"/>
          <w:szCs w:val="32"/>
          <w:shd w:val="clear" w:color="auto" w:fill="FFFFFF"/>
          <w:lang w:val="en-US" w:eastAsia="zh-CN" w:bidi="ar"/>
        </w:rPr>
        <w:t>2.正式赛。</w:t>
      </w:r>
      <w:r>
        <w:rPr>
          <w:rFonts w:hint="eastAsia" w:asciiTheme="minorEastAsia" w:hAnsiTheme="minorEastAsia" w:eastAsiaTheme="minorEastAsia" w:cstheme="minorEastAsia"/>
          <w:b w:val="0"/>
          <w:bCs/>
          <w:sz w:val="32"/>
          <w:szCs w:val="32"/>
          <w:lang w:val="en-US" w:eastAsia="zh-CN"/>
        </w:rPr>
        <w:t>2023年</w:t>
      </w:r>
      <w:r>
        <w:rPr>
          <w:rFonts w:hint="eastAsia" w:asciiTheme="minorEastAsia" w:hAnsiTheme="minorEastAsia" w:eastAsiaTheme="minorEastAsia" w:cstheme="minorEastAsia"/>
          <w:b w:val="0"/>
          <w:bCs/>
          <w:sz w:val="32"/>
          <w:szCs w:val="32"/>
          <w:lang w:val="en" w:eastAsia="zh-CN"/>
        </w:rPr>
        <w:t>4</w:t>
      </w:r>
      <w:r>
        <w:rPr>
          <w:rFonts w:hint="eastAsia" w:asciiTheme="minorEastAsia" w:hAnsiTheme="minorEastAsia" w:eastAsiaTheme="minorEastAsia" w:cstheme="minorEastAsia"/>
          <w:b w:val="0"/>
          <w:bCs/>
          <w:sz w:val="32"/>
          <w:szCs w:val="32"/>
          <w:lang w:val="en-US" w:eastAsia="zh-CN"/>
        </w:rPr>
        <w:t>月9日至</w:t>
      </w:r>
      <w:r>
        <w:rPr>
          <w:rFonts w:hint="eastAsia" w:asciiTheme="minorEastAsia" w:hAnsiTheme="minorEastAsia" w:eastAsiaTheme="minorEastAsia" w:cstheme="minorEastAsia"/>
          <w:b w:val="0"/>
          <w:bCs/>
          <w:sz w:val="32"/>
          <w:szCs w:val="32"/>
          <w:lang w:val="en" w:eastAsia="zh-CN"/>
        </w:rPr>
        <w:t>4</w:t>
      </w:r>
      <w:r>
        <w:rPr>
          <w:rFonts w:hint="eastAsia" w:asciiTheme="minorEastAsia" w:hAnsiTheme="minorEastAsia" w:eastAsiaTheme="minorEastAsia" w:cstheme="minorEastAsia"/>
          <w:b w:val="0"/>
          <w:bCs/>
          <w:sz w:val="32"/>
          <w:szCs w:val="32"/>
          <w:lang w:val="en-US" w:eastAsia="zh-CN"/>
        </w:rPr>
        <w:t>月28日，每人每天有8次答题机会，每次随机派发1题，答题成绩计入参赛成绩。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Theme="minorEastAsia" w:hAnsiTheme="minorEastAsia" w:eastAsiaTheme="minorEastAsia" w:cstheme="minorEastAsia"/>
          <w:b w:val="0"/>
          <w:bCs/>
          <w:sz w:val="32"/>
          <w:szCs w:val="32"/>
          <w:highlight w:val="none"/>
          <w:lang w:val="en-US" w:eastAsia="zh-CN"/>
        </w:rPr>
      </w:pPr>
      <w:r>
        <w:rPr>
          <w:rFonts w:hint="eastAsia" w:asciiTheme="minorEastAsia" w:hAnsiTheme="minorEastAsia" w:eastAsiaTheme="minorEastAsia" w:cstheme="minorEastAsia"/>
          <w:b w:val="0"/>
          <w:bCs/>
          <w:i w:val="0"/>
          <w:caps w:val="0"/>
          <w:color w:val="444444"/>
          <w:spacing w:val="0"/>
          <w:kern w:val="0"/>
          <w:sz w:val="32"/>
          <w:szCs w:val="32"/>
          <w:shd w:val="clear" w:color="auto" w:fill="FFFFFF"/>
          <w:lang w:val="en-US" w:eastAsia="zh-CN" w:bidi="ar"/>
        </w:rPr>
        <w:t>3.总决赛。</w:t>
      </w:r>
      <w:r>
        <w:rPr>
          <w:rFonts w:hint="eastAsia" w:asciiTheme="minorEastAsia" w:hAnsiTheme="minorEastAsia" w:eastAsiaTheme="minorEastAsia" w:cstheme="minorEastAsia"/>
          <w:b w:val="0"/>
          <w:bCs/>
          <w:sz w:val="32"/>
          <w:szCs w:val="32"/>
          <w:lang w:val="en-US" w:eastAsia="zh-CN"/>
        </w:rPr>
        <w:t>2023年</w:t>
      </w:r>
      <w:r>
        <w:rPr>
          <w:rFonts w:hint="eastAsia" w:asciiTheme="minorEastAsia" w:hAnsiTheme="minorEastAsia" w:eastAsiaTheme="minorEastAsia" w:cstheme="minorEastAsia"/>
          <w:b w:val="0"/>
          <w:bCs/>
          <w:sz w:val="32"/>
          <w:szCs w:val="32"/>
          <w:lang w:val="en" w:eastAsia="zh-CN"/>
        </w:rPr>
        <w:t>5</w:t>
      </w:r>
      <w:r>
        <w:rPr>
          <w:rFonts w:hint="eastAsia" w:asciiTheme="minorEastAsia" w:hAnsiTheme="minorEastAsia" w:eastAsiaTheme="minorEastAsia" w:cstheme="minorEastAsia"/>
          <w:b w:val="0"/>
          <w:bCs/>
          <w:sz w:val="32"/>
          <w:szCs w:val="32"/>
          <w:lang w:val="en-US" w:eastAsia="zh-CN"/>
        </w:rPr>
        <w:t>月中下旬以团体形式进行（具体时间、地点另行通知）。</w:t>
      </w:r>
      <w:r>
        <w:rPr>
          <w:rFonts w:hint="eastAsia" w:asciiTheme="minorEastAsia" w:hAnsiTheme="minorEastAsia" w:eastAsiaTheme="minorEastAsia" w:cstheme="minorEastAsia"/>
          <w:b w:val="0"/>
          <w:bCs/>
          <w:sz w:val="32"/>
          <w:szCs w:val="32"/>
          <w:highlight w:val="none"/>
          <w:lang w:val="en-US" w:eastAsia="zh-CN"/>
        </w:rPr>
        <w:t>各省（区、市）按照正式赛最终总成绩进行排名，前</w:t>
      </w:r>
      <w:r>
        <w:rPr>
          <w:rFonts w:hint="eastAsia" w:asciiTheme="minorEastAsia" w:hAnsiTheme="minorEastAsia" w:eastAsiaTheme="minorEastAsia" w:cstheme="minorEastAsia"/>
          <w:b w:val="0"/>
          <w:bCs/>
          <w:sz w:val="32"/>
          <w:szCs w:val="32"/>
          <w:lang w:val="en-US" w:eastAsia="zh-CN"/>
        </w:rPr>
        <w:t>10</w:t>
      </w:r>
      <w:r>
        <w:rPr>
          <w:rFonts w:hint="eastAsia" w:asciiTheme="minorEastAsia" w:hAnsiTheme="minorEastAsia" w:eastAsiaTheme="minorEastAsia" w:cstheme="minorEastAsia"/>
          <w:b w:val="0"/>
          <w:bCs/>
          <w:sz w:val="32"/>
          <w:szCs w:val="32"/>
          <w:highlight w:val="none"/>
          <w:lang w:val="en-US" w:eastAsia="zh-CN"/>
        </w:rPr>
        <w:t>名晋级总决赛。晋级总决赛的省（区、市）各组织一支5人团队参加总决赛，参赛</w:t>
      </w:r>
      <w:r>
        <w:rPr>
          <w:rFonts w:hint="eastAsia" w:asciiTheme="minorEastAsia" w:hAnsiTheme="minorEastAsia" w:eastAsiaTheme="minorEastAsia" w:cstheme="minorEastAsia"/>
          <w:b w:val="0"/>
          <w:bCs/>
          <w:sz w:val="32"/>
          <w:szCs w:val="32"/>
          <w:lang w:val="en-US" w:eastAsia="zh-CN"/>
        </w:rPr>
        <w:t>选手须从正式赛答题人员中选择，并请于5月10日前报送参赛人员身份认证信息。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Theme="minorEastAsia" w:hAnsiTheme="minorEastAsia" w:eastAsiaTheme="minorEastAsia" w:cstheme="minorEastAsia"/>
          <w:b w:val="0"/>
          <w:bCs/>
          <w:i w:val="0"/>
          <w:caps w:val="0"/>
          <w:color w:val="000000"/>
          <w:spacing w:val="0"/>
          <w:kern w:val="0"/>
          <w:sz w:val="32"/>
          <w:szCs w:val="32"/>
          <w:shd w:val="clear" w:color="auto" w:fill="FFFFFF"/>
          <w:lang w:val="en" w:eastAsia="zh-CN" w:bidi="ar"/>
        </w:rPr>
      </w:pPr>
      <w:r>
        <w:rPr>
          <w:rFonts w:hint="eastAsia" w:asciiTheme="minorEastAsia" w:hAnsiTheme="minorEastAsia" w:eastAsiaTheme="minorEastAsia" w:cstheme="minorEastAsia"/>
          <w:b w:val="0"/>
          <w:bCs/>
          <w:i w:val="0"/>
          <w:caps w:val="0"/>
          <w:color w:val="000000"/>
          <w:spacing w:val="0"/>
          <w:kern w:val="0"/>
          <w:sz w:val="32"/>
          <w:szCs w:val="32"/>
          <w:shd w:val="clear" w:color="auto" w:fill="FFFFFF"/>
          <w:lang w:val="en-US" w:eastAsia="zh-CN" w:bidi="ar"/>
        </w:rPr>
        <w:t>（三）</w:t>
      </w:r>
      <w:r>
        <w:rPr>
          <w:rFonts w:hint="eastAsia" w:asciiTheme="minorEastAsia" w:hAnsiTheme="minorEastAsia" w:eastAsiaTheme="minorEastAsia" w:cstheme="minorEastAsia"/>
          <w:b w:val="0"/>
          <w:bCs/>
          <w:i w:val="0"/>
          <w:caps w:val="0"/>
          <w:color w:val="000000"/>
          <w:spacing w:val="0"/>
          <w:kern w:val="0"/>
          <w:sz w:val="32"/>
          <w:szCs w:val="32"/>
          <w:shd w:val="clear" w:color="auto" w:fill="FFFFFF"/>
          <w:lang w:val="en" w:eastAsia="zh-CN" w:bidi="ar"/>
        </w:rPr>
        <w:t>普法</w:t>
      </w:r>
      <w:r>
        <w:rPr>
          <w:rFonts w:hint="eastAsia" w:asciiTheme="minorEastAsia" w:hAnsiTheme="minorEastAsia" w:eastAsiaTheme="minorEastAsia" w:cstheme="minorEastAsia"/>
          <w:b w:val="0"/>
          <w:bCs/>
          <w:i w:val="0"/>
          <w:caps w:val="0"/>
          <w:color w:val="000000"/>
          <w:spacing w:val="0"/>
          <w:kern w:val="0"/>
          <w:sz w:val="32"/>
          <w:szCs w:val="32"/>
          <w:shd w:val="clear" w:color="auto" w:fill="FFFFFF"/>
          <w:lang w:val="en-US" w:eastAsia="zh-CN" w:bidi="ar"/>
        </w:rPr>
        <w:t>进职业院校（含技工院校）主题教育</w:t>
      </w:r>
      <w:r>
        <w:rPr>
          <w:rFonts w:hint="eastAsia" w:asciiTheme="minorEastAsia" w:hAnsiTheme="minorEastAsia" w:eastAsiaTheme="minorEastAsia" w:cstheme="minorEastAsia"/>
          <w:b w:val="0"/>
          <w:bCs/>
          <w:i w:val="0"/>
          <w:caps w:val="0"/>
          <w:color w:val="000000"/>
          <w:spacing w:val="0"/>
          <w:kern w:val="0"/>
          <w:sz w:val="32"/>
          <w:szCs w:val="32"/>
          <w:shd w:val="clear" w:color="auto" w:fill="FFFFFF"/>
          <w:lang w:val="en" w:eastAsia="zh-CN" w:bidi="ar"/>
        </w:rPr>
        <w:t>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Theme="minorEastAsia" w:hAnsiTheme="minorEastAsia" w:eastAsiaTheme="minorEastAsia" w:cstheme="minorEastAsia"/>
          <w:b w:val="0"/>
          <w:bCs/>
          <w:sz w:val="32"/>
          <w:szCs w:val="32"/>
          <w:lang w:val="en-US" w:eastAsia="zh-CN"/>
        </w:rPr>
      </w:pPr>
      <w:r>
        <w:rPr>
          <w:rFonts w:hint="eastAsia" w:asciiTheme="minorEastAsia" w:hAnsiTheme="minorEastAsia" w:eastAsiaTheme="minorEastAsia" w:cstheme="minorEastAsia"/>
          <w:b w:val="0"/>
          <w:bCs/>
          <w:sz w:val="32"/>
          <w:szCs w:val="32"/>
          <w:lang w:val="en-US" w:eastAsia="zh-CN"/>
        </w:rPr>
        <w:t>各省级应急管理厅（局）、司法厅（局）、教育厅（教委、局）、人力资源社会保障厅（局）要结合竞赛活动总体安排，通过组建普法讲师团、开展主题讲座、普法成果展示、案例警示教育等多种方式，同步组织开展应急管理普法进</w:t>
      </w:r>
      <w:r>
        <w:rPr>
          <w:rFonts w:hint="eastAsia" w:asciiTheme="minorEastAsia" w:hAnsiTheme="minorEastAsia" w:eastAsiaTheme="minorEastAsia" w:cstheme="minorEastAsia"/>
          <w:b w:val="0"/>
          <w:bCs/>
          <w:kern w:val="2"/>
          <w:sz w:val="32"/>
          <w:szCs w:val="32"/>
          <w:lang w:val="en-US" w:eastAsia="zh-CN" w:bidi="ar-SA"/>
        </w:rPr>
        <w:t>职业院校（含技工院校）</w:t>
      </w:r>
      <w:r>
        <w:rPr>
          <w:rFonts w:hint="eastAsia" w:asciiTheme="minorEastAsia" w:hAnsiTheme="minorEastAsia" w:eastAsiaTheme="minorEastAsia" w:cstheme="minorEastAsia"/>
          <w:b w:val="0"/>
          <w:bCs/>
          <w:sz w:val="32"/>
          <w:szCs w:val="32"/>
          <w:lang w:val="en-US" w:eastAsia="zh-CN"/>
        </w:rPr>
        <w:t>主题教育活动。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Theme="minorEastAsia" w:hAnsiTheme="minorEastAsia" w:eastAsiaTheme="minorEastAsia" w:cstheme="minorEastAsia"/>
          <w:b w:val="0"/>
          <w:bCs/>
          <w:i w:val="0"/>
          <w:caps w:val="0"/>
          <w:color w:val="000000"/>
          <w:spacing w:val="0"/>
          <w:kern w:val="0"/>
          <w:sz w:val="32"/>
          <w:szCs w:val="32"/>
          <w:shd w:val="clear" w:color="auto" w:fill="FFFFFF"/>
          <w:lang w:val="en-US" w:eastAsia="zh-CN" w:bidi="ar"/>
        </w:rPr>
      </w:pPr>
      <w:r>
        <w:rPr>
          <w:rFonts w:hint="eastAsia" w:asciiTheme="minorEastAsia" w:hAnsiTheme="minorEastAsia" w:eastAsiaTheme="minorEastAsia" w:cstheme="minorEastAsia"/>
          <w:b w:val="0"/>
          <w:bCs/>
          <w:i w:val="0"/>
          <w:caps w:val="0"/>
          <w:color w:val="000000"/>
          <w:spacing w:val="0"/>
          <w:kern w:val="0"/>
          <w:sz w:val="32"/>
          <w:szCs w:val="32"/>
          <w:shd w:val="clear" w:color="auto" w:fill="FFFFFF"/>
          <w:lang w:val="en-US" w:eastAsia="zh-CN" w:bidi="ar"/>
        </w:rPr>
        <w:t>五、奖项设置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Theme="minorEastAsia" w:hAnsiTheme="minorEastAsia" w:eastAsiaTheme="minorEastAsia" w:cstheme="minorEastAsia"/>
          <w:b w:val="0"/>
          <w:bCs/>
          <w:sz w:val="32"/>
          <w:szCs w:val="32"/>
          <w:lang w:val="en-US" w:eastAsia="zh-CN"/>
        </w:rPr>
      </w:pPr>
      <w:r>
        <w:rPr>
          <w:rFonts w:hint="eastAsia" w:asciiTheme="minorEastAsia" w:hAnsiTheme="minorEastAsia" w:eastAsiaTheme="minorEastAsia" w:cstheme="minorEastAsia"/>
          <w:b w:val="0"/>
          <w:bCs/>
          <w:sz w:val="32"/>
          <w:szCs w:val="32"/>
          <w:lang w:val="en-US" w:eastAsia="zh-CN"/>
        </w:rPr>
        <w:t>根据总决赛成绩，设置一等活动奖1个、二等活动奖2个、三等活动奖3个、优秀活动奖4个，并</w:t>
      </w:r>
      <w:r>
        <w:rPr>
          <w:rFonts w:hint="eastAsia" w:asciiTheme="minorEastAsia" w:hAnsiTheme="minorEastAsia" w:eastAsiaTheme="minorEastAsia" w:cstheme="minorEastAsia"/>
          <w:b w:val="0"/>
          <w:bCs/>
          <w:sz w:val="32"/>
          <w:szCs w:val="32"/>
          <w:highlight w:val="none"/>
          <w:lang w:val="en-US" w:eastAsia="zh-CN"/>
        </w:rPr>
        <w:t>对</w:t>
      </w:r>
      <w:r>
        <w:rPr>
          <w:rFonts w:hint="eastAsia" w:asciiTheme="minorEastAsia" w:hAnsiTheme="minorEastAsia" w:eastAsiaTheme="minorEastAsia" w:cstheme="minorEastAsia"/>
          <w:b w:val="0"/>
          <w:bCs/>
          <w:sz w:val="32"/>
          <w:szCs w:val="32"/>
          <w:highlight w:val="none"/>
          <w:lang w:eastAsia="zh-CN"/>
        </w:rPr>
        <w:t>活</w:t>
      </w:r>
      <w:r>
        <w:rPr>
          <w:rFonts w:hint="eastAsia" w:asciiTheme="minorEastAsia" w:hAnsiTheme="minorEastAsia" w:eastAsiaTheme="minorEastAsia" w:cstheme="minorEastAsia"/>
          <w:b w:val="0"/>
          <w:bCs/>
          <w:sz w:val="32"/>
          <w:szCs w:val="32"/>
          <w:highlight w:val="none"/>
        </w:rPr>
        <w:t>动</w:t>
      </w:r>
      <w:r>
        <w:rPr>
          <w:rFonts w:hint="eastAsia" w:asciiTheme="minorEastAsia" w:hAnsiTheme="minorEastAsia" w:eastAsiaTheme="minorEastAsia" w:cstheme="minorEastAsia"/>
          <w:b w:val="0"/>
          <w:bCs/>
          <w:sz w:val="32"/>
          <w:szCs w:val="32"/>
          <w:highlight w:val="none"/>
          <w:lang w:eastAsia="zh-CN"/>
        </w:rPr>
        <w:t>组织积极且成绩优异的省（区、市）组织单位、</w:t>
      </w:r>
      <w:r>
        <w:rPr>
          <w:rFonts w:hint="eastAsia" w:asciiTheme="minorEastAsia" w:hAnsiTheme="minorEastAsia" w:eastAsiaTheme="minorEastAsia" w:cstheme="minorEastAsia"/>
          <w:b w:val="0"/>
          <w:bCs/>
          <w:kern w:val="2"/>
          <w:sz w:val="32"/>
          <w:szCs w:val="32"/>
          <w:lang w:val="en-US" w:eastAsia="zh-CN" w:bidi="ar-SA"/>
        </w:rPr>
        <w:t>职业院校（含技工院校）</w:t>
      </w:r>
      <w:r>
        <w:rPr>
          <w:rFonts w:hint="eastAsia" w:asciiTheme="minorEastAsia" w:hAnsiTheme="minorEastAsia" w:eastAsiaTheme="minorEastAsia" w:cstheme="minorEastAsia"/>
          <w:b w:val="0"/>
          <w:bCs/>
          <w:sz w:val="32"/>
          <w:szCs w:val="32"/>
          <w:highlight w:val="none"/>
          <w:lang w:eastAsia="zh-CN"/>
        </w:rPr>
        <w:t>以及相关单位进行通报表扬</w:t>
      </w:r>
      <w:r>
        <w:rPr>
          <w:rFonts w:hint="eastAsia" w:asciiTheme="minorEastAsia" w:hAnsiTheme="minorEastAsia" w:eastAsiaTheme="minorEastAsia" w:cstheme="minorEastAsia"/>
          <w:b w:val="0"/>
          <w:bCs/>
          <w:sz w:val="32"/>
          <w:szCs w:val="32"/>
          <w:lang w:val="en-US" w:eastAsia="zh-CN"/>
        </w:rPr>
        <w:t>。</w:t>
      </w:r>
      <w:r>
        <w:rPr>
          <w:rFonts w:hint="eastAsia" w:asciiTheme="minorEastAsia" w:hAnsiTheme="minorEastAsia" w:eastAsiaTheme="minorEastAsia" w:cstheme="minorEastAsia"/>
          <w:b w:val="0"/>
          <w:bCs/>
          <w:kern w:val="2"/>
          <w:sz w:val="32"/>
          <w:szCs w:val="32"/>
          <w:lang w:val="en-US" w:eastAsia="zh-CN" w:bidi="ar-SA"/>
        </w:rPr>
        <w:t>职业院校（含技工院校）</w:t>
      </w:r>
      <w:r>
        <w:rPr>
          <w:rFonts w:hint="eastAsia" w:asciiTheme="minorEastAsia" w:hAnsiTheme="minorEastAsia" w:eastAsiaTheme="minorEastAsia" w:cstheme="minorEastAsia"/>
          <w:b w:val="0"/>
          <w:bCs/>
          <w:sz w:val="32"/>
          <w:szCs w:val="32"/>
          <w:lang w:val="en-US" w:eastAsia="zh-CN"/>
        </w:rPr>
        <w:t>可按照国家和所在地区有关规定，结合实际依规对参与活动的学生给予适当激励。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Theme="minorEastAsia" w:hAnsiTheme="minorEastAsia" w:eastAsiaTheme="minorEastAsia" w:cstheme="minorEastAsia"/>
          <w:b w:val="0"/>
          <w:bCs/>
          <w:sz w:val="32"/>
          <w:szCs w:val="32"/>
          <w:lang w:val="en-US" w:eastAsia="zh-CN"/>
        </w:rPr>
      </w:pPr>
      <w:r>
        <w:rPr>
          <w:rFonts w:hint="eastAsia" w:asciiTheme="minorEastAsia" w:hAnsiTheme="minorEastAsia" w:eastAsiaTheme="minorEastAsia" w:cstheme="minorEastAsia"/>
          <w:b w:val="0"/>
          <w:bCs/>
          <w:i w:val="0"/>
          <w:caps w:val="0"/>
          <w:color w:val="000000"/>
          <w:spacing w:val="0"/>
          <w:kern w:val="0"/>
          <w:sz w:val="32"/>
          <w:szCs w:val="32"/>
          <w:shd w:val="clear" w:color="auto" w:fill="FFFFFF"/>
          <w:lang w:val="en-US" w:eastAsia="zh-CN" w:bidi="ar"/>
        </w:rPr>
        <w:t>六、有关事项和要求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Theme="minorEastAsia" w:hAnsiTheme="minorEastAsia" w:eastAsiaTheme="minorEastAsia" w:cstheme="minorEastAsia"/>
          <w:b w:val="0"/>
          <w:bCs/>
          <w:sz w:val="32"/>
          <w:szCs w:val="32"/>
          <w:lang w:val="en-US" w:eastAsia="zh-CN"/>
        </w:rPr>
      </w:pPr>
      <w:r>
        <w:rPr>
          <w:rFonts w:hint="eastAsia" w:asciiTheme="minorEastAsia" w:hAnsiTheme="minorEastAsia" w:eastAsiaTheme="minorEastAsia" w:cstheme="minorEastAsia"/>
          <w:b w:val="0"/>
          <w:bCs/>
          <w:sz w:val="32"/>
          <w:szCs w:val="32"/>
          <w:lang w:val="en-US" w:eastAsia="zh-CN"/>
        </w:rPr>
        <w:t>（一）高度重视，广泛动员。各地区和各</w:t>
      </w:r>
      <w:r>
        <w:rPr>
          <w:rFonts w:hint="eastAsia" w:asciiTheme="minorEastAsia" w:hAnsiTheme="minorEastAsia" w:eastAsiaTheme="minorEastAsia" w:cstheme="minorEastAsia"/>
          <w:b w:val="0"/>
          <w:bCs/>
          <w:kern w:val="2"/>
          <w:sz w:val="32"/>
          <w:szCs w:val="32"/>
          <w:lang w:val="en-US" w:eastAsia="zh-CN" w:bidi="ar-SA"/>
        </w:rPr>
        <w:t>职业院校（含技工院校）</w:t>
      </w:r>
      <w:r>
        <w:rPr>
          <w:rFonts w:hint="eastAsia" w:asciiTheme="minorEastAsia" w:hAnsiTheme="minorEastAsia" w:eastAsiaTheme="minorEastAsia" w:cstheme="minorEastAsia"/>
          <w:b w:val="0"/>
          <w:bCs/>
          <w:sz w:val="32"/>
          <w:szCs w:val="32"/>
          <w:lang w:val="en-US" w:eastAsia="zh-CN"/>
        </w:rPr>
        <w:t>要高度重视本次活动，充分利用各种宣传形式，全方位、多渠道激发学生参与活动的积极性和主动性，切实提高活动的传播力、影响力和覆盖面。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Theme="minorEastAsia" w:hAnsiTheme="minorEastAsia" w:eastAsiaTheme="minorEastAsia" w:cstheme="minorEastAsia"/>
          <w:b w:val="0"/>
          <w:bCs/>
          <w:sz w:val="32"/>
          <w:szCs w:val="32"/>
          <w:lang w:val="en-US" w:eastAsia="zh-CN"/>
        </w:rPr>
      </w:pPr>
      <w:r>
        <w:rPr>
          <w:rFonts w:hint="eastAsia" w:asciiTheme="minorEastAsia" w:hAnsiTheme="minorEastAsia" w:eastAsiaTheme="minorEastAsia" w:cstheme="minorEastAsia"/>
          <w:b w:val="0"/>
          <w:bCs/>
          <w:sz w:val="32"/>
          <w:szCs w:val="32"/>
          <w:lang w:val="en-US" w:eastAsia="zh-CN"/>
        </w:rPr>
        <w:t>（二）加强领导，统筹推进。各省级应急管理厅（局）、司法厅（局）、教育厅（教委、局）、人力资源社会保障厅（局）要切实加强组织领导，制定具体实施方案，统筹谋划推进。请确定竞赛活动和宣传报道联络员各1名并于3月24日前将名单（见附件2）发送到竞赛活动专用电子邮箱（yjpfjs@163.net），同时请联络员及时扫描二维码加入工作群（见附件3）。</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Theme="minorEastAsia" w:hAnsiTheme="minorEastAsia" w:eastAsiaTheme="minorEastAsia" w:cstheme="minorEastAsia"/>
          <w:b w:val="0"/>
          <w:bCs/>
          <w:sz w:val="32"/>
          <w:szCs w:val="32"/>
          <w:lang w:val="en-US" w:eastAsia="zh-CN"/>
        </w:rPr>
      </w:pPr>
      <w:r>
        <w:rPr>
          <w:rFonts w:hint="eastAsia" w:asciiTheme="minorEastAsia" w:hAnsiTheme="minorEastAsia" w:eastAsiaTheme="minorEastAsia" w:cstheme="minorEastAsia"/>
          <w:b w:val="0"/>
          <w:bCs/>
          <w:sz w:val="32"/>
          <w:szCs w:val="32"/>
          <w:lang w:val="en-US" w:eastAsia="zh-CN"/>
        </w:rPr>
        <w:t>（三）多措并举，强化宣传。各地方和各</w:t>
      </w:r>
      <w:r>
        <w:rPr>
          <w:rFonts w:hint="eastAsia" w:asciiTheme="minorEastAsia" w:hAnsiTheme="minorEastAsia" w:eastAsiaTheme="minorEastAsia" w:cstheme="minorEastAsia"/>
          <w:b w:val="0"/>
          <w:bCs/>
          <w:kern w:val="2"/>
          <w:sz w:val="32"/>
          <w:szCs w:val="32"/>
          <w:lang w:val="en-US" w:eastAsia="zh-CN" w:bidi="ar-SA"/>
        </w:rPr>
        <w:t>职业院校（含技工院校）</w:t>
      </w:r>
      <w:r>
        <w:rPr>
          <w:rFonts w:hint="eastAsia" w:asciiTheme="minorEastAsia" w:hAnsiTheme="minorEastAsia" w:eastAsiaTheme="minorEastAsia" w:cstheme="minorEastAsia"/>
          <w:b w:val="0"/>
          <w:bCs/>
          <w:sz w:val="32"/>
          <w:szCs w:val="32"/>
          <w:lang w:val="en-US" w:eastAsia="zh-CN"/>
        </w:rPr>
        <w:t>要坚持正确方向，加强舆论引导，通过创新宣传载体、拓展宣传平台、丰富宣传内容等措施，多层次、多声部开展宣传报道工作。中国应急管理报社驻各省记者站对口联系各地方开展宣传报道工作。请各地区和各</w:t>
      </w:r>
      <w:r>
        <w:rPr>
          <w:rFonts w:hint="eastAsia" w:asciiTheme="minorEastAsia" w:hAnsiTheme="minorEastAsia" w:eastAsiaTheme="minorEastAsia" w:cstheme="minorEastAsia"/>
          <w:b w:val="0"/>
          <w:bCs/>
          <w:kern w:val="2"/>
          <w:sz w:val="32"/>
          <w:szCs w:val="32"/>
          <w:lang w:val="en-US" w:eastAsia="zh-CN" w:bidi="ar-SA"/>
        </w:rPr>
        <w:t>职业院校（含技工院校）</w:t>
      </w:r>
      <w:r>
        <w:rPr>
          <w:rFonts w:hint="eastAsia" w:asciiTheme="minorEastAsia" w:hAnsiTheme="minorEastAsia" w:eastAsiaTheme="minorEastAsia" w:cstheme="minorEastAsia"/>
          <w:b w:val="0"/>
          <w:bCs/>
          <w:sz w:val="32"/>
          <w:szCs w:val="32"/>
          <w:lang w:val="en-US" w:eastAsia="zh-CN"/>
        </w:rPr>
        <w:t>积极投递稿件（稿件接收电子邮箱：yjpfjs@163.net），稿件将择优在主办单位政府网站和微信公众号</w:t>
      </w:r>
      <w:r>
        <w:rPr>
          <w:rFonts w:hint="eastAsia" w:asciiTheme="minorEastAsia" w:hAnsiTheme="minorEastAsia" w:cstheme="minorEastAsia"/>
          <w:b w:val="0"/>
          <w:bCs/>
          <w:sz w:val="32"/>
          <w:szCs w:val="32"/>
          <w:lang w:val="en-US" w:eastAsia="zh-CN"/>
        </w:rPr>
        <w:t>发布。</w:t>
      </w:r>
      <w:bookmarkStart w:id="0" w:name="_GoBack"/>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Theme="minorEastAsia" w:hAnsiTheme="minorEastAsia" w:eastAsiaTheme="minorEastAsia" w:cstheme="minorEastAsia"/>
          <w:b w:val="0"/>
          <w:bCs/>
          <w:sz w:val="32"/>
          <w:szCs w:val="32"/>
          <w:lang w:val="en-US" w:eastAsia="zh-CN"/>
        </w:rPr>
      </w:pPr>
      <w:r>
        <w:rPr>
          <w:rFonts w:hint="eastAsia" w:asciiTheme="minorEastAsia" w:hAnsiTheme="minorEastAsia" w:eastAsiaTheme="minorEastAsia" w:cstheme="minorEastAsia"/>
          <w:b w:val="0"/>
          <w:bCs/>
          <w:sz w:val="32"/>
          <w:szCs w:val="32"/>
          <w:lang w:val="en-US" w:eastAsia="zh-CN"/>
        </w:rPr>
        <w:t>（四）联系方式。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Theme="minorEastAsia" w:hAnsiTheme="minorEastAsia" w:eastAsiaTheme="minorEastAsia" w:cstheme="minorEastAsia"/>
          <w:b w:val="0"/>
          <w:bCs/>
          <w:sz w:val="32"/>
          <w:szCs w:val="32"/>
          <w:lang w:val="en-US" w:eastAsia="zh-CN"/>
        </w:rPr>
      </w:pPr>
      <w:r>
        <w:rPr>
          <w:rFonts w:hint="eastAsia" w:asciiTheme="minorEastAsia" w:hAnsiTheme="minorEastAsia" w:eastAsiaTheme="minorEastAsia" w:cstheme="minorEastAsia"/>
          <w:b w:val="0"/>
          <w:bCs/>
          <w:sz w:val="32"/>
          <w:szCs w:val="32"/>
          <w:lang w:val="en-US" w:eastAsia="zh-CN"/>
        </w:rPr>
        <w:t>1.竞赛工作组：夏丽平、郝旭东，010-82328255、82328275。</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Theme="minorEastAsia" w:hAnsiTheme="minorEastAsia" w:eastAsiaTheme="minorEastAsia" w:cstheme="minorEastAsia"/>
          <w:b w:val="0"/>
          <w:bCs/>
          <w:sz w:val="32"/>
          <w:szCs w:val="32"/>
          <w:lang w:val="en-US" w:eastAsia="zh-CN"/>
        </w:rPr>
      </w:pPr>
      <w:r>
        <w:rPr>
          <w:rFonts w:hint="eastAsia" w:asciiTheme="minorEastAsia" w:hAnsiTheme="minorEastAsia" w:eastAsiaTheme="minorEastAsia" w:cstheme="minorEastAsia"/>
          <w:b w:val="0"/>
          <w:bCs/>
          <w:sz w:val="32"/>
          <w:szCs w:val="32"/>
          <w:lang w:val="en-US" w:eastAsia="zh-CN"/>
        </w:rPr>
        <w:t>2.宣传工作组：杨  华、翟  琳，010-64463042、87986116。</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Theme="minorEastAsia" w:hAnsiTheme="minorEastAsia" w:eastAsiaTheme="minorEastAsia" w:cstheme="minorEastAsia"/>
          <w:b w:val="0"/>
          <w:bCs/>
          <w:sz w:val="32"/>
          <w:szCs w:val="32"/>
          <w:lang w:val="en-US" w:eastAsia="zh-CN"/>
        </w:rPr>
      </w:pPr>
      <w:r>
        <w:rPr>
          <w:rFonts w:hint="eastAsia" w:asciiTheme="minorEastAsia" w:hAnsiTheme="minorEastAsia" w:eastAsiaTheme="minorEastAsia" w:cstheme="minorEastAsia"/>
          <w:b w:val="0"/>
          <w:bCs/>
          <w:sz w:val="32"/>
          <w:szCs w:val="32"/>
          <w:lang w:val="en-US" w:eastAsia="zh-CN"/>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Theme="minorEastAsia" w:hAnsiTheme="minorEastAsia" w:eastAsiaTheme="minorEastAsia" w:cstheme="minorEastAsia"/>
          <w:b w:val="0"/>
          <w:bCs/>
          <w:sz w:val="32"/>
          <w:szCs w:val="32"/>
          <w:lang w:val="en-US" w:eastAsia="zh-CN"/>
        </w:rPr>
      </w:pPr>
      <w:r>
        <w:rPr>
          <w:rFonts w:hint="eastAsia" w:asciiTheme="minorEastAsia" w:hAnsiTheme="minorEastAsia" w:eastAsiaTheme="minorEastAsia" w:cstheme="minorEastAsia"/>
          <w:b w:val="0"/>
          <w:bCs/>
          <w:sz w:val="32"/>
          <w:szCs w:val="32"/>
          <w:lang w:val="en-US" w:eastAsia="zh-CN"/>
        </w:rPr>
        <w:t>附件：</w:t>
      </w:r>
      <w:r>
        <w:rPr>
          <w:rFonts w:hint="eastAsia" w:asciiTheme="minorEastAsia" w:hAnsiTheme="minorEastAsia" w:cstheme="minorEastAsia"/>
          <w:b w:val="0"/>
          <w:bCs/>
          <w:sz w:val="32"/>
          <w:szCs w:val="32"/>
          <w:lang w:val="en-US" w:eastAsia="zh-CN"/>
        </w:rPr>
        <w:t>1.</w:t>
      </w:r>
      <w:r>
        <w:rPr>
          <w:rFonts w:hint="eastAsia" w:asciiTheme="minorEastAsia" w:hAnsiTheme="minorEastAsia" w:eastAsiaTheme="minorEastAsia" w:cstheme="minorEastAsia"/>
          <w:b w:val="0"/>
          <w:bCs/>
          <w:sz w:val="32"/>
          <w:szCs w:val="32"/>
          <w:lang w:val="en-US" w:eastAsia="zh-CN"/>
        </w:rPr>
        <w:t>竞赛答题平台</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1600" w:firstLineChars="500"/>
        <w:jc w:val="left"/>
        <w:textAlignment w:val="auto"/>
        <w:rPr>
          <w:rFonts w:hint="eastAsia" w:asciiTheme="minorEastAsia" w:hAnsiTheme="minorEastAsia" w:eastAsiaTheme="minorEastAsia" w:cstheme="minorEastAsia"/>
          <w:b w:val="0"/>
          <w:bCs/>
          <w:sz w:val="32"/>
          <w:szCs w:val="32"/>
          <w:lang w:val="en-US" w:eastAsia="zh-CN"/>
        </w:rPr>
      </w:pPr>
      <w:r>
        <w:rPr>
          <w:rFonts w:hint="eastAsia" w:asciiTheme="minorEastAsia" w:hAnsiTheme="minorEastAsia" w:cstheme="minorEastAsia"/>
          <w:b w:val="0"/>
          <w:bCs/>
          <w:sz w:val="32"/>
          <w:szCs w:val="32"/>
          <w:lang w:val="en-US" w:eastAsia="zh-CN"/>
        </w:rPr>
        <w:t>2.</w:t>
      </w:r>
      <w:r>
        <w:rPr>
          <w:rFonts w:hint="eastAsia" w:asciiTheme="minorEastAsia" w:hAnsiTheme="minorEastAsia" w:eastAsiaTheme="minorEastAsia" w:cstheme="minorEastAsia"/>
          <w:b w:val="0"/>
          <w:bCs/>
          <w:sz w:val="32"/>
          <w:szCs w:val="32"/>
          <w:lang w:val="en-US" w:eastAsia="zh-CN"/>
        </w:rPr>
        <w:t>联络员联系表</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1600" w:firstLineChars="500"/>
        <w:jc w:val="left"/>
        <w:textAlignment w:val="auto"/>
        <w:rPr>
          <w:rFonts w:hint="eastAsia" w:asciiTheme="minorEastAsia" w:hAnsiTheme="minorEastAsia" w:eastAsiaTheme="minorEastAsia" w:cstheme="minorEastAsia"/>
          <w:b w:val="0"/>
          <w:bCs/>
          <w:sz w:val="32"/>
          <w:szCs w:val="32"/>
          <w:lang w:val="en-US" w:eastAsia="zh-CN"/>
        </w:rPr>
      </w:pPr>
      <w:r>
        <w:rPr>
          <w:rFonts w:hint="eastAsia" w:asciiTheme="minorEastAsia" w:hAnsiTheme="minorEastAsia" w:cstheme="minorEastAsia"/>
          <w:b w:val="0"/>
          <w:bCs/>
          <w:sz w:val="32"/>
          <w:szCs w:val="32"/>
          <w:lang w:val="en-US" w:eastAsia="zh-CN"/>
        </w:rPr>
        <w:t>3.</w:t>
      </w:r>
      <w:r>
        <w:rPr>
          <w:rFonts w:hint="eastAsia" w:asciiTheme="minorEastAsia" w:hAnsiTheme="minorEastAsia" w:eastAsiaTheme="minorEastAsia" w:cstheme="minorEastAsia"/>
          <w:b w:val="0"/>
          <w:bCs/>
          <w:sz w:val="32"/>
          <w:szCs w:val="32"/>
          <w:lang w:val="en-US" w:eastAsia="zh-CN"/>
        </w:rPr>
        <w:t>联络员工作群二维码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Theme="minorEastAsia" w:hAnsiTheme="minorEastAsia" w:eastAsiaTheme="minorEastAsia" w:cstheme="minorEastAsia"/>
          <w:b w:val="0"/>
          <w:bCs/>
          <w:sz w:val="32"/>
          <w:szCs w:val="32"/>
          <w:lang w:val="en-US" w:eastAsia="zh-CN"/>
        </w:rPr>
      </w:pPr>
      <w:r>
        <w:rPr>
          <w:rFonts w:hint="eastAsia" w:asciiTheme="minorEastAsia" w:hAnsiTheme="minorEastAsia" w:eastAsiaTheme="minorEastAsia" w:cstheme="minorEastAsia"/>
          <w:b w:val="0"/>
          <w:bCs/>
          <w:sz w:val="32"/>
          <w:szCs w:val="32"/>
          <w:lang w:val="en-US" w:eastAsia="zh-CN"/>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Theme="minorEastAsia" w:hAnsiTheme="minorEastAsia" w:eastAsiaTheme="minorEastAsia" w:cstheme="minorEastAsia"/>
          <w:b w:val="0"/>
          <w:bCs/>
          <w:sz w:val="32"/>
          <w:szCs w:val="32"/>
          <w:lang w:val="en-US" w:eastAsia="zh-CN"/>
        </w:rPr>
      </w:pPr>
      <w:r>
        <w:rPr>
          <w:rFonts w:hint="eastAsia" w:asciiTheme="minorEastAsia" w:hAnsiTheme="minorEastAsia" w:eastAsiaTheme="minorEastAsia" w:cstheme="minorEastAsia"/>
          <w:b w:val="0"/>
          <w:bCs/>
          <w:sz w:val="32"/>
          <w:szCs w:val="32"/>
          <w:lang w:val="en-US" w:eastAsia="zh-CN"/>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2572" w:firstLineChars="804"/>
        <w:jc w:val="right"/>
        <w:textAlignment w:val="auto"/>
        <w:rPr>
          <w:rFonts w:hint="eastAsia" w:asciiTheme="minorEastAsia" w:hAnsiTheme="minorEastAsia" w:eastAsiaTheme="minorEastAsia" w:cstheme="minorEastAsia"/>
          <w:b w:val="0"/>
          <w:bCs/>
          <w:sz w:val="32"/>
          <w:szCs w:val="32"/>
          <w:lang w:val="en-US" w:eastAsia="zh-CN"/>
        </w:rPr>
      </w:pPr>
      <w:r>
        <w:rPr>
          <w:rFonts w:hint="eastAsia" w:asciiTheme="minorEastAsia" w:hAnsiTheme="minorEastAsia" w:eastAsiaTheme="minorEastAsia" w:cstheme="minorEastAsia"/>
          <w:b w:val="0"/>
          <w:bCs/>
          <w:sz w:val="32"/>
          <w:szCs w:val="32"/>
          <w:lang w:val="en-US" w:eastAsia="zh-CN"/>
        </w:rPr>
        <w:t>应急管理部</w:t>
      </w:r>
      <w:r>
        <w:rPr>
          <w:rFonts w:hint="eastAsia" w:asciiTheme="minorEastAsia" w:hAnsiTheme="minorEastAsia" w:eastAsiaTheme="minorEastAsia" w:cstheme="minorEastAsia"/>
          <w:b w:val="0"/>
          <w:bCs/>
          <w:sz w:val="32"/>
          <w:szCs w:val="32"/>
          <w:lang w:val="en" w:eastAsia="zh-CN"/>
        </w:rPr>
        <w:t xml:space="preserve">  </w:t>
      </w:r>
      <w:r>
        <w:rPr>
          <w:rFonts w:hint="eastAsia" w:asciiTheme="minorEastAsia" w:hAnsiTheme="minorEastAsia" w:eastAsiaTheme="minorEastAsia" w:cstheme="minorEastAsia"/>
          <w:b w:val="0"/>
          <w:bCs/>
          <w:sz w:val="32"/>
          <w:szCs w:val="32"/>
          <w:lang w:val="en-US" w:eastAsia="zh-CN"/>
        </w:rPr>
        <w:t>司法部</w:t>
      </w:r>
      <w:r>
        <w:rPr>
          <w:rFonts w:hint="eastAsia" w:asciiTheme="minorEastAsia" w:hAnsiTheme="minorEastAsia" w:eastAsiaTheme="minorEastAsia" w:cstheme="minorEastAsia"/>
          <w:b w:val="0"/>
          <w:bCs/>
          <w:sz w:val="32"/>
          <w:szCs w:val="32"/>
          <w:lang w:val="en" w:eastAsia="zh-CN"/>
        </w:rPr>
        <w:t xml:space="preserve">  </w:t>
      </w:r>
      <w:r>
        <w:rPr>
          <w:rFonts w:hint="eastAsia" w:asciiTheme="minorEastAsia" w:hAnsiTheme="minorEastAsia" w:eastAsiaTheme="minorEastAsia" w:cstheme="minorEastAsia"/>
          <w:b w:val="0"/>
          <w:bCs/>
          <w:sz w:val="32"/>
          <w:szCs w:val="32"/>
          <w:lang w:val="en-US" w:eastAsia="zh-CN"/>
        </w:rPr>
        <w:t xml:space="preserve">教育部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jc w:val="right"/>
        <w:textAlignment w:val="auto"/>
        <w:rPr>
          <w:rFonts w:hint="eastAsia" w:asciiTheme="minorEastAsia" w:hAnsiTheme="minorEastAsia" w:eastAsiaTheme="minorEastAsia" w:cstheme="minorEastAsia"/>
          <w:b w:val="0"/>
          <w:bCs/>
          <w:sz w:val="32"/>
          <w:szCs w:val="32"/>
          <w:lang w:val="en-US" w:eastAsia="zh-CN"/>
        </w:rPr>
      </w:pPr>
      <w:r>
        <w:rPr>
          <w:rFonts w:hint="eastAsia" w:asciiTheme="minorEastAsia" w:hAnsiTheme="minorEastAsia" w:eastAsiaTheme="minorEastAsia" w:cstheme="minorEastAsia"/>
          <w:b w:val="0"/>
          <w:bCs/>
          <w:sz w:val="32"/>
          <w:szCs w:val="32"/>
          <w:lang w:val="en-US" w:eastAsia="zh-CN"/>
        </w:rPr>
        <w:t xml:space="preserve"> </w:t>
      </w:r>
      <w:r>
        <w:rPr>
          <w:rFonts w:hint="eastAsia" w:asciiTheme="minorEastAsia" w:hAnsiTheme="minorEastAsia" w:eastAsiaTheme="minorEastAsia" w:cstheme="minorEastAsia"/>
          <w:b w:val="0"/>
          <w:bCs/>
          <w:sz w:val="32"/>
          <w:szCs w:val="32"/>
          <w:lang w:val="en" w:eastAsia="zh-CN"/>
        </w:rPr>
        <w:t xml:space="preserve">  </w:t>
      </w:r>
      <w:r>
        <w:rPr>
          <w:rFonts w:hint="eastAsia" w:asciiTheme="minorEastAsia" w:hAnsiTheme="minorEastAsia" w:eastAsiaTheme="minorEastAsia" w:cstheme="minorEastAsia"/>
          <w:b w:val="0"/>
          <w:bCs/>
          <w:sz w:val="32"/>
          <w:szCs w:val="32"/>
          <w:lang w:val="en-US" w:eastAsia="zh-CN"/>
        </w:rPr>
        <w:t xml:space="preserve">       人力资源社会保障部  全国普法办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jc w:val="right"/>
        <w:textAlignment w:val="auto"/>
        <w:rPr>
          <w:rFonts w:hint="eastAsia" w:asciiTheme="minorEastAsia" w:hAnsiTheme="minorEastAsia" w:eastAsiaTheme="minorEastAsia" w:cstheme="minorEastAsia"/>
          <w:b w:val="0"/>
          <w:bCs/>
          <w:sz w:val="32"/>
          <w:szCs w:val="32"/>
          <w:lang w:val="en-US" w:eastAsia="zh-CN"/>
        </w:rPr>
      </w:pPr>
      <w:r>
        <w:rPr>
          <w:rFonts w:hint="eastAsia" w:asciiTheme="minorEastAsia" w:hAnsiTheme="minorEastAsia" w:eastAsiaTheme="minorEastAsia" w:cstheme="minorEastAsia"/>
          <w:b w:val="0"/>
          <w:bCs/>
          <w:sz w:val="32"/>
          <w:szCs w:val="32"/>
          <w:lang w:val="en-US" w:eastAsia="zh-CN"/>
        </w:rPr>
        <w:t>2023年3月14日</w:t>
      </w:r>
    </w:p>
    <w:p>
      <w:pPr>
        <w:rPr>
          <w:rFonts w:hint="eastAsia" w:asciiTheme="minorEastAsia" w:hAnsiTheme="minorEastAsia" w:eastAsiaTheme="minorEastAsia" w:cstheme="minorEastAsia"/>
        </w:rPr>
      </w:pPr>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D30"/>
    <w:rsid w:val="00242F40"/>
    <w:rsid w:val="005E1D30"/>
    <w:rsid w:val="00675A4C"/>
    <w:rsid w:val="006F0111"/>
    <w:rsid w:val="00725CDA"/>
    <w:rsid w:val="00890833"/>
    <w:rsid w:val="00C10DAE"/>
    <w:rsid w:val="00CB25B2"/>
    <w:rsid w:val="00EC0725"/>
    <w:rsid w:val="19FFE50B"/>
    <w:rsid w:val="1FDB725B"/>
    <w:rsid w:val="33EF8D3F"/>
    <w:rsid w:val="378BFED4"/>
    <w:rsid w:val="3FCF97E3"/>
    <w:rsid w:val="475B88E9"/>
    <w:rsid w:val="4FEF7988"/>
    <w:rsid w:val="4FFFE158"/>
    <w:rsid w:val="56BD02EB"/>
    <w:rsid w:val="57FF709C"/>
    <w:rsid w:val="5C7BE9D5"/>
    <w:rsid w:val="5F6FFEE1"/>
    <w:rsid w:val="5F76BC27"/>
    <w:rsid w:val="6FBDF3E2"/>
    <w:rsid w:val="6FF72DA8"/>
    <w:rsid w:val="7B767EBD"/>
    <w:rsid w:val="7CEA92A0"/>
    <w:rsid w:val="7EFCB2DD"/>
    <w:rsid w:val="9FFEB1B1"/>
    <w:rsid w:val="A3FA1529"/>
    <w:rsid w:val="A7F3C6CC"/>
    <w:rsid w:val="AF4F7AB8"/>
    <w:rsid w:val="AFFFF488"/>
    <w:rsid w:val="B5FD11C3"/>
    <w:rsid w:val="B9ECEF72"/>
    <w:rsid w:val="BBBB7921"/>
    <w:rsid w:val="BC79A135"/>
    <w:rsid w:val="BFDE652C"/>
    <w:rsid w:val="BFF962F1"/>
    <w:rsid w:val="D9F93912"/>
    <w:rsid w:val="DDAD6DA3"/>
    <w:rsid w:val="DEFD73E8"/>
    <w:rsid w:val="DFFE3E2E"/>
    <w:rsid w:val="EFEF2621"/>
    <w:rsid w:val="F3FC9D28"/>
    <w:rsid w:val="F3FDAB1C"/>
    <w:rsid w:val="F5DCE8D8"/>
    <w:rsid w:val="FFEF49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Office_11.8.2.11681_F1E327BC-269C-435d-A152-05C5408002CA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2018-07-26T09:53:00Z</dcterms:created>
  <dc:creator>Saber</dc:creator>
  <cp:lastModifiedBy>yj</cp:lastModifiedBy>
  <cp:lastPrinted>2023-03-22T08:04:00Z</cp:lastPrinted>
  <dcterms:modified xsi:type="dcterms:W3CDTF">2023-03-21T14:58:29Z</dcterms:modified>
  <dc:title>应急函〔2023〕 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2052-11.8.2.11681</vt:lpwstr>
  </property>
  <property fmtid="{D5CDD505-2E9C-101B-9397-08002B2CF9AE}" pid="3" name="ICV">
    <vt:lpwstr>9A9BABB6FD0F6D5423BDF663D5BEA6C3</vt:lpwstr>
  </property>
</Properties>
</file>