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6670" w14:textId="77777777" w:rsidR="00C4774C" w:rsidRDefault="00C4774C" w:rsidP="00C4774C">
      <w:pPr>
        <w:pStyle w:val="afffffe"/>
        <w:framePr w:wrap="around"/>
      </w:pPr>
      <w:r w:rsidRPr="00C4774C">
        <w:rPr>
          <w:rFonts w:ascii="Times New Roman"/>
        </w:rPr>
        <w:t>ICS</w:t>
      </w:r>
      <w:r>
        <w:rPr>
          <w:rFonts w:ascii="Cambria Math" w:hAnsi="Cambria Math" w:cs="Cambria Math"/>
        </w:rPr>
        <w:t> </w:t>
      </w:r>
      <w:r w:rsidR="00A96A6A">
        <w:fldChar w:fldCharType="begin">
          <w:ffData>
            <w:name w:val="ICS"/>
            <w:enabled/>
            <w:calcOnExit w:val="0"/>
            <w:helpText w:type="autoText" w:val="请输入正确的ICS号："/>
            <w:textInput>
              <w:default w:val="13.340.10"/>
            </w:textInput>
          </w:ffData>
        </w:fldChar>
      </w:r>
      <w:bookmarkStart w:id="0" w:name="ICS"/>
      <w:r w:rsidR="00B0243B">
        <w:instrText xml:space="preserve"> FORMTEXT </w:instrText>
      </w:r>
      <w:r w:rsidR="00A96A6A">
        <w:fldChar w:fldCharType="separate"/>
      </w:r>
      <w:r w:rsidR="00B0243B">
        <w:rPr>
          <w:noProof/>
        </w:rPr>
        <w:t>13.340.10</w:t>
      </w:r>
      <w:r w:rsidR="00A96A6A">
        <w:fldChar w:fldCharType="end"/>
      </w:r>
      <w:bookmarkEnd w:id="0"/>
    </w:p>
    <w:p w14:paraId="3645B6D2" w14:textId="77777777" w:rsidR="00C4774C" w:rsidRDefault="00A96A6A" w:rsidP="00C4774C">
      <w:pPr>
        <w:pStyle w:val="afffffe"/>
        <w:framePr w:wrap="around"/>
      </w:pPr>
      <w:r>
        <w:fldChar w:fldCharType="begin">
          <w:ffData>
            <w:name w:val="WXFLH"/>
            <w:enabled/>
            <w:calcOnExit w:val="0"/>
            <w:helpText w:type="autoText" w:val="请输入中国标准文献分类号："/>
            <w:textInput>
              <w:default w:val="CCS 73"/>
            </w:textInput>
          </w:ffData>
        </w:fldChar>
      </w:r>
      <w:bookmarkStart w:id="1" w:name="WXFLH"/>
      <w:r w:rsidR="005F2778">
        <w:instrText xml:space="preserve"> FORMTEXT </w:instrText>
      </w:r>
      <w:r>
        <w:fldChar w:fldCharType="separate"/>
      </w:r>
      <w:r w:rsidR="005F2778">
        <w:rPr>
          <w:noProof/>
        </w:rPr>
        <w:t>CCS 73</w:t>
      </w:r>
      <w:r>
        <w:fldChar w:fldCharType="end"/>
      </w:r>
      <w:bookmarkEnd w:id="1"/>
    </w:p>
    <w:p w14:paraId="2B8371DA" w14:textId="77777777" w:rsidR="00C4774C" w:rsidRDefault="00DA33EE" w:rsidP="00C4774C">
      <w:pPr>
        <w:pStyle w:val="afff"/>
        <w:framePr w:wrap="around"/>
      </w:pPr>
      <w:r>
        <w:rPr>
          <w:noProof/>
        </w:rPr>
        <w:pict w14:anchorId="47FA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GB" style="width:113.45pt;height:57.05pt;visibility:visible">
            <v:imagedata r:id="rId10" o:title="GB"/>
          </v:shape>
        </w:pict>
      </w:r>
    </w:p>
    <w:p w14:paraId="6CB390AF" w14:textId="77777777" w:rsidR="00C4774C" w:rsidRDefault="00C4774C" w:rsidP="00C4774C">
      <w:pPr>
        <w:pStyle w:val="afff0"/>
        <w:framePr w:wrap="around"/>
      </w:pPr>
      <w:r>
        <w:rPr>
          <w:rFonts w:hint="eastAsia"/>
        </w:rPr>
        <w:t>中华人民共和国国家标准</w:t>
      </w:r>
    </w:p>
    <w:p w14:paraId="3FC27745" w14:textId="7C2E431B" w:rsidR="00C4774C" w:rsidRDefault="00C4774C" w:rsidP="00C4774C">
      <w:pPr>
        <w:pStyle w:val="2"/>
        <w:framePr w:wrap="around"/>
      </w:pPr>
      <w:r w:rsidRPr="00C4774C">
        <w:rPr>
          <w:rFonts w:ascii="Times New Roman"/>
        </w:rPr>
        <w:t>GB</w:t>
      </w:r>
      <w:r>
        <w:rPr>
          <w:rFonts w:ascii="Times New Roman"/>
        </w:rPr>
        <w:t xml:space="preserve"> </w:t>
      </w:r>
      <w:r w:rsidR="00A96A6A">
        <w:fldChar w:fldCharType="begin">
          <w:ffData>
            <w:name w:val="StdNo1"/>
            <w:enabled/>
            <w:calcOnExit w:val="0"/>
            <w:textInput>
              <w:default w:val="XXXXX"/>
            </w:textInput>
          </w:ffData>
        </w:fldChar>
      </w:r>
      <w:bookmarkStart w:id="2" w:name="StdNo1"/>
      <w:r w:rsidR="00EC14AC">
        <w:instrText xml:space="preserve"> FORMTEXT </w:instrText>
      </w:r>
      <w:r w:rsidR="00A96A6A">
        <w:fldChar w:fldCharType="separate"/>
      </w:r>
      <w:r w:rsidR="00EC14AC">
        <w:rPr>
          <w:noProof/>
        </w:rPr>
        <w:t>XXXXX</w:t>
      </w:r>
      <w:r w:rsidR="00A96A6A">
        <w:fldChar w:fldCharType="end"/>
      </w:r>
      <w:bookmarkEnd w:id="2"/>
      <w:r>
        <w:t>—</w:t>
      </w:r>
      <w:r w:rsidR="00915DC9">
        <w:fldChar w:fldCharType="begin">
          <w:ffData>
            <w:name w:val="StdNo2"/>
            <w:enabled/>
            <w:calcOnExit w:val="0"/>
            <w:textInput>
              <w:default w:val="XXXX"/>
              <w:maxLength w:val="4"/>
            </w:textInput>
          </w:ffData>
        </w:fldChar>
      </w:r>
      <w:bookmarkStart w:id="3" w:name="StdNo2"/>
      <w:r w:rsidR="00915DC9">
        <w:instrText xml:space="preserve"> FORMTEXT </w:instrText>
      </w:r>
      <w:r w:rsidR="00915DC9">
        <w:fldChar w:fldCharType="separate"/>
      </w:r>
      <w:r w:rsidR="00915DC9">
        <w:rPr>
          <w:noProof/>
        </w:rPr>
        <w:t>XXXX</w:t>
      </w:r>
      <w:r w:rsidR="00915DC9">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4774C" w14:paraId="4DD37A20" w14:textId="77777777" w:rsidTr="00E06646">
        <w:tc>
          <w:tcPr>
            <w:tcW w:w="9356" w:type="dxa"/>
            <w:tcBorders>
              <w:top w:val="nil"/>
              <w:left w:val="nil"/>
              <w:bottom w:val="nil"/>
              <w:right w:val="nil"/>
            </w:tcBorders>
            <w:shd w:val="clear" w:color="auto" w:fill="auto"/>
          </w:tcPr>
          <w:p w14:paraId="226668E9" w14:textId="77777777" w:rsidR="00C4774C" w:rsidRDefault="00DA33EE" w:rsidP="00C4774C">
            <w:pPr>
              <w:pStyle w:val="afffa"/>
              <w:framePr w:wrap="around"/>
            </w:pPr>
            <w:bookmarkStart w:id="4" w:name="DT"/>
            <w:r>
              <w:rPr>
                <w:noProof/>
              </w:rPr>
              <w:pict w14:anchorId="6F265B03">
                <v:rect id="DT" o:spid="_x0000_s1030" style="position:absolute;left:0;text-align:left;margin-left:372.8pt;margin-top:2.7pt;width:90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cU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AcxLcUdwIAAPMEAAAOAAAA&#10;AAAAAAAAAAAAAC4CAABkcnMvZTJvRG9jLnhtbFBLAQItABQABgAIAAAAIQDMue643QAAAAgBAAAP&#10;AAAAAAAAAAAAAAAAANEEAABkcnMvZG93bnJldi54bWxQSwUGAAAAAAQABADzAAAA2wUAAAAA&#10;" stroked="f"/>
              </w:pict>
            </w:r>
            <w:r w:rsidR="00A96A6A">
              <w:fldChar w:fldCharType="begin">
                <w:ffData>
                  <w:name w:val="DT"/>
                  <w:enabled/>
                  <w:calcOnExit w:val="0"/>
                  <w:textInput/>
                </w:ffData>
              </w:fldChar>
            </w:r>
            <w:r w:rsidR="00C4774C">
              <w:instrText xml:space="preserve"> FORMTEXT </w:instrText>
            </w:r>
            <w:r w:rsidR="00A96A6A">
              <w:fldChar w:fldCharType="separate"/>
            </w:r>
            <w:r w:rsidR="00C4774C">
              <w:rPr>
                <w:noProof/>
              </w:rPr>
              <w:t> </w:t>
            </w:r>
            <w:r w:rsidR="00C4774C">
              <w:rPr>
                <w:noProof/>
              </w:rPr>
              <w:t> </w:t>
            </w:r>
            <w:r w:rsidR="00C4774C">
              <w:rPr>
                <w:noProof/>
              </w:rPr>
              <w:t> </w:t>
            </w:r>
            <w:r w:rsidR="00C4774C">
              <w:rPr>
                <w:noProof/>
              </w:rPr>
              <w:t> </w:t>
            </w:r>
            <w:r w:rsidR="00C4774C">
              <w:rPr>
                <w:noProof/>
              </w:rPr>
              <w:t> </w:t>
            </w:r>
            <w:r w:rsidR="00A96A6A">
              <w:fldChar w:fldCharType="end"/>
            </w:r>
            <w:bookmarkEnd w:id="4"/>
          </w:p>
        </w:tc>
      </w:tr>
    </w:tbl>
    <w:p w14:paraId="45010267" w14:textId="77777777" w:rsidR="00C4774C" w:rsidRDefault="00C4774C" w:rsidP="00C4774C">
      <w:pPr>
        <w:pStyle w:val="2"/>
        <w:framePr w:wrap="around"/>
      </w:pPr>
    </w:p>
    <w:p w14:paraId="52C60F05" w14:textId="77777777" w:rsidR="00C4774C" w:rsidRDefault="00C4774C" w:rsidP="00C4774C">
      <w:pPr>
        <w:pStyle w:val="2"/>
        <w:framePr w:wrap="around"/>
      </w:pPr>
    </w:p>
    <w:p w14:paraId="133B1859" w14:textId="77777777" w:rsidR="00C4774C" w:rsidRDefault="00CD0C22" w:rsidP="00C4774C">
      <w:pPr>
        <w:pStyle w:val="afffb"/>
        <w:framePr w:wrap="around"/>
      </w:pPr>
      <w:r>
        <w:fldChar w:fldCharType="begin">
          <w:ffData>
            <w:name w:val="StdName"/>
            <w:enabled/>
            <w:calcOnExit w:val="0"/>
            <w:textInput>
              <w:default w:val="防护服装  防电弧服"/>
            </w:textInput>
          </w:ffData>
        </w:fldChar>
      </w:r>
      <w:bookmarkStart w:id="5" w:name="StdName"/>
      <w:r>
        <w:instrText xml:space="preserve"> FORMTEXT </w:instrText>
      </w:r>
      <w:r>
        <w:fldChar w:fldCharType="separate"/>
      </w:r>
      <w:r>
        <w:rPr>
          <w:rFonts w:hint="eastAsia"/>
          <w:noProof/>
        </w:rPr>
        <w:t>防护服装  防电弧服</w:t>
      </w:r>
      <w:r>
        <w:fldChar w:fldCharType="end"/>
      </w:r>
      <w:bookmarkEnd w:id="5"/>
    </w:p>
    <w:p w14:paraId="5D21C687" w14:textId="77777777" w:rsidR="00C4774C" w:rsidRPr="00DF0A74" w:rsidRDefault="00EE4EA3" w:rsidP="00C4774C">
      <w:pPr>
        <w:pStyle w:val="afffc"/>
        <w:framePr w:wrap="around"/>
        <w:rPr>
          <w:rFonts w:ascii="黑体"/>
        </w:rPr>
      </w:pPr>
      <w:r>
        <w:rPr>
          <w:rFonts w:ascii="黑体"/>
        </w:rPr>
        <w:fldChar w:fldCharType="begin">
          <w:ffData>
            <w:name w:val="StdEnglishName"/>
            <w:enabled/>
            <w:calcOnExit w:val="0"/>
            <w:textInput>
              <w:default w:val="Protective clothing — Arc wear protective clothing"/>
            </w:textInput>
          </w:ffData>
        </w:fldChar>
      </w:r>
      <w:bookmarkStart w:id="6" w:name="StdEnglishName"/>
      <w:r>
        <w:rPr>
          <w:rFonts w:ascii="黑体"/>
        </w:rPr>
        <w:instrText xml:space="preserve"> </w:instrText>
      </w:r>
      <w:r>
        <w:rPr>
          <w:rFonts w:ascii="黑体" w:hint="eastAsia"/>
        </w:rPr>
        <w:instrText>FORMTEXT</w:instrText>
      </w:r>
      <w:r>
        <w:rPr>
          <w:rFonts w:ascii="黑体"/>
        </w:rPr>
        <w:instrText xml:space="preserve"> </w:instrText>
      </w:r>
      <w:r>
        <w:rPr>
          <w:rFonts w:ascii="黑体"/>
        </w:rPr>
      </w:r>
      <w:r>
        <w:rPr>
          <w:rFonts w:ascii="黑体"/>
        </w:rPr>
        <w:fldChar w:fldCharType="separate"/>
      </w:r>
      <w:r>
        <w:rPr>
          <w:rFonts w:ascii="黑体"/>
          <w:noProof/>
        </w:rPr>
        <w:t xml:space="preserve">Protective clothing </w:t>
      </w:r>
      <w:r>
        <w:rPr>
          <w:rFonts w:ascii="黑体"/>
          <w:noProof/>
        </w:rPr>
        <w:t>—</w:t>
      </w:r>
      <w:r>
        <w:rPr>
          <w:rFonts w:ascii="黑体"/>
          <w:noProof/>
        </w:rPr>
        <w:t xml:space="preserve"> Arc wear protective clothing</w:t>
      </w:r>
      <w:r>
        <w:rPr>
          <w:rFonts w:ascii="黑体"/>
        </w:rPr>
        <w:fldChar w:fldCharType="end"/>
      </w:r>
      <w:bookmarkEnd w:id="6"/>
    </w:p>
    <w:p w14:paraId="73CA0BB8" w14:textId="77777777" w:rsidR="00C4774C" w:rsidRPr="005F2778" w:rsidRDefault="00C4774C" w:rsidP="00C4774C">
      <w:pPr>
        <w:pStyle w:val="afffd"/>
        <w:framePr w:wrap="around"/>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4774C" w14:paraId="48A4796B" w14:textId="77777777" w:rsidTr="00E06646">
        <w:tc>
          <w:tcPr>
            <w:tcW w:w="9855" w:type="dxa"/>
            <w:tcBorders>
              <w:top w:val="nil"/>
              <w:left w:val="nil"/>
              <w:bottom w:val="nil"/>
              <w:right w:val="nil"/>
            </w:tcBorders>
            <w:shd w:val="clear" w:color="auto" w:fill="auto"/>
          </w:tcPr>
          <w:p w14:paraId="29309A84" w14:textId="62567DE0" w:rsidR="00C4774C" w:rsidRDefault="00DA33EE" w:rsidP="00AE0A4F">
            <w:pPr>
              <w:pStyle w:val="afffe"/>
              <w:framePr w:wrap="around"/>
            </w:pPr>
            <w:r>
              <w:rPr>
                <w:noProof/>
              </w:rPr>
              <w:pict w14:anchorId="2D7E7136">
                <v:rect id="RQ" o:spid="_x0000_s1029" style="position:absolute;left:0;text-align:left;margin-left:173.3pt;margin-top:45.15pt;width:150pt;height:2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vXpNyHYCAADzBAAADgAAAAAA&#10;AAAAAAAAAAAuAgAAZHJzL2Uyb0RvYy54bWxQSwECLQAUAAYACAAAACEA9Dev3twAAAAKAQAADwAA&#10;AAAAAAAAAAAAAADQBAAAZHJzL2Rvd25yZXYueG1sUEsFBgAAAAAEAAQA8wAAANkFAAAAAA==&#10;" stroked="f">
                  <w10:anchorlock/>
                </v:rect>
              </w:pict>
            </w:r>
            <w:r>
              <w:rPr>
                <w:noProof/>
              </w:rPr>
              <w:pict w14:anchorId="66C9E67A">
                <v:rect id="LB" o:spid="_x0000_s1028" style="position:absolute;left:0;text-align:left;margin-left:193.3pt;margin-top:20.15pt;width:100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50dgIAAPM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BMirnR2AgAA8wQAAA4AAAAA&#10;AAAAAAAAAAAALgIAAGRycy9lMm9Eb2MueG1sUEsBAi0AFAAGAAgAAAAhACJOJY3dAAAACQEAAA8A&#10;AAAAAAAAAAAAAAAA0AQAAGRycy9kb3ducmV2LnhtbFBLBQYAAAAABAAEAPMAAADaBQAAAAA=&#10;" stroked="f"/>
              </w:pict>
            </w:r>
            <w:r w:rsidR="00EE4EA3">
              <w:rPr>
                <w:rFonts w:hint="eastAsia"/>
              </w:rPr>
              <w:t>（征求意见稿）</w:t>
            </w:r>
          </w:p>
        </w:tc>
      </w:tr>
      <w:tr w:rsidR="00C4774C" w14:paraId="7ACCDCBE" w14:textId="77777777" w:rsidTr="00E06646">
        <w:tc>
          <w:tcPr>
            <w:tcW w:w="9855" w:type="dxa"/>
            <w:tcBorders>
              <w:top w:val="nil"/>
              <w:left w:val="nil"/>
              <w:bottom w:val="nil"/>
              <w:right w:val="nil"/>
            </w:tcBorders>
            <w:shd w:val="clear" w:color="auto" w:fill="auto"/>
          </w:tcPr>
          <w:p w14:paraId="68D2D1F0" w14:textId="61CC186F" w:rsidR="00C4774C" w:rsidRDefault="00915DC9" w:rsidP="00C4774C">
            <w:pPr>
              <w:pStyle w:val="affff"/>
              <w:framePr w:wrap="around"/>
            </w:pPr>
            <w:r>
              <w:rPr>
                <w:rFonts w:hint="eastAsia"/>
              </w:rPr>
              <w:t>本稿完成日期：2021年1月20日</w:t>
            </w:r>
          </w:p>
        </w:tc>
      </w:tr>
    </w:tbl>
    <w:p w14:paraId="203D6F32" w14:textId="77777777" w:rsidR="00C4774C" w:rsidRDefault="00A96A6A" w:rsidP="00C63170">
      <w:pPr>
        <w:pStyle w:val="affffff4"/>
        <w:framePr w:wrap="around" w:hAnchor="page" w:x="1524" w:y="14140"/>
      </w:pPr>
      <w:r>
        <w:rPr>
          <w:rFonts w:ascii="黑体"/>
        </w:rPr>
        <w:fldChar w:fldCharType="begin">
          <w:ffData>
            <w:name w:val="FY"/>
            <w:enabled/>
            <w:calcOnExit w:val="0"/>
            <w:textInput>
              <w:default w:val="20XX"/>
              <w:maxLength w:val="4"/>
            </w:textInput>
          </w:ffData>
        </w:fldChar>
      </w:r>
      <w:bookmarkStart w:id="7" w:name="FY"/>
      <w:r w:rsidR="009C545D">
        <w:rPr>
          <w:rFonts w:ascii="黑体"/>
        </w:rPr>
        <w:instrText xml:space="preserve"> FORMTEXT </w:instrText>
      </w:r>
      <w:r>
        <w:rPr>
          <w:rFonts w:ascii="黑体"/>
        </w:rPr>
      </w:r>
      <w:r>
        <w:rPr>
          <w:rFonts w:ascii="黑体"/>
        </w:rPr>
        <w:fldChar w:fldCharType="separate"/>
      </w:r>
      <w:r w:rsidR="009C545D">
        <w:rPr>
          <w:rFonts w:ascii="黑体"/>
          <w:noProof/>
        </w:rPr>
        <w:t>20XX</w:t>
      </w:r>
      <w:r>
        <w:rPr>
          <w:rFonts w:ascii="黑体"/>
        </w:rPr>
        <w:fldChar w:fldCharType="end"/>
      </w:r>
      <w:bookmarkEnd w:id="7"/>
      <w:r w:rsidR="00C4774C">
        <w:t xml:space="preserve"> </w:t>
      </w:r>
      <w:r w:rsidR="00C4774C" w:rsidRPr="00C4774C">
        <w:rPr>
          <w:rFonts w:ascii="黑体"/>
        </w:rPr>
        <w:t>-</w:t>
      </w:r>
      <w:r w:rsidR="00C4774C">
        <w:t xml:space="preserve"> </w:t>
      </w:r>
      <w:bookmarkStart w:id="8" w:name="FM"/>
      <w:r w:rsidRPr="00C4774C">
        <w:rPr>
          <w:rFonts w:ascii="黑体"/>
        </w:rPr>
        <w:fldChar w:fldCharType="begin">
          <w:ffData>
            <w:name w:val="FM"/>
            <w:enabled/>
            <w:calcOnExit w:val="0"/>
            <w:textInput>
              <w:default w:val="XX"/>
              <w:maxLength w:val="2"/>
            </w:textInput>
          </w:ffData>
        </w:fldChar>
      </w:r>
      <w:r w:rsidR="00C4774C" w:rsidRPr="00C4774C">
        <w:rPr>
          <w:rFonts w:ascii="黑体"/>
        </w:rPr>
        <w:instrText xml:space="preserve"> FORMTEXT </w:instrText>
      </w:r>
      <w:r w:rsidRPr="00C4774C">
        <w:rPr>
          <w:rFonts w:ascii="黑体"/>
        </w:rPr>
      </w:r>
      <w:r w:rsidRPr="00C4774C">
        <w:rPr>
          <w:rFonts w:ascii="黑体"/>
        </w:rPr>
        <w:fldChar w:fldCharType="separate"/>
      </w:r>
      <w:r w:rsidR="00C4774C">
        <w:rPr>
          <w:rFonts w:ascii="黑体"/>
          <w:noProof/>
        </w:rPr>
        <w:t>XX</w:t>
      </w:r>
      <w:r w:rsidRPr="00C4774C">
        <w:rPr>
          <w:rFonts w:ascii="黑体"/>
        </w:rPr>
        <w:fldChar w:fldCharType="end"/>
      </w:r>
      <w:bookmarkEnd w:id="8"/>
      <w:r w:rsidR="00C4774C">
        <w:t xml:space="preserve"> </w:t>
      </w:r>
      <w:r w:rsidR="00C4774C" w:rsidRPr="00C4774C">
        <w:rPr>
          <w:rFonts w:ascii="黑体"/>
        </w:rPr>
        <w:t>-</w:t>
      </w:r>
      <w:r w:rsidR="00C4774C">
        <w:t xml:space="preserve"> </w:t>
      </w:r>
      <w:bookmarkStart w:id="9" w:name="FD"/>
      <w:r w:rsidRPr="00C4774C">
        <w:rPr>
          <w:rFonts w:ascii="黑体"/>
        </w:rPr>
        <w:fldChar w:fldCharType="begin">
          <w:ffData>
            <w:name w:val="FD"/>
            <w:enabled/>
            <w:calcOnExit w:val="0"/>
            <w:textInput>
              <w:default w:val="XX"/>
              <w:maxLength w:val="2"/>
            </w:textInput>
          </w:ffData>
        </w:fldChar>
      </w:r>
      <w:r w:rsidR="00C4774C" w:rsidRPr="00C4774C">
        <w:rPr>
          <w:rFonts w:ascii="黑体"/>
        </w:rPr>
        <w:instrText xml:space="preserve"> FORMTEXT </w:instrText>
      </w:r>
      <w:r w:rsidRPr="00C4774C">
        <w:rPr>
          <w:rFonts w:ascii="黑体"/>
        </w:rPr>
      </w:r>
      <w:r w:rsidRPr="00C4774C">
        <w:rPr>
          <w:rFonts w:ascii="黑体"/>
        </w:rPr>
        <w:fldChar w:fldCharType="separate"/>
      </w:r>
      <w:r w:rsidR="00C4774C">
        <w:rPr>
          <w:rFonts w:ascii="黑体"/>
          <w:noProof/>
        </w:rPr>
        <w:t>XX</w:t>
      </w:r>
      <w:r w:rsidRPr="00C4774C">
        <w:rPr>
          <w:rFonts w:ascii="黑体"/>
        </w:rPr>
        <w:fldChar w:fldCharType="end"/>
      </w:r>
      <w:bookmarkEnd w:id="9"/>
      <w:r w:rsidR="00C4774C">
        <w:rPr>
          <w:rFonts w:hint="eastAsia"/>
        </w:rPr>
        <w:t>发布</w:t>
      </w:r>
      <w:r w:rsidR="00DA33EE">
        <w:rPr>
          <w:noProof/>
        </w:rPr>
        <w:pict w14:anchorId="6A9BC98F">
          <v:line id="Line 10" o:spid="_x0000_s1027" style="position:absolute;z-index:251655680;visibility:visible;mso-position-horizontal-relative:text;mso-position-vertical-relative:page" from="-5.25pt,730.35pt" to="476.65pt,7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jn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OOa&#10;WOcTAgAAKgQAAA4AAAAAAAAAAAAAAAAALgIAAGRycy9lMm9Eb2MueG1sUEsBAi0AFAAGAAgAAAAh&#10;ABFEnfbdAAAACwEAAA8AAAAAAAAAAAAAAAAAbQQAAGRycy9kb3ducmV2LnhtbFBLBQYAAAAABAAE&#10;APMAAAB3BQAAAAA=&#10;">
            <w10:wrap anchory="page"/>
            <w10:anchorlock/>
          </v:line>
        </w:pict>
      </w:r>
    </w:p>
    <w:p w14:paraId="6FDF828A" w14:textId="77777777" w:rsidR="00C4774C" w:rsidRDefault="00A96A6A" w:rsidP="00C63170">
      <w:pPr>
        <w:pStyle w:val="affffff5"/>
        <w:framePr w:wrap="around" w:hAnchor="page" w:x="7824" w:y="14140"/>
        <w:jc w:val="center"/>
      </w:pPr>
      <w:r>
        <w:rPr>
          <w:rFonts w:ascii="黑体"/>
        </w:rPr>
        <w:fldChar w:fldCharType="begin">
          <w:ffData>
            <w:name w:val="SY"/>
            <w:enabled/>
            <w:calcOnExit w:val="0"/>
            <w:textInput>
              <w:default w:val="20XX"/>
              <w:maxLength w:val="4"/>
            </w:textInput>
          </w:ffData>
        </w:fldChar>
      </w:r>
      <w:bookmarkStart w:id="10" w:name="SY"/>
      <w:r w:rsidR="009C545D">
        <w:rPr>
          <w:rFonts w:ascii="黑体"/>
        </w:rPr>
        <w:instrText xml:space="preserve"> FORMTEXT </w:instrText>
      </w:r>
      <w:r>
        <w:rPr>
          <w:rFonts w:ascii="黑体"/>
        </w:rPr>
      </w:r>
      <w:r>
        <w:rPr>
          <w:rFonts w:ascii="黑体"/>
        </w:rPr>
        <w:fldChar w:fldCharType="separate"/>
      </w:r>
      <w:r w:rsidR="009C545D">
        <w:rPr>
          <w:rFonts w:ascii="黑体"/>
          <w:noProof/>
        </w:rPr>
        <w:t>20XX</w:t>
      </w:r>
      <w:r>
        <w:rPr>
          <w:rFonts w:ascii="黑体"/>
        </w:rPr>
        <w:fldChar w:fldCharType="end"/>
      </w:r>
      <w:bookmarkEnd w:id="10"/>
      <w:r w:rsidR="00C4774C">
        <w:t xml:space="preserve"> </w:t>
      </w:r>
      <w:r w:rsidR="00C4774C" w:rsidRPr="00C4774C">
        <w:rPr>
          <w:rFonts w:ascii="黑体"/>
        </w:rPr>
        <w:t>-</w:t>
      </w:r>
      <w:r w:rsidR="00C4774C">
        <w:t xml:space="preserve"> </w:t>
      </w:r>
      <w:bookmarkStart w:id="11" w:name="SM"/>
      <w:r w:rsidRPr="00C4774C">
        <w:rPr>
          <w:rFonts w:ascii="黑体"/>
        </w:rPr>
        <w:fldChar w:fldCharType="begin">
          <w:ffData>
            <w:name w:val="SM"/>
            <w:enabled/>
            <w:calcOnExit w:val="0"/>
            <w:textInput>
              <w:default w:val="XX"/>
              <w:maxLength w:val="2"/>
            </w:textInput>
          </w:ffData>
        </w:fldChar>
      </w:r>
      <w:r w:rsidR="00C4774C" w:rsidRPr="00C4774C">
        <w:rPr>
          <w:rFonts w:ascii="黑体"/>
        </w:rPr>
        <w:instrText xml:space="preserve"> FORMTEXT </w:instrText>
      </w:r>
      <w:r w:rsidRPr="00C4774C">
        <w:rPr>
          <w:rFonts w:ascii="黑体"/>
        </w:rPr>
      </w:r>
      <w:r w:rsidRPr="00C4774C">
        <w:rPr>
          <w:rFonts w:ascii="黑体"/>
        </w:rPr>
        <w:fldChar w:fldCharType="separate"/>
      </w:r>
      <w:r w:rsidR="00C4774C">
        <w:rPr>
          <w:rFonts w:ascii="黑体"/>
          <w:noProof/>
        </w:rPr>
        <w:t>XX</w:t>
      </w:r>
      <w:r w:rsidRPr="00C4774C">
        <w:rPr>
          <w:rFonts w:ascii="黑体"/>
        </w:rPr>
        <w:fldChar w:fldCharType="end"/>
      </w:r>
      <w:bookmarkEnd w:id="11"/>
      <w:r w:rsidR="00C4774C">
        <w:t xml:space="preserve"> </w:t>
      </w:r>
      <w:r w:rsidR="00C4774C" w:rsidRPr="00C4774C">
        <w:rPr>
          <w:rFonts w:ascii="黑体"/>
        </w:rPr>
        <w:t>-</w:t>
      </w:r>
      <w:r w:rsidR="00C4774C">
        <w:t xml:space="preserve"> </w:t>
      </w:r>
      <w:bookmarkStart w:id="12" w:name="SD"/>
      <w:r w:rsidRPr="00C4774C">
        <w:rPr>
          <w:rFonts w:ascii="黑体"/>
        </w:rPr>
        <w:fldChar w:fldCharType="begin">
          <w:ffData>
            <w:name w:val="SD"/>
            <w:enabled/>
            <w:calcOnExit w:val="0"/>
            <w:textInput>
              <w:default w:val="XX"/>
              <w:maxLength w:val="2"/>
            </w:textInput>
          </w:ffData>
        </w:fldChar>
      </w:r>
      <w:r w:rsidR="00C4774C" w:rsidRPr="00C4774C">
        <w:rPr>
          <w:rFonts w:ascii="黑体"/>
        </w:rPr>
        <w:instrText xml:space="preserve"> FORMTEXT </w:instrText>
      </w:r>
      <w:r w:rsidRPr="00C4774C">
        <w:rPr>
          <w:rFonts w:ascii="黑体"/>
        </w:rPr>
      </w:r>
      <w:r w:rsidRPr="00C4774C">
        <w:rPr>
          <w:rFonts w:ascii="黑体"/>
        </w:rPr>
        <w:fldChar w:fldCharType="separate"/>
      </w:r>
      <w:r w:rsidR="00C4774C">
        <w:rPr>
          <w:rFonts w:ascii="黑体"/>
          <w:noProof/>
        </w:rPr>
        <w:t>XX</w:t>
      </w:r>
      <w:r w:rsidRPr="00C4774C">
        <w:rPr>
          <w:rFonts w:ascii="黑体"/>
        </w:rPr>
        <w:fldChar w:fldCharType="end"/>
      </w:r>
      <w:bookmarkEnd w:id="12"/>
      <w:r w:rsidR="00C4774C">
        <w:rPr>
          <w:rFonts w:hint="eastAsia"/>
        </w:rPr>
        <w:t>实施</w:t>
      </w:r>
    </w:p>
    <w:p w14:paraId="6C9FDCDE" w14:textId="5DF4D662" w:rsidR="00C4774C" w:rsidRDefault="00AE4701" w:rsidP="00C4774C">
      <w:pPr>
        <w:pStyle w:val="afff8"/>
        <w:framePr w:wrap="around"/>
      </w:pPr>
      <w:r>
        <w:rPr>
          <w:noProof/>
        </w:rPr>
        <w:drawing>
          <wp:inline distT="0" distB="0" distL="0" distR="0" wp14:anchorId="17A94CE5" wp14:editId="2CB2AF1E">
            <wp:extent cx="3615055" cy="5670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5055" cy="567055"/>
                    </a:xfrm>
                    <a:prstGeom prst="rect">
                      <a:avLst/>
                    </a:prstGeom>
                    <a:noFill/>
                  </pic:spPr>
                </pic:pic>
              </a:graphicData>
            </a:graphic>
          </wp:inline>
        </w:drawing>
      </w:r>
    </w:p>
    <w:p w14:paraId="4BE930DA" w14:textId="77777777" w:rsidR="00C4774C" w:rsidRPr="00C4774C" w:rsidRDefault="00DA33EE" w:rsidP="00C4774C">
      <w:pPr>
        <w:pStyle w:val="aff5"/>
        <w:sectPr w:rsidR="00C4774C" w:rsidRPr="00C4774C" w:rsidSect="00C4774C">
          <w:pgSz w:w="11906" w:h="16838" w:code="9"/>
          <w:pgMar w:top="567" w:right="850" w:bottom="1134" w:left="1418" w:header="0" w:footer="0" w:gutter="0"/>
          <w:pgNumType w:start="1"/>
          <w:cols w:space="425"/>
          <w:docGrid w:type="lines" w:linePitch="312"/>
        </w:sectPr>
      </w:pPr>
      <w:r>
        <w:pict w14:anchorId="3DF55B00">
          <v:line id="Line 11" o:spid="_x0000_s1026" style="position:absolute;left:0;text-align:left;z-index:251656704;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jdEwIAACo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7MMRHkCXvR+lpDinmis8x+47lCYlFgC6QhMTlvngTqE3kPCPUpvhJTR&#10;bqlQX+LFdDKNCU5LwcJhCHP2sK+kRScSGiZ+QQcAewiz+qhYBGs5Yevb3BMhr3OIlyrgQSlA5za7&#10;dsS3RbpYz9fzfJRPZutRntb16P2mykezTfZuWj/VVVVn3wO1LC9awRhXgd29O7P879y/vZNrXw39&#10;OciQPKLHEoHs/R9JRy+DfddG2Gt22dmgRrAVGjIG3x5P6Phf1zHq5xNf/Q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CI&#10;pRjdEwIAACoEAAAOAAAAAAAAAAAAAAAAAC4CAABkcnMvZTJvRG9jLnhtbFBLAQItABQABgAIAAAA&#10;IQBj7kw33gAAAAkBAAAPAAAAAAAAAAAAAAAAAG0EAABkcnMvZG93bnJldi54bWxQSwUGAAAAAAQA&#10;BADzAAAAeAUAAAAA&#10;"/>
        </w:pict>
      </w:r>
    </w:p>
    <w:p w14:paraId="4C03ECF1" w14:textId="77777777" w:rsidR="00DF0A74" w:rsidRPr="00DF0A74" w:rsidRDefault="00DF0A74" w:rsidP="00DF0A74">
      <w:pPr>
        <w:pStyle w:val="aff8"/>
      </w:pPr>
      <w:bookmarkStart w:id="13" w:name="_Toc416272003"/>
      <w:r w:rsidRPr="00DF0A74">
        <w:rPr>
          <w:rFonts w:hint="eastAsia"/>
        </w:rPr>
        <w:lastRenderedPageBreak/>
        <w:t>目</w:t>
      </w:r>
      <w:bookmarkStart w:id="14" w:name="BKML"/>
      <w:r w:rsidRPr="00DF0A74">
        <w:rPr>
          <w:rFonts w:ascii="Cambria Math" w:hAnsi="Cambria Math" w:cs="Cambria Math"/>
        </w:rPr>
        <w:t> </w:t>
      </w:r>
      <w:r w:rsidRPr="00DF0A74">
        <w:rPr>
          <w:rFonts w:ascii="Cambria Math" w:hAnsi="Cambria Math" w:cs="Cambria Math"/>
        </w:rPr>
        <w:t> </w:t>
      </w:r>
      <w:r w:rsidRPr="00DF0A74">
        <w:rPr>
          <w:rFonts w:hint="eastAsia"/>
        </w:rPr>
        <w:t>次</w:t>
      </w:r>
      <w:bookmarkEnd w:id="14"/>
    </w:p>
    <w:p w14:paraId="4DA5B9E8" w14:textId="77777777" w:rsidR="00ED5A89" w:rsidRPr="00DF0A74" w:rsidRDefault="00A96A6A" w:rsidP="004408DA">
      <w:pPr>
        <w:pStyle w:val="13"/>
        <w:spacing w:before="78" w:after="78"/>
        <w:rPr>
          <w:rFonts w:ascii="Calibri" w:hAnsi="Calibri"/>
          <w:noProof/>
          <w:szCs w:val="22"/>
        </w:rPr>
      </w:pPr>
      <w:r w:rsidRPr="00DF0A74">
        <w:fldChar w:fldCharType="begin" w:fldLock="1"/>
      </w:r>
      <w:r w:rsidR="00ED5A89" w:rsidRPr="00DF0A74">
        <w:instrText xml:space="preserve"> </w:instrText>
      </w:r>
      <w:r w:rsidR="00ED5A89" w:rsidRPr="00DF0A74">
        <w:rPr>
          <w:rFonts w:hint="eastAsia"/>
        </w:rPr>
        <w:instrText>TOC \h \z \t"前言、引言标题,1,参考文献、索引标题,1,章标题,1,参考文献,1,附录标识,1" \* MERGEFORMAT</w:instrText>
      </w:r>
      <w:r w:rsidR="00ED5A89" w:rsidRPr="00DF0A74">
        <w:instrText xml:space="preserve"> </w:instrText>
      </w:r>
      <w:r w:rsidRPr="00DF0A74">
        <w:fldChar w:fldCharType="separate"/>
      </w:r>
      <w:hyperlink w:anchor="_Toc416276750" w:history="1">
        <w:r w:rsidR="00ED5A89" w:rsidRPr="00DF0A74">
          <w:rPr>
            <w:rStyle w:val="afff6"/>
            <w:rFonts w:hint="eastAsia"/>
          </w:rPr>
          <w:t>前言</w:t>
        </w:r>
        <w:r w:rsidR="00ED5A89" w:rsidRPr="00DF0A74">
          <w:rPr>
            <w:noProof/>
            <w:webHidden/>
          </w:rPr>
          <w:tab/>
        </w:r>
        <w:r w:rsidRPr="00DF0A74">
          <w:rPr>
            <w:noProof/>
            <w:webHidden/>
          </w:rPr>
          <w:fldChar w:fldCharType="begin" w:fldLock="1"/>
        </w:r>
        <w:r w:rsidR="00ED5A89" w:rsidRPr="00DF0A74">
          <w:rPr>
            <w:noProof/>
            <w:webHidden/>
          </w:rPr>
          <w:instrText xml:space="preserve"> PAGEREF _Toc416276750 \h </w:instrText>
        </w:r>
        <w:r w:rsidRPr="00DF0A74">
          <w:rPr>
            <w:noProof/>
            <w:webHidden/>
          </w:rPr>
        </w:r>
        <w:r w:rsidRPr="00DF0A74">
          <w:rPr>
            <w:noProof/>
            <w:webHidden/>
          </w:rPr>
          <w:fldChar w:fldCharType="separate"/>
        </w:r>
        <w:r w:rsidR="00ED5A89" w:rsidRPr="00DF0A74">
          <w:rPr>
            <w:noProof/>
            <w:webHidden/>
          </w:rPr>
          <w:t>II</w:t>
        </w:r>
        <w:r w:rsidRPr="00DF0A74">
          <w:rPr>
            <w:noProof/>
            <w:webHidden/>
          </w:rPr>
          <w:fldChar w:fldCharType="end"/>
        </w:r>
      </w:hyperlink>
    </w:p>
    <w:p w14:paraId="69D9E9BF" w14:textId="77777777" w:rsidR="00ED5A89" w:rsidRPr="00DF0A74" w:rsidRDefault="00DA33EE" w:rsidP="00341FF6">
      <w:pPr>
        <w:pStyle w:val="13"/>
        <w:spacing w:before="78" w:after="78"/>
        <w:rPr>
          <w:rFonts w:ascii="Calibri" w:hAnsi="Calibri"/>
          <w:noProof/>
          <w:szCs w:val="22"/>
        </w:rPr>
      </w:pPr>
      <w:hyperlink w:anchor="_Toc416276751" w:history="1">
        <w:r w:rsidR="00ED5A89" w:rsidRPr="00DF0A74">
          <w:rPr>
            <w:rStyle w:val="afff6"/>
          </w:rPr>
          <w:t>1</w:t>
        </w:r>
        <w:r w:rsidR="00ED5A89">
          <w:rPr>
            <w:rStyle w:val="afff6"/>
            <w:rFonts w:hint="eastAsia"/>
          </w:rPr>
          <w:t xml:space="preserve">　</w:t>
        </w:r>
        <w:r w:rsidR="00ED5A89" w:rsidRPr="00DF0A74">
          <w:rPr>
            <w:rStyle w:val="afff6"/>
            <w:rFonts w:hint="eastAsia"/>
          </w:rPr>
          <w:t>范围</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_Toc416276751 \h </w:instrText>
        </w:r>
        <w:r w:rsidR="00A96A6A" w:rsidRPr="00DF0A74">
          <w:rPr>
            <w:noProof/>
            <w:webHidden/>
          </w:rPr>
        </w:r>
        <w:r w:rsidR="00A96A6A" w:rsidRPr="00DF0A74">
          <w:rPr>
            <w:noProof/>
            <w:webHidden/>
          </w:rPr>
          <w:fldChar w:fldCharType="separate"/>
        </w:r>
        <w:r w:rsidR="00ED5A89" w:rsidRPr="00DF0A74">
          <w:rPr>
            <w:noProof/>
            <w:webHidden/>
          </w:rPr>
          <w:t>1</w:t>
        </w:r>
        <w:r w:rsidR="00A96A6A" w:rsidRPr="00DF0A74">
          <w:rPr>
            <w:noProof/>
            <w:webHidden/>
          </w:rPr>
          <w:fldChar w:fldCharType="end"/>
        </w:r>
      </w:hyperlink>
    </w:p>
    <w:p w14:paraId="67E936E0" w14:textId="77777777" w:rsidR="00ED5A89" w:rsidRPr="00DF0A74" w:rsidRDefault="00DA33EE" w:rsidP="00341FF6">
      <w:pPr>
        <w:pStyle w:val="13"/>
        <w:spacing w:before="78" w:after="78"/>
        <w:rPr>
          <w:rFonts w:ascii="Calibri" w:hAnsi="Calibri"/>
          <w:noProof/>
          <w:szCs w:val="22"/>
        </w:rPr>
      </w:pPr>
      <w:hyperlink w:anchor="_Toc416276752" w:history="1">
        <w:r w:rsidR="00ED5A89" w:rsidRPr="00DF0A74">
          <w:rPr>
            <w:rStyle w:val="afff6"/>
          </w:rPr>
          <w:t>2</w:t>
        </w:r>
        <w:r w:rsidR="00ED5A89">
          <w:rPr>
            <w:rStyle w:val="afff6"/>
            <w:rFonts w:hint="eastAsia"/>
          </w:rPr>
          <w:t xml:space="preserve">　</w:t>
        </w:r>
        <w:r w:rsidR="00ED5A89" w:rsidRPr="00DF0A74">
          <w:rPr>
            <w:rStyle w:val="afff6"/>
            <w:rFonts w:hint="eastAsia"/>
          </w:rPr>
          <w:t>规范性引用文件</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_Toc416276752 \h </w:instrText>
        </w:r>
        <w:r w:rsidR="00A96A6A" w:rsidRPr="00DF0A74">
          <w:rPr>
            <w:noProof/>
            <w:webHidden/>
          </w:rPr>
        </w:r>
        <w:r w:rsidR="00A96A6A" w:rsidRPr="00DF0A74">
          <w:rPr>
            <w:noProof/>
            <w:webHidden/>
          </w:rPr>
          <w:fldChar w:fldCharType="separate"/>
        </w:r>
        <w:r w:rsidR="00ED5A89" w:rsidRPr="00DF0A74">
          <w:rPr>
            <w:noProof/>
            <w:webHidden/>
          </w:rPr>
          <w:t>1</w:t>
        </w:r>
        <w:r w:rsidR="00A96A6A" w:rsidRPr="00DF0A74">
          <w:rPr>
            <w:noProof/>
            <w:webHidden/>
          </w:rPr>
          <w:fldChar w:fldCharType="end"/>
        </w:r>
      </w:hyperlink>
    </w:p>
    <w:p w14:paraId="78EB1E31" w14:textId="77777777" w:rsidR="00ED5A89" w:rsidRPr="00DF0A74" w:rsidRDefault="00DA33EE" w:rsidP="00341FF6">
      <w:pPr>
        <w:pStyle w:val="13"/>
        <w:spacing w:before="78" w:after="78"/>
        <w:rPr>
          <w:rFonts w:ascii="Calibri" w:hAnsi="Calibri"/>
          <w:noProof/>
          <w:szCs w:val="22"/>
        </w:rPr>
      </w:pPr>
      <w:hyperlink w:anchor="_Toc416276753" w:history="1">
        <w:r w:rsidR="00ED5A89" w:rsidRPr="00DF0A74">
          <w:rPr>
            <w:rStyle w:val="afff6"/>
          </w:rPr>
          <w:t>3</w:t>
        </w:r>
        <w:r w:rsidR="00ED5A89">
          <w:rPr>
            <w:rStyle w:val="afff6"/>
            <w:rFonts w:hint="eastAsia"/>
          </w:rPr>
          <w:t xml:space="preserve">　</w:t>
        </w:r>
        <w:r w:rsidR="00ED5A89" w:rsidRPr="00DF0A74">
          <w:rPr>
            <w:rStyle w:val="afff6"/>
            <w:rFonts w:hint="eastAsia"/>
          </w:rPr>
          <w:t>术语和定义</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_Toc416276753 \h </w:instrText>
        </w:r>
        <w:r w:rsidR="00A96A6A" w:rsidRPr="00DF0A74">
          <w:rPr>
            <w:noProof/>
            <w:webHidden/>
          </w:rPr>
        </w:r>
        <w:r w:rsidR="00A96A6A" w:rsidRPr="00DF0A74">
          <w:rPr>
            <w:noProof/>
            <w:webHidden/>
          </w:rPr>
          <w:fldChar w:fldCharType="separate"/>
        </w:r>
        <w:r w:rsidR="00ED5A89" w:rsidRPr="00DF0A74">
          <w:rPr>
            <w:noProof/>
            <w:webHidden/>
          </w:rPr>
          <w:t>2</w:t>
        </w:r>
        <w:r w:rsidR="00A96A6A" w:rsidRPr="00DF0A74">
          <w:rPr>
            <w:noProof/>
            <w:webHidden/>
          </w:rPr>
          <w:fldChar w:fldCharType="end"/>
        </w:r>
      </w:hyperlink>
    </w:p>
    <w:p w14:paraId="6EF23070" w14:textId="77777777" w:rsidR="00ED5A89" w:rsidRPr="00DF0A74" w:rsidRDefault="00DA33EE" w:rsidP="00341FF6">
      <w:pPr>
        <w:pStyle w:val="13"/>
        <w:spacing w:before="78" w:after="78"/>
        <w:rPr>
          <w:rFonts w:ascii="Calibri" w:hAnsi="Calibri"/>
          <w:noProof/>
          <w:szCs w:val="22"/>
        </w:rPr>
      </w:pPr>
      <w:hyperlink w:anchor="_Toc416276754" w:history="1">
        <w:r w:rsidR="00ED5A89" w:rsidRPr="00DF0A74">
          <w:rPr>
            <w:rStyle w:val="afff6"/>
          </w:rPr>
          <w:t>4</w:t>
        </w:r>
        <w:r w:rsidR="00ED5A89">
          <w:rPr>
            <w:rStyle w:val="afff6"/>
            <w:rFonts w:hint="eastAsia"/>
          </w:rPr>
          <w:t xml:space="preserve">　</w:t>
        </w:r>
        <w:r w:rsidR="00ED5A89" w:rsidRPr="00DF0A74">
          <w:rPr>
            <w:rStyle w:val="afff6"/>
            <w:rFonts w:hint="eastAsia"/>
          </w:rPr>
          <w:t>技术要求</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_Toc416276754 \h </w:instrText>
        </w:r>
        <w:r w:rsidR="00A96A6A" w:rsidRPr="00DF0A74">
          <w:rPr>
            <w:noProof/>
            <w:webHidden/>
          </w:rPr>
        </w:r>
        <w:r w:rsidR="00A96A6A" w:rsidRPr="00DF0A74">
          <w:rPr>
            <w:noProof/>
            <w:webHidden/>
          </w:rPr>
          <w:fldChar w:fldCharType="separate"/>
        </w:r>
        <w:r w:rsidR="00ED5A89" w:rsidRPr="00DF0A74">
          <w:rPr>
            <w:noProof/>
            <w:webHidden/>
          </w:rPr>
          <w:t>3</w:t>
        </w:r>
        <w:r w:rsidR="00A96A6A" w:rsidRPr="00DF0A74">
          <w:rPr>
            <w:noProof/>
            <w:webHidden/>
          </w:rPr>
          <w:fldChar w:fldCharType="end"/>
        </w:r>
      </w:hyperlink>
    </w:p>
    <w:p w14:paraId="5C393597" w14:textId="77777777" w:rsidR="00ED5A89" w:rsidRPr="00DF0A74" w:rsidRDefault="00DA33EE" w:rsidP="00341FF6">
      <w:pPr>
        <w:pStyle w:val="13"/>
        <w:spacing w:before="78" w:after="78"/>
        <w:rPr>
          <w:rFonts w:ascii="Calibri" w:hAnsi="Calibri"/>
          <w:noProof/>
          <w:szCs w:val="22"/>
        </w:rPr>
      </w:pPr>
      <w:hyperlink w:anchor="_Toc416276755" w:history="1">
        <w:r w:rsidR="00ED5A89" w:rsidRPr="00DF0A74">
          <w:rPr>
            <w:rStyle w:val="afff6"/>
          </w:rPr>
          <w:t>5</w:t>
        </w:r>
        <w:r w:rsidR="00ED5A89">
          <w:rPr>
            <w:rStyle w:val="afff6"/>
            <w:rFonts w:hint="eastAsia"/>
          </w:rPr>
          <w:t xml:space="preserve">　</w:t>
        </w:r>
        <w:r w:rsidR="00ED5A89" w:rsidRPr="00DF0A74">
          <w:rPr>
            <w:rStyle w:val="afff6"/>
            <w:rFonts w:hint="eastAsia"/>
          </w:rPr>
          <w:t>试验方法</w:t>
        </w:r>
        <w:r w:rsidR="00ED5A89" w:rsidRPr="00DF0A74">
          <w:rPr>
            <w:noProof/>
            <w:webHidden/>
          </w:rPr>
          <w:tab/>
        </w:r>
        <w:r w:rsidR="00084099">
          <w:rPr>
            <w:rFonts w:hint="eastAsia"/>
            <w:noProof/>
            <w:webHidden/>
          </w:rPr>
          <w:t>7</w:t>
        </w:r>
      </w:hyperlink>
    </w:p>
    <w:p w14:paraId="19C9DA45" w14:textId="77777777" w:rsidR="00ED5A89" w:rsidRPr="00DF0A74" w:rsidRDefault="00DA33EE" w:rsidP="00341FF6">
      <w:pPr>
        <w:pStyle w:val="13"/>
        <w:spacing w:before="78" w:after="78"/>
        <w:rPr>
          <w:rFonts w:ascii="Calibri" w:hAnsi="Calibri"/>
          <w:noProof/>
          <w:szCs w:val="22"/>
        </w:rPr>
      </w:pPr>
      <w:hyperlink w:anchor="_Toc416276756" w:history="1">
        <w:r w:rsidR="00ED5A89" w:rsidRPr="00DF0A74">
          <w:rPr>
            <w:rStyle w:val="afff6"/>
          </w:rPr>
          <w:t>6</w:t>
        </w:r>
        <w:r w:rsidR="00ED5A89">
          <w:rPr>
            <w:rStyle w:val="afff6"/>
            <w:rFonts w:hint="eastAsia"/>
          </w:rPr>
          <w:t xml:space="preserve">　</w:t>
        </w:r>
        <w:r w:rsidR="00ED5A89" w:rsidRPr="00DF0A74">
          <w:rPr>
            <w:rStyle w:val="afff6"/>
            <w:rFonts w:hint="eastAsia"/>
          </w:rPr>
          <w:t>检验规则</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_Toc416276756 \h </w:instrText>
        </w:r>
        <w:r w:rsidR="00A96A6A" w:rsidRPr="00DF0A74">
          <w:rPr>
            <w:noProof/>
            <w:webHidden/>
          </w:rPr>
        </w:r>
        <w:r w:rsidR="00A96A6A" w:rsidRPr="00DF0A74">
          <w:rPr>
            <w:noProof/>
            <w:webHidden/>
          </w:rPr>
          <w:fldChar w:fldCharType="separate"/>
        </w:r>
        <w:r w:rsidR="00ED5A89" w:rsidRPr="00DF0A74">
          <w:rPr>
            <w:noProof/>
            <w:webHidden/>
          </w:rPr>
          <w:t>8</w:t>
        </w:r>
        <w:r w:rsidR="00A96A6A" w:rsidRPr="00DF0A74">
          <w:rPr>
            <w:noProof/>
            <w:webHidden/>
          </w:rPr>
          <w:fldChar w:fldCharType="end"/>
        </w:r>
      </w:hyperlink>
    </w:p>
    <w:p w14:paraId="6FC73891" w14:textId="77777777" w:rsidR="00ED5A89" w:rsidRPr="00DF0A74" w:rsidRDefault="00DA33EE" w:rsidP="00341FF6">
      <w:pPr>
        <w:pStyle w:val="13"/>
        <w:spacing w:before="78" w:after="78"/>
        <w:rPr>
          <w:rFonts w:ascii="Calibri" w:hAnsi="Calibri"/>
          <w:noProof/>
          <w:szCs w:val="22"/>
        </w:rPr>
      </w:pPr>
      <w:hyperlink w:anchor="_Toc416276757" w:history="1">
        <w:r w:rsidR="00ED5A89" w:rsidRPr="00DF0A74">
          <w:rPr>
            <w:rStyle w:val="afff6"/>
          </w:rPr>
          <w:t>7</w:t>
        </w:r>
        <w:r w:rsidR="00ED5A89">
          <w:rPr>
            <w:rStyle w:val="afff6"/>
            <w:rFonts w:hint="eastAsia"/>
          </w:rPr>
          <w:t xml:space="preserve">　</w:t>
        </w:r>
        <w:r w:rsidR="00ED5A89" w:rsidRPr="00DF0A74">
          <w:rPr>
            <w:rStyle w:val="afff6"/>
            <w:rFonts w:hint="eastAsia"/>
          </w:rPr>
          <w:t>标识、包装、运输和贮存</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_Toc416276757 \h </w:instrText>
        </w:r>
        <w:r w:rsidR="00A96A6A" w:rsidRPr="00DF0A74">
          <w:rPr>
            <w:noProof/>
            <w:webHidden/>
          </w:rPr>
        </w:r>
        <w:r w:rsidR="00A96A6A" w:rsidRPr="00DF0A74">
          <w:rPr>
            <w:noProof/>
            <w:webHidden/>
          </w:rPr>
          <w:fldChar w:fldCharType="separate"/>
        </w:r>
        <w:r w:rsidR="00ED5A89" w:rsidRPr="00DF0A74">
          <w:rPr>
            <w:noProof/>
            <w:webHidden/>
          </w:rPr>
          <w:t>1</w:t>
        </w:r>
        <w:r w:rsidR="00084099">
          <w:rPr>
            <w:rFonts w:hint="eastAsia"/>
            <w:noProof/>
            <w:webHidden/>
          </w:rPr>
          <w:t>0</w:t>
        </w:r>
        <w:r w:rsidR="00A96A6A" w:rsidRPr="00DF0A74">
          <w:rPr>
            <w:noProof/>
            <w:webHidden/>
          </w:rPr>
          <w:fldChar w:fldCharType="end"/>
        </w:r>
      </w:hyperlink>
    </w:p>
    <w:p w14:paraId="48D21906" w14:textId="77777777" w:rsidR="00ED5A89" w:rsidRPr="00DF0A74" w:rsidRDefault="00DA33EE" w:rsidP="00341FF6">
      <w:pPr>
        <w:pStyle w:val="13"/>
        <w:spacing w:before="78" w:after="78"/>
        <w:rPr>
          <w:rFonts w:ascii="Calibri" w:hAnsi="Calibri"/>
          <w:noProof/>
          <w:szCs w:val="22"/>
        </w:rPr>
      </w:pPr>
      <w:hyperlink w:anchor="_Toc416276758" w:history="1">
        <w:r w:rsidR="00ED5A89" w:rsidRPr="00DF0A74">
          <w:rPr>
            <w:rStyle w:val="afff6"/>
            <w:rFonts w:hint="eastAsia"/>
          </w:rPr>
          <w:t>附录</w:t>
        </w:r>
        <w:r w:rsidR="00ED5A89">
          <w:rPr>
            <w:rStyle w:val="afff6"/>
            <w:rFonts w:hint="eastAsia"/>
          </w:rPr>
          <w:t>A</w:t>
        </w:r>
        <w:r w:rsidR="00ED5A89" w:rsidRPr="00DF0A74">
          <w:rPr>
            <w:rStyle w:val="afff6"/>
            <w:rFonts w:hint="eastAsia"/>
          </w:rPr>
          <w:t>（资料性附录）</w:t>
        </w:r>
        <w:r w:rsidR="00ED5A89">
          <w:rPr>
            <w:rStyle w:val="afff6"/>
          </w:rPr>
          <w:t xml:space="preserve">　</w:t>
        </w:r>
        <w:r w:rsidR="00ED5A89" w:rsidRPr="00DF0A74">
          <w:rPr>
            <w:rStyle w:val="afff6"/>
            <w:rFonts w:hint="eastAsia"/>
          </w:rPr>
          <w:t>电弧危险</w:t>
        </w:r>
        <w:r w:rsidR="00ED5A89" w:rsidRPr="00DF0A74">
          <w:rPr>
            <w:rStyle w:val="afff6"/>
          </w:rPr>
          <w:t>/</w:t>
        </w:r>
        <w:r w:rsidR="00ED5A89" w:rsidRPr="00DF0A74">
          <w:rPr>
            <w:rStyle w:val="afff6"/>
            <w:rFonts w:hint="eastAsia"/>
          </w:rPr>
          <w:t>风险级别分类</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_Toc416276758 \h </w:instrText>
        </w:r>
        <w:r w:rsidR="00A96A6A" w:rsidRPr="00DF0A74">
          <w:rPr>
            <w:noProof/>
            <w:webHidden/>
          </w:rPr>
        </w:r>
        <w:r w:rsidR="00A96A6A" w:rsidRPr="00DF0A74">
          <w:rPr>
            <w:noProof/>
            <w:webHidden/>
          </w:rPr>
          <w:fldChar w:fldCharType="separate"/>
        </w:r>
        <w:r w:rsidR="00ED5A89" w:rsidRPr="00DF0A74">
          <w:rPr>
            <w:noProof/>
            <w:webHidden/>
          </w:rPr>
          <w:t>12</w:t>
        </w:r>
        <w:r w:rsidR="00A96A6A" w:rsidRPr="00DF0A74">
          <w:rPr>
            <w:noProof/>
            <w:webHidden/>
          </w:rPr>
          <w:fldChar w:fldCharType="end"/>
        </w:r>
      </w:hyperlink>
    </w:p>
    <w:p w14:paraId="3F16C8E1" w14:textId="3D04B152" w:rsidR="00ED5A89" w:rsidRPr="00DF0A74" w:rsidRDefault="00DA33EE" w:rsidP="00341FF6">
      <w:pPr>
        <w:pStyle w:val="13"/>
        <w:spacing w:before="78" w:after="78"/>
        <w:rPr>
          <w:rFonts w:ascii="Calibri" w:hAnsi="Calibri"/>
          <w:noProof/>
          <w:szCs w:val="22"/>
        </w:rPr>
      </w:pPr>
      <w:hyperlink w:anchor="_Toc416276759" w:history="1">
        <w:r w:rsidR="00ED5A89" w:rsidRPr="00DF0A74">
          <w:rPr>
            <w:rStyle w:val="afff6"/>
            <w:rFonts w:hint="eastAsia"/>
          </w:rPr>
          <w:t>附录</w:t>
        </w:r>
        <w:r w:rsidR="00ED5A89">
          <w:rPr>
            <w:rStyle w:val="afff6"/>
            <w:rFonts w:hint="eastAsia"/>
          </w:rPr>
          <w:t>B</w:t>
        </w:r>
        <w:r w:rsidR="00ED5A89" w:rsidRPr="00DF0A74">
          <w:rPr>
            <w:rStyle w:val="afff6"/>
            <w:rFonts w:hint="eastAsia"/>
          </w:rPr>
          <w:t>（资料性附录）</w:t>
        </w:r>
        <w:r w:rsidR="00ED5A89">
          <w:rPr>
            <w:rStyle w:val="afff6"/>
          </w:rPr>
          <w:t xml:space="preserve">　</w:t>
        </w:r>
        <w:r w:rsidR="007743B6">
          <w:rPr>
            <w:rStyle w:val="afff6"/>
            <w:rFonts w:hint="eastAsia"/>
          </w:rPr>
          <w:t>防电弧服</w:t>
        </w:r>
        <w:r w:rsidR="00ED5A89" w:rsidRPr="00DF0A74">
          <w:rPr>
            <w:rStyle w:val="afff6"/>
            <w:rFonts w:hint="eastAsia"/>
          </w:rPr>
          <w:t>及其他个体防护装备的配置</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_Toc416276759 \h </w:instrText>
        </w:r>
        <w:r w:rsidR="00A96A6A" w:rsidRPr="00DF0A74">
          <w:rPr>
            <w:noProof/>
            <w:webHidden/>
          </w:rPr>
        </w:r>
        <w:r w:rsidR="00A96A6A" w:rsidRPr="00DF0A74">
          <w:rPr>
            <w:noProof/>
            <w:webHidden/>
          </w:rPr>
          <w:fldChar w:fldCharType="separate"/>
        </w:r>
        <w:r w:rsidR="00ED5A89" w:rsidRPr="00DF0A74">
          <w:rPr>
            <w:noProof/>
            <w:webHidden/>
          </w:rPr>
          <w:t>1</w:t>
        </w:r>
        <w:r w:rsidR="00ED5A89">
          <w:rPr>
            <w:rFonts w:hint="eastAsia"/>
            <w:noProof/>
            <w:webHidden/>
          </w:rPr>
          <w:t>5</w:t>
        </w:r>
        <w:r w:rsidR="00A96A6A" w:rsidRPr="00DF0A74">
          <w:rPr>
            <w:noProof/>
            <w:webHidden/>
          </w:rPr>
          <w:fldChar w:fldCharType="end"/>
        </w:r>
      </w:hyperlink>
    </w:p>
    <w:p w14:paraId="68254770" w14:textId="77777777" w:rsidR="00ED5A89" w:rsidRDefault="00DA33EE" w:rsidP="00341FF6">
      <w:pPr>
        <w:pStyle w:val="13"/>
        <w:spacing w:before="78" w:after="78"/>
      </w:pPr>
      <w:hyperlink w:anchor="_Toc416276761" w:history="1">
        <w:r w:rsidR="00ED5A89" w:rsidRPr="00DF0A74">
          <w:rPr>
            <w:rStyle w:val="afff6"/>
            <w:rFonts w:hint="eastAsia"/>
          </w:rPr>
          <w:t>附录</w:t>
        </w:r>
        <w:r w:rsidR="00ED5A89">
          <w:rPr>
            <w:rStyle w:val="afff6"/>
            <w:rFonts w:hint="eastAsia"/>
          </w:rPr>
          <w:t>C</w:t>
        </w:r>
        <w:r w:rsidR="00ED5A89" w:rsidRPr="00DF0A74">
          <w:rPr>
            <w:rStyle w:val="afff6"/>
            <w:rFonts w:hint="eastAsia"/>
          </w:rPr>
          <w:t>（资料性附录）</w:t>
        </w:r>
        <w:r w:rsidR="00ED5A89">
          <w:rPr>
            <w:rStyle w:val="afff6"/>
          </w:rPr>
          <w:t xml:space="preserve">　</w:t>
        </w:r>
        <w:r w:rsidR="00ED5A89" w:rsidRPr="00DF0A74">
          <w:rPr>
            <w:rStyle w:val="afff6"/>
            <w:rFonts w:hint="eastAsia"/>
          </w:rPr>
          <w:t>四肢及头部选配的电弧防护用品</w:t>
        </w:r>
        <w:r w:rsidR="00ED5A89" w:rsidRPr="00DF0A74">
          <w:rPr>
            <w:noProof/>
            <w:webHidden/>
          </w:rPr>
          <w:tab/>
        </w:r>
        <w:r w:rsidR="00A96A6A" w:rsidRPr="00DF0A74">
          <w:rPr>
            <w:noProof/>
            <w:webHidden/>
          </w:rPr>
          <w:fldChar w:fldCharType="begin" w:fldLock="1"/>
        </w:r>
        <w:r w:rsidR="00ED5A89" w:rsidRPr="00DF0A74">
          <w:rPr>
            <w:noProof/>
            <w:webHidden/>
          </w:rPr>
          <w:instrText xml:space="preserve"> PAGEREF _Toc416276761 \h </w:instrText>
        </w:r>
        <w:r w:rsidR="00A96A6A" w:rsidRPr="00DF0A74">
          <w:rPr>
            <w:noProof/>
            <w:webHidden/>
          </w:rPr>
        </w:r>
        <w:r w:rsidR="00A96A6A" w:rsidRPr="00DF0A74">
          <w:rPr>
            <w:noProof/>
            <w:webHidden/>
          </w:rPr>
          <w:fldChar w:fldCharType="separate"/>
        </w:r>
        <w:r w:rsidR="00ED5A89" w:rsidRPr="00DF0A74">
          <w:rPr>
            <w:noProof/>
            <w:webHidden/>
          </w:rPr>
          <w:t>1</w:t>
        </w:r>
        <w:r w:rsidR="00ED5A89">
          <w:rPr>
            <w:rFonts w:hint="eastAsia"/>
            <w:noProof/>
            <w:webHidden/>
          </w:rPr>
          <w:t>7</w:t>
        </w:r>
        <w:r w:rsidR="00A96A6A" w:rsidRPr="00DF0A74">
          <w:rPr>
            <w:noProof/>
            <w:webHidden/>
          </w:rPr>
          <w:fldChar w:fldCharType="end"/>
        </w:r>
      </w:hyperlink>
    </w:p>
    <w:p w14:paraId="79327C82" w14:textId="77777777" w:rsidR="00902AEA" w:rsidRDefault="00DA33EE" w:rsidP="00902AEA">
      <w:pPr>
        <w:pStyle w:val="13"/>
        <w:spacing w:before="78" w:after="78"/>
      </w:pPr>
      <w:hyperlink w:anchor="_Toc416276761" w:history="1">
        <w:r w:rsidR="00902AEA" w:rsidRPr="00DF0A74">
          <w:rPr>
            <w:rStyle w:val="afff6"/>
            <w:rFonts w:hint="eastAsia"/>
          </w:rPr>
          <w:t>附录</w:t>
        </w:r>
        <w:r w:rsidR="00902AEA">
          <w:rPr>
            <w:rStyle w:val="afff6"/>
          </w:rPr>
          <w:t>D</w:t>
        </w:r>
        <w:r w:rsidR="00902AEA" w:rsidRPr="00DF0A74">
          <w:rPr>
            <w:rStyle w:val="afff6"/>
            <w:rFonts w:hint="eastAsia"/>
          </w:rPr>
          <w:t>（资料性附录）</w:t>
        </w:r>
        <w:r w:rsidR="00902AEA">
          <w:rPr>
            <w:rStyle w:val="afff6"/>
          </w:rPr>
          <w:t xml:space="preserve">　</w:t>
        </w:r>
        <w:r w:rsidR="00902AEA" w:rsidRPr="00902AEA">
          <w:rPr>
            <w:rStyle w:val="afff6"/>
            <w:rFonts w:hint="eastAsia"/>
          </w:rPr>
          <w:t>面料电弧防护性能测试方法</w:t>
        </w:r>
        <w:r w:rsidR="00902AEA" w:rsidRPr="00DF0A74">
          <w:rPr>
            <w:noProof/>
            <w:webHidden/>
          </w:rPr>
          <w:tab/>
        </w:r>
        <w:r w:rsidR="00A96A6A" w:rsidRPr="00DF0A74">
          <w:rPr>
            <w:noProof/>
            <w:webHidden/>
          </w:rPr>
          <w:fldChar w:fldCharType="begin" w:fldLock="1"/>
        </w:r>
        <w:r w:rsidR="00902AEA" w:rsidRPr="00DF0A74">
          <w:rPr>
            <w:noProof/>
            <w:webHidden/>
          </w:rPr>
          <w:instrText xml:space="preserve"> PAGEREF _Toc416276761 \h </w:instrText>
        </w:r>
        <w:r w:rsidR="00A96A6A" w:rsidRPr="00DF0A74">
          <w:rPr>
            <w:noProof/>
            <w:webHidden/>
          </w:rPr>
        </w:r>
        <w:r w:rsidR="00A96A6A" w:rsidRPr="00DF0A74">
          <w:rPr>
            <w:noProof/>
            <w:webHidden/>
          </w:rPr>
          <w:fldChar w:fldCharType="separate"/>
        </w:r>
        <w:r w:rsidR="00902AEA" w:rsidRPr="00DF0A74">
          <w:rPr>
            <w:noProof/>
            <w:webHidden/>
          </w:rPr>
          <w:t>1</w:t>
        </w:r>
        <w:r w:rsidR="00E9332F">
          <w:rPr>
            <w:rFonts w:hint="eastAsia"/>
            <w:noProof/>
            <w:webHidden/>
          </w:rPr>
          <w:t>9</w:t>
        </w:r>
        <w:r w:rsidR="00A96A6A" w:rsidRPr="00DF0A74">
          <w:rPr>
            <w:noProof/>
            <w:webHidden/>
          </w:rPr>
          <w:fldChar w:fldCharType="end"/>
        </w:r>
      </w:hyperlink>
    </w:p>
    <w:p w14:paraId="20DF8BDA" w14:textId="77777777" w:rsidR="00902AEA" w:rsidRDefault="00DA33EE" w:rsidP="00902AEA">
      <w:pPr>
        <w:pStyle w:val="13"/>
        <w:spacing w:before="78" w:after="78"/>
      </w:pPr>
      <w:hyperlink w:anchor="_Toc416276761" w:history="1">
        <w:r w:rsidR="00902AEA" w:rsidRPr="00DF0A74">
          <w:rPr>
            <w:rStyle w:val="afff6"/>
            <w:rFonts w:hint="eastAsia"/>
          </w:rPr>
          <w:t>附录</w:t>
        </w:r>
        <w:r w:rsidR="00902AEA">
          <w:rPr>
            <w:rStyle w:val="afff6"/>
          </w:rPr>
          <w:t>E</w:t>
        </w:r>
        <w:r w:rsidR="00902AEA" w:rsidRPr="00DF0A74">
          <w:rPr>
            <w:rStyle w:val="afff6"/>
            <w:rFonts w:hint="eastAsia"/>
          </w:rPr>
          <w:t>（资料性附录）</w:t>
        </w:r>
        <w:r w:rsidR="00902AEA">
          <w:rPr>
            <w:rStyle w:val="afff6"/>
          </w:rPr>
          <w:t xml:space="preserve">　</w:t>
        </w:r>
        <w:r w:rsidR="00902AEA">
          <w:rPr>
            <w:rStyle w:val="afff6"/>
            <w:rFonts w:hint="eastAsia"/>
          </w:rPr>
          <w:t>成衣</w:t>
        </w:r>
        <w:r w:rsidR="00902AEA" w:rsidRPr="00902AEA">
          <w:rPr>
            <w:rStyle w:val="afff6"/>
            <w:rFonts w:hint="eastAsia"/>
          </w:rPr>
          <w:t>电弧防护性能测试方法</w:t>
        </w:r>
        <w:r w:rsidR="00902AEA" w:rsidRPr="00DF0A74">
          <w:rPr>
            <w:noProof/>
            <w:webHidden/>
          </w:rPr>
          <w:tab/>
        </w:r>
        <w:r w:rsidR="00E9332F">
          <w:rPr>
            <w:rFonts w:hint="eastAsia"/>
            <w:noProof/>
            <w:webHidden/>
          </w:rPr>
          <w:t>31</w:t>
        </w:r>
      </w:hyperlink>
    </w:p>
    <w:p w14:paraId="3B04F127" w14:textId="77777777" w:rsidR="00902AEA" w:rsidRPr="00902AEA" w:rsidRDefault="00902AEA" w:rsidP="00902AEA"/>
    <w:p w14:paraId="47A43F88" w14:textId="77777777" w:rsidR="00ED5A89" w:rsidRPr="00DF0A74" w:rsidRDefault="00A96A6A" w:rsidP="00ED5A89">
      <w:pPr>
        <w:pStyle w:val="aff5"/>
      </w:pPr>
      <w:r w:rsidRPr="00DF0A74">
        <w:fldChar w:fldCharType="end"/>
      </w:r>
    </w:p>
    <w:p w14:paraId="0326207F" w14:textId="77777777" w:rsidR="00DF0A74" w:rsidRPr="00DF0A74" w:rsidRDefault="00DF0A74" w:rsidP="00DF0A74">
      <w:pPr>
        <w:pStyle w:val="aff5"/>
      </w:pPr>
    </w:p>
    <w:p w14:paraId="68B964AD" w14:textId="77777777" w:rsidR="00C4774C" w:rsidRDefault="00C4774C" w:rsidP="00C4774C">
      <w:pPr>
        <w:pStyle w:val="afffff0"/>
      </w:pPr>
      <w:bookmarkStart w:id="15" w:name="_Toc416276750"/>
      <w:r>
        <w:rPr>
          <w:rFonts w:hint="eastAsia"/>
        </w:rPr>
        <w:lastRenderedPageBreak/>
        <w:t>前</w:t>
      </w:r>
      <w:bookmarkStart w:id="16" w:name="BKQY"/>
      <w:r>
        <w:rPr>
          <w:rFonts w:ascii="Cambria Math" w:hAnsi="Cambria Math" w:cs="Cambria Math"/>
        </w:rPr>
        <w:t> </w:t>
      </w:r>
      <w:r>
        <w:rPr>
          <w:rFonts w:ascii="Cambria Math" w:hAnsi="Cambria Math" w:cs="Cambria Math"/>
        </w:rPr>
        <w:t> </w:t>
      </w:r>
      <w:r>
        <w:rPr>
          <w:rFonts w:hint="eastAsia"/>
        </w:rPr>
        <w:t>言</w:t>
      </w:r>
      <w:bookmarkEnd w:id="13"/>
      <w:bookmarkEnd w:id="15"/>
      <w:bookmarkEnd w:id="16"/>
    </w:p>
    <w:p w14:paraId="726B87EA" w14:textId="1DCCB600" w:rsidR="00C4774C" w:rsidRDefault="00C4774C" w:rsidP="00C4774C">
      <w:pPr>
        <w:pStyle w:val="aff5"/>
      </w:pPr>
      <w:r>
        <w:rPr>
          <w:rFonts w:hint="eastAsia"/>
        </w:rPr>
        <w:t>本</w:t>
      </w:r>
      <w:r w:rsidR="00EE4EA3">
        <w:rPr>
          <w:rFonts w:hint="eastAsia"/>
        </w:rPr>
        <w:t>文件</w:t>
      </w:r>
      <w:r>
        <w:rPr>
          <w:rFonts w:hint="eastAsia"/>
        </w:rPr>
        <w:t>按照GB/T 1.1-</w:t>
      </w:r>
      <w:r w:rsidR="00CD0C22">
        <w:rPr>
          <w:rFonts w:hint="eastAsia"/>
        </w:rPr>
        <w:t>2020</w:t>
      </w:r>
      <w:r w:rsidR="00EE4EA3">
        <w:rPr>
          <w:rFonts w:hint="eastAsia"/>
        </w:rPr>
        <w:t>《标准化工作导则 第一部分：标准化文件的结构和起草规则》的规定起草</w:t>
      </w:r>
      <w:r>
        <w:rPr>
          <w:rFonts w:hint="eastAsia"/>
        </w:rPr>
        <w:t>。</w:t>
      </w:r>
    </w:p>
    <w:p w14:paraId="64F51C41" w14:textId="5869A682" w:rsidR="00C4774C" w:rsidRPr="00C4774C" w:rsidRDefault="003153D5" w:rsidP="00C4774C">
      <w:pPr>
        <w:pStyle w:val="aff5"/>
        <w:sectPr w:rsidR="00C4774C" w:rsidRPr="00C4774C" w:rsidSect="00C4774C">
          <w:headerReference w:type="default" r:id="rId12"/>
          <w:footerReference w:type="default" r:id="rId13"/>
          <w:pgSz w:w="11906" w:h="16838" w:code="9"/>
          <w:pgMar w:top="567" w:right="1134" w:bottom="1134" w:left="1418" w:header="1418" w:footer="1134" w:gutter="0"/>
          <w:pgNumType w:fmt="upperRoman" w:start="1"/>
          <w:cols w:space="425"/>
          <w:formProt w:val="0"/>
          <w:docGrid w:type="lines" w:linePitch="312"/>
        </w:sectPr>
      </w:pPr>
      <w:r>
        <w:rPr>
          <w:rFonts w:hint="eastAsia"/>
        </w:rPr>
        <w:t>本文件</w:t>
      </w:r>
      <w:r w:rsidRPr="00565541">
        <w:rPr>
          <w:rFonts w:hint="eastAsia"/>
        </w:rPr>
        <w:t>由中华人民共和国应急管理部</w:t>
      </w:r>
      <w:r>
        <w:rPr>
          <w:rFonts w:hint="eastAsia"/>
        </w:rPr>
        <w:t>提出并归口</w:t>
      </w:r>
      <w:r w:rsidR="00F62E7A">
        <w:rPr>
          <w:rFonts w:hint="eastAsia"/>
        </w:rPr>
        <w:t>。</w:t>
      </w:r>
    </w:p>
    <w:p w14:paraId="2A49E71F" w14:textId="0C7A16E9" w:rsidR="00F34B99" w:rsidRDefault="00C4774C" w:rsidP="00C4774C">
      <w:pPr>
        <w:pStyle w:val="aff8"/>
      </w:pPr>
      <w:r>
        <w:rPr>
          <w:rFonts w:hint="eastAsia"/>
        </w:rPr>
        <w:lastRenderedPageBreak/>
        <w:t>防</w:t>
      </w:r>
      <w:bookmarkStart w:id="17" w:name="StandardName"/>
      <w:r>
        <w:rPr>
          <w:rFonts w:hint="eastAsia"/>
        </w:rPr>
        <w:t xml:space="preserve">护服装  </w:t>
      </w:r>
      <w:r w:rsidR="00971B48">
        <w:rPr>
          <w:rFonts w:hint="eastAsia"/>
        </w:rPr>
        <w:t>防电弧</w:t>
      </w:r>
      <w:r>
        <w:rPr>
          <w:rFonts w:hint="eastAsia"/>
        </w:rPr>
        <w:t>服</w:t>
      </w:r>
      <w:bookmarkEnd w:id="17"/>
    </w:p>
    <w:p w14:paraId="70344D40" w14:textId="77777777" w:rsidR="00F34B99" w:rsidRDefault="00F34B99" w:rsidP="00696DC7">
      <w:pPr>
        <w:pStyle w:val="a7"/>
        <w:spacing w:before="312" w:after="312"/>
      </w:pPr>
      <w:bookmarkStart w:id="18" w:name="_Toc416272004"/>
      <w:bookmarkStart w:id="19" w:name="_Toc416276751"/>
      <w:r>
        <w:rPr>
          <w:rFonts w:hint="eastAsia"/>
        </w:rPr>
        <w:t>范围</w:t>
      </w:r>
      <w:bookmarkEnd w:id="18"/>
      <w:bookmarkEnd w:id="19"/>
    </w:p>
    <w:p w14:paraId="21848AE9" w14:textId="7EC7A6B9" w:rsidR="00C4774C" w:rsidRPr="00F104B1" w:rsidRDefault="00C4774C" w:rsidP="00C4774C">
      <w:pPr>
        <w:pStyle w:val="aff5"/>
        <w:rPr>
          <w:szCs w:val="21"/>
        </w:rPr>
      </w:pPr>
      <w:r w:rsidRPr="00F104B1">
        <w:rPr>
          <w:rFonts w:hint="eastAsia"/>
          <w:szCs w:val="21"/>
        </w:rPr>
        <w:t>本</w:t>
      </w:r>
      <w:r w:rsidR="00F0358E">
        <w:rPr>
          <w:szCs w:val="21"/>
        </w:rPr>
        <w:t>文件</w:t>
      </w:r>
      <w:r w:rsidRPr="00F104B1">
        <w:rPr>
          <w:rFonts w:hint="eastAsia"/>
          <w:szCs w:val="21"/>
        </w:rPr>
        <w:t>规定了电气作业及相关作业场所</w:t>
      </w:r>
      <w:r w:rsidR="007743B6">
        <w:rPr>
          <w:rFonts w:hint="eastAsia"/>
          <w:szCs w:val="21"/>
        </w:rPr>
        <w:t>防电弧服</w:t>
      </w:r>
      <w:r w:rsidRPr="00F104B1">
        <w:rPr>
          <w:rFonts w:hint="eastAsia"/>
          <w:szCs w:val="21"/>
        </w:rPr>
        <w:t>装的技术要求、试验方法、检验规则、</w:t>
      </w:r>
      <w:r w:rsidR="002010D9">
        <w:rPr>
          <w:rFonts w:hint="eastAsia"/>
          <w:szCs w:val="21"/>
        </w:rPr>
        <w:t>标识</w:t>
      </w:r>
      <w:r w:rsidRPr="00F104B1">
        <w:rPr>
          <w:rFonts w:hint="eastAsia"/>
          <w:szCs w:val="21"/>
        </w:rPr>
        <w:t>、包装、运输和</w:t>
      </w:r>
      <w:bookmarkStart w:id="20" w:name="_GoBack"/>
      <w:bookmarkEnd w:id="20"/>
      <w:r w:rsidRPr="00F104B1">
        <w:rPr>
          <w:rFonts w:hint="eastAsia"/>
          <w:szCs w:val="21"/>
        </w:rPr>
        <w:t>贮存。</w:t>
      </w:r>
    </w:p>
    <w:p w14:paraId="74D1CD74" w14:textId="4C540F34" w:rsidR="00C4774C" w:rsidRPr="00F104B1" w:rsidRDefault="00B0243B" w:rsidP="00C4774C">
      <w:pPr>
        <w:pStyle w:val="aff5"/>
        <w:rPr>
          <w:szCs w:val="21"/>
        </w:rPr>
      </w:pPr>
      <w:r w:rsidRPr="00B0243B">
        <w:rPr>
          <w:rFonts w:hint="eastAsia"/>
          <w:szCs w:val="21"/>
        </w:rPr>
        <w:t>本</w:t>
      </w:r>
      <w:r w:rsidR="00F0358E">
        <w:rPr>
          <w:szCs w:val="21"/>
        </w:rPr>
        <w:t>文件</w:t>
      </w:r>
      <w:r w:rsidRPr="00B0243B">
        <w:rPr>
          <w:rFonts w:hint="eastAsia"/>
          <w:szCs w:val="21"/>
        </w:rPr>
        <w:t>适用于防护电气作业及相关作业场所可能遭受电弧瞬间能量及其热伤害的防护服。</w:t>
      </w:r>
    </w:p>
    <w:p w14:paraId="2FC3DFEA" w14:textId="4FD80B71" w:rsidR="00C4774C" w:rsidRPr="00F104B1" w:rsidRDefault="00C4774C" w:rsidP="00C4774C">
      <w:pPr>
        <w:pStyle w:val="aff5"/>
        <w:rPr>
          <w:szCs w:val="21"/>
        </w:rPr>
      </w:pPr>
      <w:r w:rsidRPr="00F104B1">
        <w:rPr>
          <w:rFonts w:hint="eastAsia"/>
          <w:szCs w:val="21"/>
        </w:rPr>
        <w:t>本</w:t>
      </w:r>
      <w:r w:rsidR="00F0358E">
        <w:rPr>
          <w:szCs w:val="21"/>
        </w:rPr>
        <w:t>文件</w:t>
      </w:r>
      <w:r w:rsidRPr="00F104B1">
        <w:rPr>
          <w:rFonts w:hint="eastAsia"/>
          <w:szCs w:val="21"/>
        </w:rPr>
        <w:t>不适用于电气作业及相关作业场所的绝缘防护服、电磁防护服及带电作业屏蔽服等。</w:t>
      </w:r>
    </w:p>
    <w:p w14:paraId="0871E8C1" w14:textId="77777777" w:rsidR="00F34B99" w:rsidRDefault="00F34B99" w:rsidP="00696DC7">
      <w:pPr>
        <w:pStyle w:val="a7"/>
        <w:spacing w:before="312" w:after="312"/>
      </w:pPr>
      <w:bookmarkStart w:id="21" w:name="_Toc416272005"/>
      <w:bookmarkStart w:id="22" w:name="_Toc416276752"/>
      <w:r>
        <w:rPr>
          <w:rFonts w:hint="eastAsia"/>
        </w:rPr>
        <w:t>规范性引用文件</w:t>
      </w:r>
      <w:bookmarkEnd w:id="21"/>
      <w:bookmarkEnd w:id="22"/>
    </w:p>
    <w:p w14:paraId="14FAF84D" w14:textId="77777777" w:rsidR="00F34B99" w:rsidRDefault="00C66C0D" w:rsidP="00F34B99">
      <w:pPr>
        <w:pStyle w:val="aff5"/>
      </w:pPr>
      <w:r w:rsidRPr="00C66C0D">
        <w:rPr>
          <w:rFonts w:hint="eastAsia"/>
        </w:rPr>
        <w:t>下列文件</w:t>
      </w:r>
      <w:r w:rsidR="00F0358E">
        <w:rPr>
          <w:rFonts w:hint="eastAsia"/>
        </w:rPr>
        <w:t>中的内容通过文中的规范性引用而构成本文件必不可少的条款，其中，注日期的引用文件，仅该日期对应的版本适用于本文件，不注日期的引用文件，其最新版本（包括所有的修改单）适用于本文件。</w:t>
      </w:r>
    </w:p>
    <w:p w14:paraId="7B1460AF" w14:textId="77777777" w:rsidR="00F0358E" w:rsidRPr="00AF5729" w:rsidRDefault="00F0358E" w:rsidP="00F34B99">
      <w:pPr>
        <w:pStyle w:val="aff5"/>
        <w:ind w:firstLine="361"/>
        <w:rPr>
          <w:sz w:val="18"/>
          <w:szCs w:val="18"/>
        </w:rPr>
      </w:pPr>
      <w:r w:rsidRPr="00AF5729">
        <w:rPr>
          <w:b/>
          <w:sz w:val="18"/>
          <w:szCs w:val="18"/>
        </w:rPr>
        <w:t>注</w:t>
      </w:r>
      <w:r w:rsidRPr="00AF5729">
        <w:rPr>
          <w:rFonts w:hint="eastAsia"/>
          <w:b/>
          <w:sz w:val="18"/>
          <w:szCs w:val="18"/>
        </w:rPr>
        <w:t>：</w:t>
      </w:r>
      <w:r w:rsidRPr="00AF5729">
        <w:rPr>
          <w:sz w:val="18"/>
          <w:szCs w:val="18"/>
        </w:rPr>
        <w:t>对不注日期的引用文件</w:t>
      </w:r>
      <w:r w:rsidRPr="00AF5729">
        <w:rPr>
          <w:rFonts w:hint="eastAsia"/>
          <w:sz w:val="18"/>
          <w:szCs w:val="18"/>
        </w:rPr>
        <w:t>，</w:t>
      </w:r>
      <w:r w:rsidRPr="00AF5729">
        <w:rPr>
          <w:sz w:val="18"/>
          <w:szCs w:val="18"/>
        </w:rPr>
        <w:t>如果最新版本未包含所引用的内容</w:t>
      </w:r>
      <w:r w:rsidRPr="00AF5729">
        <w:rPr>
          <w:rFonts w:hint="eastAsia"/>
          <w:sz w:val="18"/>
          <w:szCs w:val="18"/>
        </w:rPr>
        <w:t>，</w:t>
      </w:r>
      <w:r w:rsidRPr="00AF5729">
        <w:rPr>
          <w:sz w:val="18"/>
          <w:szCs w:val="18"/>
        </w:rPr>
        <w:t>那么包含了所引用内容的最新版本</w:t>
      </w:r>
      <w:r w:rsidR="00AF5729" w:rsidRPr="00AF5729">
        <w:rPr>
          <w:sz w:val="18"/>
          <w:szCs w:val="18"/>
        </w:rPr>
        <w:t>适用</w:t>
      </w:r>
      <w:r w:rsidR="00AF5729" w:rsidRPr="00AF5729">
        <w:rPr>
          <w:rFonts w:hint="eastAsia"/>
          <w:sz w:val="18"/>
          <w:szCs w:val="18"/>
        </w:rPr>
        <w:t>。</w:t>
      </w:r>
    </w:p>
    <w:p w14:paraId="57CE1B0D" w14:textId="77777777" w:rsidR="006D0A8D" w:rsidRPr="003C45A8" w:rsidRDefault="006D0A8D" w:rsidP="006D0A8D">
      <w:pPr>
        <w:pStyle w:val="aff5"/>
      </w:pPr>
      <w:bookmarkStart w:id="23" w:name="OLE_LINK9"/>
      <w:bookmarkStart w:id="24" w:name="OLE_LINK10"/>
      <w:bookmarkStart w:id="25" w:name="OLE_LINK11"/>
      <w:r w:rsidRPr="003C45A8">
        <w:rPr>
          <w:rFonts w:hint="eastAsia"/>
        </w:rPr>
        <w:t>GB/T 2912.1</w:t>
      </w:r>
      <w:bookmarkEnd w:id="23"/>
      <w:bookmarkEnd w:id="24"/>
      <w:bookmarkEnd w:id="25"/>
      <w:r w:rsidRPr="003C45A8">
        <w:rPr>
          <w:rFonts w:hint="eastAsia"/>
        </w:rPr>
        <w:t xml:space="preserve">   纺织品 甲醛的测定 第1部分:游离和水解的甲醛（水萃取法）</w:t>
      </w:r>
    </w:p>
    <w:p w14:paraId="18F096C5" w14:textId="77777777" w:rsidR="006D0A8D" w:rsidRPr="003C45A8" w:rsidRDefault="006D0A8D" w:rsidP="006D0A8D">
      <w:pPr>
        <w:pStyle w:val="aff5"/>
      </w:pPr>
      <w:bookmarkStart w:id="26" w:name="OLE_LINK7"/>
      <w:bookmarkStart w:id="27" w:name="OLE_LINK8"/>
      <w:r w:rsidRPr="003C45A8">
        <w:rPr>
          <w:rFonts w:hint="eastAsia"/>
        </w:rPr>
        <w:t>GB/T 3291.1</w:t>
      </w:r>
      <w:bookmarkEnd w:id="26"/>
      <w:bookmarkEnd w:id="27"/>
      <w:r w:rsidRPr="003C45A8">
        <w:rPr>
          <w:rFonts w:hint="eastAsia"/>
        </w:rPr>
        <w:t xml:space="preserve">   纺织 纺织材料性能和试验术语 第1部分:纤维和纱线</w:t>
      </w:r>
    </w:p>
    <w:p w14:paraId="60D4BD42" w14:textId="77777777" w:rsidR="006D0A8D" w:rsidRPr="003C45A8" w:rsidRDefault="006D0A8D" w:rsidP="006D0A8D">
      <w:pPr>
        <w:pStyle w:val="aff5"/>
      </w:pPr>
      <w:r w:rsidRPr="003C45A8">
        <w:rPr>
          <w:rFonts w:hint="eastAsia"/>
        </w:rPr>
        <w:t>GB/T 3291.2   纺织 纺织材料性能和试验术语 第2部分:织物</w:t>
      </w:r>
    </w:p>
    <w:p w14:paraId="5C6D87EF" w14:textId="77777777" w:rsidR="006D0A8D" w:rsidRPr="003C45A8" w:rsidRDefault="006D0A8D" w:rsidP="006D0A8D">
      <w:pPr>
        <w:pStyle w:val="aff5"/>
      </w:pPr>
      <w:r w:rsidRPr="003C45A8">
        <w:rPr>
          <w:rFonts w:hint="eastAsia"/>
        </w:rPr>
        <w:t>GB/T 3291.3   纺织 纺织材料性能和试验术语 第3部分:通用</w:t>
      </w:r>
    </w:p>
    <w:p w14:paraId="7104B86F" w14:textId="77777777" w:rsidR="006D0A8D" w:rsidRPr="003C45A8" w:rsidRDefault="006D0A8D" w:rsidP="006D0A8D">
      <w:pPr>
        <w:pStyle w:val="aff5"/>
      </w:pPr>
      <w:bookmarkStart w:id="28" w:name="OLE_LINK12"/>
      <w:bookmarkStart w:id="29" w:name="OLE_LINK13"/>
      <w:r w:rsidRPr="003C45A8">
        <w:rPr>
          <w:rFonts w:hint="eastAsia"/>
        </w:rPr>
        <w:t>GB/T 3917.3</w:t>
      </w:r>
      <w:bookmarkEnd w:id="28"/>
      <w:bookmarkEnd w:id="29"/>
      <w:r w:rsidRPr="003C45A8">
        <w:rPr>
          <w:rFonts w:hint="eastAsia"/>
        </w:rPr>
        <w:t xml:space="preserve">   纺织品 织物撕破性能 第3部分:梯形试样撕破强力的测定</w:t>
      </w:r>
    </w:p>
    <w:p w14:paraId="5D2467A5" w14:textId="77777777" w:rsidR="006D0A8D" w:rsidRPr="003C45A8" w:rsidRDefault="006D0A8D" w:rsidP="006D0A8D">
      <w:pPr>
        <w:pStyle w:val="aff5"/>
      </w:pPr>
      <w:bookmarkStart w:id="30" w:name="OLE_LINK14"/>
      <w:bookmarkStart w:id="31" w:name="OLE_LINK15"/>
      <w:r w:rsidRPr="003C45A8">
        <w:rPr>
          <w:rFonts w:hint="eastAsia"/>
        </w:rPr>
        <w:t>GB/T 3920</w:t>
      </w:r>
      <w:bookmarkEnd w:id="30"/>
      <w:bookmarkEnd w:id="31"/>
      <w:r w:rsidRPr="003C45A8">
        <w:rPr>
          <w:rFonts w:hint="eastAsia"/>
        </w:rPr>
        <w:t xml:space="preserve">   纺织品 色牢度试验 耐摩擦色牢度</w:t>
      </w:r>
    </w:p>
    <w:p w14:paraId="58A8FF61" w14:textId="77777777" w:rsidR="006D0A8D" w:rsidRPr="003C45A8" w:rsidRDefault="006D0A8D" w:rsidP="006D0A8D">
      <w:pPr>
        <w:pStyle w:val="aff5"/>
      </w:pPr>
      <w:r w:rsidRPr="003C45A8">
        <w:rPr>
          <w:rFonts w:hint="eastAsia"/>
        </w:rPr>
        <w:t>GB/T 3921</w:t>
      </w:r>
      <w:r w:rsidR="00A118AB">
        <w:rPr>
          <w:rFonts w:hint="eastAsia"/>
        </w:rPr>
        <w:t>-2008</w:t>
      </w:r>
      <w:r w:rsidRPr="003C45A8">
        <w:rPr>
          <w:rFonts w:hint="eastAsia"/>
        </w:rPr>
        <w:t xml:space="preserve">   纺织品 色牢度试验 耐皂洗色牢度</w:t>
      </w:r>
    </w:p>
    <w:p w14:paraId="665A0F4B" w14:textId="77777777" w:rsidR="006D0A8D" w:rsidRPr="003C45A8" w:rsidRDefault="006D0A8D" w:rsidP="006D0A8D">
      <w:pPr>
        <w:pStyle w:val="aff5"/>
      </w:pPr>
      <w:r w:rsidRPr="003C45A8">
        <w:rPr>
          <w:rFonts w:hint="eastAsia"/>
        </w:rPr>
        <w:t>GB/T 3922   纺织品 色牢度试验 耐汗渍色牢度</w:t>
      </w:r>
    </w:p>
    <w:p w14:paraId="28098F08" w14:textId="77777777" w:rsidR="006D0A8D" w:rsidRPr="003C45A8" w:rsidRDefault="006D0A8D" w:rsidP="006D0A8D">
      <w:pPr>
        <w:pStyle w:val="aff5"/>
      </w:pPr>
      <w:r w:rsidRPr="003C45A8">
        <w:rPr>
          <w:rFonts w:hint="eastAsia"/>
        </w:rPr>
        <w:t xml:space="preserve">GB/T 3923.1   纺织品 织物拉伸性能 </w:t>
      </w:r>
      <w:bookmarkStart w:id="32" w:name="OLE_LINK16"/>
      <w:bookmarkStart w:id="33" w:name="OLE_LINK17"/>
      <w:r w:rsidRPr="003C45A8">
        <w:rPr>
          <w:rFonts w:hint="eastAsia"/>
        </w:rPr>
        <w:t>第1部分:</w:t>
      </w:r>
      <w:bookmarkEnd w:id="32"/>
      <w:bookmarkEnd w:id="33"/>
      <w:r w:rsidRPr="003C45A8">
        <w:rPr>
          <w:rFonts w:hint="eastAsia"/>
        </w:rPr>
        <w:t>断裂强力和断裂伸长率的测定（条样法）</w:t>
      </w:r>
    </w:p>
    <w:p w14:paraId="11C0F722" w14:textId="77777777" w:rsidR="002010D9" w:rsidRDefault="002010D9" w:rsidP="006D0A8D">
      <w:pPr>
        <w:pStyle w:val="aff5"/>
      </w:pPr>
      <w:r>
        <w:rPr>
          <w:rFonts w:hint="eastAsia"/>
        </w:rPr>
        <w:t xml:space="preserve">GB/T 3923.2   </w:t>
      </w:r>
      <w:r w:rsidRPr="002010D9">
        <w:rPr>
          <w:rFonts w:hint="eastAsia"/>
        </w:rPr>
        <w:t>纺织品 织物拉伸性能 第2部分:断裂强力的测定</w:t>
      </w:r>
      <w:r>
        <w:rPr>
          <w:rFonts w:hint="eastAsia"/>
        </w:rPr>
        <w:t>（</w:t>
      </w:r>
      <w:r w:rsidRPr="002010D9">
        <w:rPr>
          <w:rFonts w:hint="eastAsia"/>
        </w:rPr>
        <w:t>抓样法</w:t>
      </w:r>
      <w:r>
        <w:rPr>
          <w:rFonts w:hint="eastAsia"/>
        </w:rPr>
        <w:t>）</w:t>
      </w:r>
    </w:p>
    <w:p w14:paraId="32D582EF" w14:textId="77777777" w:rsidR="006D0A8D" w:rsidRPr="003C45A8" w:rsidRDefault="006D0A8D" w:rsidP="006D0A8D">
      <w:pPr>
        <w:pStyle w:val="aff5"/>
      </w:pPr>
      <w:r w:rsidRPr="003C45A8">
        <w:rPr>
          <w:rFonts w:hint="eastAsia"/>
        </w:rPr>
        <w:t>GB/T 4802.1   纺织品  织物起球实验  第1部分:圆轨迹法</w:t>
      </w:r>
    </w:p>
    <w:p w14:paraId="440CCB6A" w14:textId="77777777" w:rsidR="006D0A8D" w:rsidRPr="003C45A8" w:rsidRDefault="006D0A8D" w:rsidP="006D0A8D">
      <w:pPr>
        <w:pStyle w:val="aff5"/>
      </w:pPr>
      <w:bookmarkStart w:id="34" w:name="OLE_LINK18"/>
      <w:bookmarkStart w:id="35" w:name="OLE_LINK19"/>
      <w:r w:rsidRPr="003C45A8">
        <w:rPr>
          <w:rFonts w:hint="eastAsia"/>
        </w:rPr>
        <w:t>GB 5296.4</w:t>
      </w:r>
      <w:bookmarkEnd w:id="34"/>
      <w:bookmarkEnd w:id="35"/>
      <w:r w:rsidR="000E597F">
        <w:rPr>
          <w:rFonts w:hint="eastAsia"/>
          <w:szCs w:val="21"/>
        </w:rPr>
        <w:t>-2012</w:t>
      </w:r>
      <w:r w:rsidRPr="003C45A8">
        <w:rPr>
          <w:rFonts w:hint="eastAsia"/>
        </w:rPr>
        <w:t xml:space="preserve">   消费品使用说明 第4部分 纺织品和服装</w:t>
      </w:r>
    </w:p>
    <w:p w14:paraId="39E46B03" w14:textId="77777777" w:rsidR="006D0A8D" w:rsidRPr="003C45A8" w:rsidRDefault="006D0A8D" w:rsidP="006D0A8D">
      <w:pPr>
        <w:pStyle w:val="aff5"/>
      </w:pPr>
      <w:bookmarkStart w:id="36" w:name="OLE_LINK20"/>
      <w:bookmarkStart w:id="37" w:name="OLE_LINK21"/>
      <w:r w:rsidRPr="003C45A8">
        <w:rPr>
          <w:rFonts w:hint="eastAsia"/>
        </w:rPr>
        <w:t>GB/T 5455</w:t>
      </w:r>
      <w:bookmarkEnd w:id="36"/>
      <w:bookmarkEnd w:id="37"/>
      <w:r w:rsidRPr="003C45A8">
        <w:rPr>
          <w:rFonts w:hint="eastAsia"/>
        </w:rPr>
        <w:t xml:space="preserve">   纺织品 燃烧性能 垂直方向损毁长度、阴燃和续燃时间的测定</w:t>
      </w:r>
    </w:p>
    <w:p w14:paraId="0AEA3333" w14:textId="77777777" w:rsidR="006D0A8D" w:rsidRPr="003C45A8" w:rsidRDefault="006D0A8D" w:rsidP="006D0A8D">
      <w:pPr>
        <w:pStyle w:val="aff5"/>
      </w:pPr>
      <w:bookmarkStart w:id="38" w:name="OLE_LINK22"/>
      <w:bookmarkStart w:id="39" w:name="OLE_LINK23"/>
      <w:r w:rsidRPr="003C45A8">
        <w:rPr>
          <w:rFonts w:hint="eastAsia"/>
        </w:rPr>
        <w:t xml:space="preserve">GB/T </w:t>
      </w:r>
      <w:bookmarkEnd w:id="38"/>
      <w:bookmarkEnd w:id="39"/>
      <w:r w:rsidR="001C2DF7">
        <w:rPr>
          <w:rFonts w:hint="eastAsia"/>
        </w:rPr>
        <w:t xml:space="preserve">6836   </w:t>
      </w:r>
      <w:r w:rsidRPr="003C45A8">
        <w:rPr>
          <w:rFonts w:hint="eastAsia"/>
        </w:rPr>
        <w:t>缝纫线</w:t>
      </w:r>
    </w:p>
    <w:p w14:paraId="55BAEE96" w14:textId="77777777" w:rsidR="006D0A8D" w:rsidRPr="003C45A8" w:rsidRDefault="006D0A8D" w:rsidP="006D0A8D">
      <w:pPr>
        <w:pStyle w:val="aff5"/>
      </w:pPr>
      <w:bookmarkStart w:id="40" w:name="OLE_LINK24"/>
      <w:bookmarkStart w:id="41" w:name="OLE_LINK25"/>
      <w:r w:rsidRPr="003C45A8">
        <w:rPr>
          <w:rFonts w:hint="eastAsia"/>
        </w:rPr>
        <w:t>GB/T 7573</w:t>
      </w:r>
      <w:bookmarkEnd w:id="40"/>
      <w:bookmarkEnd w:id="41"/>
      <w:r w:rsidRPr="003C45A8">
        <w:rPr>
          <w:rFonts w:hint="eastAsia"/>
        </w:rPr>
        <w:t xml:space="preserve">   纺织品 水萃取液pH值的测定</w:t>
      </w:r>
    </w:p>
    <w:p w14:paraId="7F5FE022" w14:textId="77777777" w:rsidR="006D0A8D" w:rsidRPr="003C45A8" w:rsidRDefault="006D0A8D" w:rsidP="006D0A8D">
      <w:pPr>
        <w:pStyle w:val="aff5"/>
      </w:pPr>
      <w:bookmarkStart w:id="42" w:name="OLE_LINK26"/>
      <w:bookmarkStart w:id="43" w:name="OLE_LINK27"/>
      <w:r w:rsidRPr="003C45A8">
        <w:rPr>
          <w:rFonts w:hint="eastAsia"/>
        </w:rPr>
        <w:t>GB/T 8427</w:t>
      </w:r>
      <w:bookmarkEnd w:id="42"/>
      <w:bookmarkEnd w:id="43"/>
      <w:r w:rsidRPr="003C45A8">
        <w:rPr>
          <w:rFonts w:hint="eastAsia"/>
        </w:rPr>
        <w:t xml:space="preserve">   纺织品 色牢度试验 耐人造光色牢度:氙弧</w:t>
      </w:r>
    </w:p>
    <w:p w14:paraId="1C266AEB" w14:textId="77777777" w:rsidR="006D0A8D" w:rsidRPr="003C45A8" w:rsidRDefault="006D0A8D" w:rsidP="006D0A8D">
      <w:pPr>
        <w:pStyle w:val="aff5"/>
      </w:pPr>
      <w:bookmarkStart w:id="44" w:name="OLE_LINK28"/>
      <w:bookmarkStart w:id="45" w:name="OLE_LINK29"/>
      <w:r w:rsidRPr="003C45A8">
        <w:rPr>
          <w:rFonts w:hint="eastAsia"/>
        </w:rPr>
        <w:t>GB/T 8628</w:t>
      </w:r>
      <w:bookmarkEnd w:id="44"/>
      <w:bookmarkEnd w:id="45"/>
      <w:r w:rsidRPr="003C45A8">
        <w:rPr>
          <w:rFonts w:hint="eastAsia"/>
        </w:rPr>
        <w:t xml:space="preserve">   纺织品 测定尺寸变化的试验中织物试样和服装的准备、标记及测量  </w:t>
      </w:r>
    </w:p>
    <w:p w14:paraId="08E088E0" w14:textId="77777777" w:rsidR="006D0A8D" w:rsidRPr="003C45A8" w:rsidRDefault="006D0A8D" w:rsidP="006D0A8D">
      <w:pPr>
        <w:pStyle w:val="aff5"/>
      </w:pPr>
      <w:bookmarkStart w:id="46" w:name="OLE_LINK30"/>
      <w:bookmarkStart w:id="47" w:name="OLE_LINK31"/>
      <w:r w:rsidRPr="003C45A8">
        <w:rPr>
          <w:rFonts w:hint="eastAsia"/>
        </w:rPr>
        <w:t>GB/T 8629</w:t>
      </w:r>
      <w:bookmarkEnd w:id="46"/>
      <w:bookmarkEnd w:id="47"/>
      <w:r w:rsidRPr="003C45A8">
        <w:rPr>
          <w:rFonts w:hint="eastAsia"/>
        </w:rPr>
        <w:t xml:space="preserve">   纺织品 试验用家庭洗涤和干燥程序</w:t>
      </w:r>
    </w:p>
    <w:p w14:paraId="28EFA223" w14:textId="77777777" w:rsidR="006D0A8D" w:rsidRPr="003C45A8" w:rsidRDefault="006D0A8D" w:rsidP="006D0A8D">
      <w:pPr>
        <w:pStyle w:val="aff5"/>
      </w:pPr>
      <w:bookmarkStart w:id="48" w:name="OLE_LINK32"/>
      <w:bookmarkStart w:id="49" w:name="OLE_LINK33"/>
      <w:r w:rsidRPr="003C45A8">
        <w:rPr>
          <w:rFonts w:hint="eastAsia"/>
        </w:rPr>
        <w:t>GB/T 8630</w:t>
      </w:r>
      <w:bookmarkEnd w:id="48"/>
      <w:bookmarkEnd w:id="49"/>
      <w:r w:rsidRPr="003C45A8">
        <w:rPr>
          <w:rFonts w:hint="eastAsia"/>
        </w:rPr>
        <w:t xml:space="preserve">   纺织品 洗涤和干燥后尺寸变化的测定</w:t>
      </w:r>
    </w:p>
    <w:p w14:paraId="0C2BEB5D" w14:textId="77777777" w:rsidR="006D0A8D" w:rsidRPr="003C45A8" w:rsidRDefault="006D0A8D" w:rsidP="006D0A8D">
      <w:pPr>
        <w:pStyle w:val="aff5"/>
      </w:pPr>
      <w:bookmarkStart w:id="50" w:name="OLE_LINK34"/>
      <w:bookmarkStart w:id="51" w:name="OLE_LINK35"/>
      <w:bookmarkStart w:id="52" w:name="OLE_LINK58"/>
      <w:bookmarkStart w:id="53" w:name="OLE_LINK59"/>
      <w:r w:rsidRPr="003C45A8">
        <w:rPr>
          <w:rFonts w:hint="eastAsia"/>
        </w:rPr>
        <w:t>GB 8965.1</w:t>
      </w:r>
      <w:bookmarkEnd w:id="50"/>
      <w:bookmarkEnd w:id="51"/>
      <w:r w:rsidRPr="003C45A8">
        <w:rPr>
          <w:rFonts w:hint="eastAsia"/>
        </w:rPr>
        <w:t>-2009</w:t>
      </w:r>
      <w:bookmarkEnd w:id="52"/>
      <w:bookmarkEnd w:id="53"/>
      <w:r w:rsidRPr="003C45A8">
        <w:rPr>
          <w:rFonts w:hint="eastAsia"/>
        </w:rPr>
        <w:t xml:space="preserve">   防护服装 阻燃防护 第1部分：阻燃服</w:t>
      </w:r>
    </w:p>
    <w:p w14:paraId="0BF10FAD" w14:textId="77777777" w:rsidR="006D0A8D" w:rsidRPr="003C45A8" w:rsidRDefault="006D0A8D" w:rsidP="006D0A8D">
      <w:pPr>
        <w:pStyle w:val="aff5"/>
      </w:pPr>
      <w:bookmarkStart w:id="54" w:name="OLE_LINK36"/>
      <w:bookmarkStart w:id="55" w:name="OLE_LINK37"/>
      <w:r w:rsidRPr="003C45A8">
        <w:rPr>
          <w:rFonts w:hint="eastAsia"/>
        </w:rPr>
        <w:t>GB/T 12704.1</w:t>
      </w:r>
      <w:bookmarkEnd w:id="54"/>
      <w:bookmarkEnd w:id="55"/>
      <w:r w:rsidRPr="003C45A8">
        <w:rPr>
          <w:rFonts w:hint="eastAsia"/>
        </w:rPr>
        <w:t xml:space="preserve">   纺织品 织物透湿性试验方法 第1部分:吸湿法</w:t>
      </w:r>
    </w:p>
    <w:p w14:paraId="39F31EDD" w14:textId="77777777" w:rsidR="006D0A8D" w:rsidRPr="003C45A8" w:rsidRDefault="006D0A8D" w:rsidP="006D0A8D">
      <w:pPr>
        <w:pStyle w:val="aff5"/>
      </w:pPr>
      <w:bookmarkStart w:id="56" w:name="OLE_LINK38"/>
      <w:bookmarkStart w:id="57" w:name="OLE_LINK39"/>
      <w:r w:rsidRPr="003C45A8">
        <w:rPr>
          <w:rFonts w:hint="eastAsia"/>
        </w:rPr>
        <w:t>GB/T 12903</w:t>
      </w:r>
      <w:bookmarkEnd w:id="56"/>
      <w:bookmarkEnd w:id="57"/>
      <w:r w:rsidRPr="003C45A8">
        <w:rPr>
          <w:rFonts w:hint="eastAsia"/>
        </w:rPr>
        <w:t xml:space="preserve">   个体防护装备术语</w:t>
      </w:r>
    </w:p>
    <w:p w14:paraId="3EF3D4E9" w14:textId="77777777" w:rsidR="006D0A8D" w:rsidRPr="003C45A8" w:rsidRDefault="006D0A8D" w:rsidP="006D0A8D">
      <w:pPr>
        <w:pStyle w:val="aff5"/>
        <w:rPr>
          <w:highlight w:val="yellow"/>
        </w:rPr>
      </w:pPr>
      <w:bookmarkStart w:id="58" w:name="OLE_LINK40"/>
      <w:bookmarkStart w:id="59" w:name="OLE_LINK41"/>
      <w:r w:rsidRPr="003C45A8">
        <w:rPr>
          <w:rFonts w:hint="eastAsia"/>
        </w:rPr>
        <w:t>GB/T 13171.2    洗衣粉(无磷型)</w:t>
      </w:r>
    </w:p>
    <w:p w14:paraId="2B3BB335" w14:textId="77777777" w:rsidR="00C66C0D" w:rsidRDefault="00C66C0D" w:rsidP="006D0A8D">
      <w:pPr>
        <w:pStyle w:val="aff5"/>
      </w:pPr>
      <w:bookmarkStart w:id="60" w:name="OLE_LINK42"/>
      <w:bookmarkStart w:id="61" w:name="OLE_LINK43"/>
      <w:bookmarkEnd w:id="58"/>
      <w:bookmarkEnd w:id="59"/>
      <w:r w:rsidRPr="00C66C0D">
        <w:t>GB/T 13640</w:t>
      </w:r>
      <w:r w:rsidR="00C963EA" w:rsidRPr="003C45A8">
        <w:rPr>
          <w:rFonts w:hint="eastAsia"/>
        </w:rPr>
        <w:t xml:space="preserve">   </w:t>
      </w:r>
      <w:r w:rsidR="00C963EA" w:rsidRPr="00C963EA">
        <w:rPr>
          <w:rFonts w:hint="eastAsia"/>
        </w:rPr>
        <w:t>劳动防护服号型</w:t>
      </w:r>
    </w:p>
    <w:p w14:paraId="2C56B373" w14:textId="77777777" w:rsidR="006D0A8D" w:rsidRPr="003C45A8" w:rsidRDefault="006D0A8D" w:rsidP="006D0A8D">
      <w:pPr>
        <w:pStyle w:val="aff5"/>
      </w:pPr>
      <w:r w:rsidRPr="003C45A8">
        <w:rPr>
          <w:rFonts w:hint="eastAsia"/>
        </w:rPr>
        <w:lastRenderedPageBreak/>
        <w:t>GB/T 17591</w:t>
      </w:r>
      <w:bookmarkEnd w:id="60"/>
      <w:bookmarkEnd w:id="61"/>
      <w:r w:rsidR="003F6631">
        <w:rPr>
          <w:rFonts w:hint="eastAsia"/>
        </w:rPr>
        <w:t>-2006</w:t>
      </w:r>
      <w:r w:rsidR="003F6631" w:rsidRPr="00CA2EE0">
        <w:rPr>
          <w:rFonts w:hint="eastAsia"/>
        </w:rPr>
        <w:t xml:space="preserve">    </w:t>
      </w:r>
      <w:r w:rsidRPr="003C45A8">
        <w:rPr>
          <w:rFonts w:hint="eastAsia"/>
        </w:rPr>
        <w:t>阻燃织物</w:t>
      </w:r>
    </w:p>
    <w:p w14:paraId="152F094A" w14:textId="77777777" w:rsidR="006D0A8D" w:rsidRPr="003C45A8" w:rsidRDefault="006D0A8D" w:rsidP="006D0A8D">
      <w:pPr>
        <w:pStyle w:val="aff5"/>
      </w:pPr>
      <w:r w:rsidRPr="00CA2EE0">
        <w:t>GB/T 17596-1998</w:t>
      </w:r>
      <w:r w:rsidRPr="00CA2EE0">
        <w:rPr>
          <w:rFonts w:hint="eastAsia"/>
        </w:rPr>
        <w:t xml:space="preserve">    纺织品 织物燃烧试验前的商业洗涤程序</w:t>
      </w:r>
    </w:p>
    <w:p w14:paraId="48840C70" w14:textId="77777777" w:rsidR="006D0A8D" w:rsidRPr="003C45A8" w:rsidRDefault="006D0A8D" w:rsidP="006D0A8D">
      <w:pPr>
        <w:pStyle w:val="aff5"/>
      </w:pPr>
      <w:bookmarkStart w:id="62" w:name="OLE_LINK44"/>
      <w:bookmarkStart w:id="63" w:name="OLE_LINK45"/>
      <w:r w:rsidRPr="003C45A8">
        <w:rPr>
          <w:rFonts w:hint="eastAsia"/>
        </w:rPr>
        <w:t>GB/T 18318.1</w:t>
      </w:r>
      <w:bookmarkEnd w:id="62"/>
      <w:bookmarkEnd w:id="63"/>
      <w:r w:rsidRPr="003C45A8">
        <w:rPr>
          <w:rFonts w:hint="eastAsia"/>
        </w:rPr>
        <w:t xml:space="preserve">   纺织品 弯曲性能的测定 第1部分:斜面法</w:t>
      </w:r>
    </w:p>
    <w:p w14:paraId="0CDDF324" w14:textId="77777777" w:rsidR="006D0A8D" w:rsidRPr="003C45A8" w:rsidRDefault="006D0A8D" w:rsidP="006D0A8D">
      <w:pPr>
        <w:pStyle w:val="aff5"/>
      </w:pPr>
      <w:bookmarkStart w:id="64" w:name="OLE_LINK46"/>
      <w:bookmarkStart w:id="65" w:name="OLE_LINK47"/>
      <w:r w:rsidRPr="003C45A8">
        <w:rPr>
          <w:rFonts w:hint="eastAsia"/>
        </w:rPr>
        <w:t>GB 18401</w:t>
      </w:r>
      <w:bookmarkEnd w:id="64"/>
      <w:bookmarkEnd w:id="65"/>
      <w:r w:rsidRPr="003C45A8">
        <w:rPr>
          <w:rFonts w:hint="eastAsia"/>
        </w:rPr>
        <w:t xml:space="preserve">   国家纺织产品基本安全技术规范</w:t>
      </w:r>
    </w:p>
    <w:p w14:paraId="39C5665F" w14:textId="77777777" w:rsidR="006D0A8D" w:rsidRPr="003C45A8" w:rsidRDefault="006D0A8D" w:rsidP="006D0A8D">
      <w:pPr>
        <w:pStyle w:val="aff5"/>
      </w:pPr>
      <w:bookmarkStart w:id="66" w:name="OLE_LINK48"/>
      <w:bookmarkStart w:id="67" w:name="OLE_LINK49"/>
      <w:bookmarkStart w:id="68" w:name="OLE_LINK54"/>
      <w:bookmarkStart w:id="69" w:name="OLE_LINK55"/>
      <w:r w:rsidRPr="003C45A8">
        <w:rPr>
          <w:rFonts w:hint="eastAsia"/>
        </w:rPr>
        <w:t>GB 20653</w:t>
      </w:r>
      <w:bookmarkEnd w:id="66"/>
      <w:bookmarkEnd w:id="67"/>
      <w:r w:rsidRPr="003C45A8">
        <w:rPr>
          <w:rFonts w:hint="eastAsia"/>
        </w:rPr>
        <w:t>-2006</w:t>
      </w:r>
      <w:bookmarkEnd w:id="68"/>
      <w:bookmarkEnd w:id="69"/>
      <w:r w:rsidRPr="003C45A8">
        <w:rPr>
          <w:rFonts w:hint="eastAsia"/>
        </w:rPr>
        <w:t xml:space="preserve">   职业用高可视性警示服</w:t>
      </w:r>
    </w:p>
    <w:p w14:paraId="64F5307D" w14:textId="77777777" w:rsidR="006D0A8D" w:rsidRPr="003C45A8" w:rsidRDefault="006D0A8D" w:rsidP="006D0A8D">
      <w:pPr>
        <w:pStyle w:val="aff5"/>
      </w:pPr>
      <w:bookmarkStart w:id="70" w:name="OLE_LINK50"/>
      <w:bookmarkStart w:id="71" w:name="OLE_LINK51"/>
      <w:r w:rsidRPr="003C45A8">
        <w:rPr>
          <w:rFonts w:hint="eastAsia"/>
        </w:rPr>
        <w:t>FZ/T 81007</w:t>
      </w:r>
      <w:bookmarkEnd w:id="70"/>
      <w:bookmarkEnd w:id="71"/>
      <w:r w:rsidRPr="003C45A8">
        <w:rPr>
          <w:rFonts w:hint="eastAsia"/>
        </w:rPr>
        <w:t xml:space="preserve">   单、夹服装</w:t>
      </w:r>
    </w:p>
    <w:p w14:paraId="2D520D6B" w14:textId="77777777" w:rsidR="00C66C0D" w:rsidRDefault="006D0A8D" w:rsidP="00C66C0D">
      <w:pPr>
        <w:pStyle w:val="aff5"/>
      </w:pPr>
      <w:bookmarkStart w:id="72" w:name="OLE_LINK52"/>
      <w:bookmarkStart w:id="73" w:name="OLE_LINK53"/>
      <w:r w:rsidRPr="003C45A8">
        <w:rPr>
          <w:rFonts w:hint="eastAsia"/>
        </w:rPr>
        <w:t>ASTM F</w:t>
      </w:r>
      <w:r w:rsidR="00B616F1">
        <w:rPr>
          <w:rFonts w:hint="eastAsia"/>
        </w:rPr>
        <w:t xml:space="preserve"> </w:t>
      </w:r>
      <w:r w:rsidRPr="003C45A8">
        <w:rPr>
          <w:rFonts w:hint="eastAsia"/>
        </w:rPr>
        <w:t>1959</w:t>
      </w:r>
      <w:bookmarkEnd w:id="72"/>
      <w:bookmarkEnd w:id="73"/>
      <w:r w:rsidRPr="003C45A8">
        <w:rPr>
          <w:rFonts w:hint="eastAsia"/>
        </w:rPr>
        <w:t xml:space="preserve">   测定服装材料电弧额定值的试验方法</w:t>
      </w:r>
      <w:r w:rsidR="00C66C0D">
        <w:rPr>
          <w:rFonts w:hint="eastAsia"/>
        </w:rPr>
        <w:t>（</w:t>
      </w:r>
      <w:r w:rsidR="00C66C0D">
        <w:t>Standard Test Method for</w:t>
      </w:r>
    </w:p>
    <w:p w14:paraId="3FD98BD3" w14:textId="77777777" w:rsidR="006D0A8D" w:rsidRPr="00B132A9" w:rsidRDefault="00C66C0D" w:rsidP="00C66C0D">
      <w:pPr>
        <w:pStyle w:val="aff5"/>
        <w:rPr>
          <w:color w:val="FF0000"/>
        </w:rPr>
      </w:pPr>
      <w:r>
        <w:t>Determining the Arc Rating of Materials for Clothing</w:t>
      </w:r>
      <w:r>
        <w:rPr>
          <w:rFonts w:hint="eastAsia"/>
        </w:rPr>
        <w:t>）</w:t>
      </w:r>
    </w:p>
    <w:p w14:paraId="17D60235" w14:textId="77777777" w:rsidR="00C4774C" w:rsidRDefault="00C4774C" w:rsidP="00696DC7">
      <w:pPr>
        <w:pStyle w:val="a7"/>
        <w:spacing w:before="312" w:after="312"/>
      </w:pPr>
      <w:bookmarkStart w:id="74" w:name="_Toc416272006"/>
      <w:bookmarkStart w:id="75" w:name="_Toc416276753"/>
      <w:r w:rsidRPr="00C4774C">
        <w:rPr>
          <w:rFonts w:hint="eastAsia"/>
        </w:rPr>
        <w:t>术语和定义</w:t>
      </w:r>
      <w:bookmarkEnd w:id="74"/>
      <w:bookmarkEnd w:id="75"/>
    </w:p>
    <w:p w14:paraId="081F7BF5" w14:textId="466D67A1" w:rsidR="00C4774C" w:rsidRPr="00AE6E4A" w:rsidRDefault="00C963EA" w:rsidP="00C4774C">
      <w:pPr>
        <w:pStyle w:val="aff5"/>
      </w:pPr>
      <w:r w:rsidRPr="00C963EA">
        <w:rPr>
          <w:rFonts w:hint="eastAsia"/>
          <w:szCs w:val="21"/>
        </w:rPr>
        <w:t>GB/T 12903、GB/T 3291.1～3291.3、GB 8965.1-2009 界定的术语和定义适用于本文件。</w:t>
      </w:r>
    </w:p>
    <w:p w14:paraId="3AE30B2B" w14:textId="77777777" w:rsidR="00C4774C" w:rsidRDefault="00C4774C" w:rsidP="00696DC7">
      <w:pPr>
        <w:pStyle w:val="a8"/>
        <w:spacing w:before="156" w:after="156"/>
      </w:pPr>
    </w:p>
    <w:p w14:paraId="33304E0F" w14:textId="77777777" w:rsidR="00C4774C" w:rsidRPr="00C4774C" w:rsidRDefault="00C4774C" w:rsidP="00696DC7">
      <w:pPr>
        <w:pStyle w:val="a8"/>
        <w:numPr>
          <w:ilvl w:val="0"/>
          <w:numId w:val="0"/>
        </w:numPr>
        <w:spacing w:before="156" w:after="156"/>
        <w:ind w:firstLineChars="200" w:firstLine="420"/>
      </w:pPr>
      <w:r w:rsidRPr="00C4774C">
        <w:rPr>
          <w:rFonts w:hint="eastAsia"/>
        </w:rPr>
        <w:t>电弧</w:t>
      </w:r>
      <w:r w:rsidRPr="00C4774C">
        <w:t xml:space="preserve">  arc </w:t>
      </w:r>
    </w:p>
    <w:p w14:paraId="5F2F5C54" w14:textId="77777777" w:rsidR="00C4774C" w:rsidRDefault="00C4774C" w:rsidP="00C4774C">
      <w:pPr>
        <w:pStyle w:val="aff5"/>
      </w:pPr>
      <w:r w:rsidRPr="00AE6E4A">
        <w:rPr>
          <w:rFonts w:hint="eastAsia"/>
        </w:rPr>
        <w:t>电流通过某些绝缘介质（例如空气）所产生的瞬间火花和能量。</w:t>
      </w:r>
    </w:p>
    <w:p w14:paraId="36F5FC46" w14:textId="77777777" w:rsidR="00FF0379" w:rsidRDefault="00ED5A89" w:rsidP="00FF0379">
      <w:pPr>
        <w:pStyle w:val="ac"/>
      </w:pPr>
      <w:r w:rsidRPr="00FF0379">
        <w:rPr>
          <w:rFonts w:hint="eastAsia"/>
        </w:rPr>
        <w:t>电弧</w:t>
      </w:r>
      <w:r w:rsidR="00FF0379" w:rsidRPr="00FF0379">
        <w:rPr>
          <w:rFonts w:hint="eastAsia"/>
        </w:rPr>
        <w:t>是一种气体放电现象</w:t>
      </w:r>
      <w:r w:rsidR="00FF0379" w:rsidRPr="00386415">
        <w:rPr>
          <w:rFonts w:hint="eastAsia"/>
        </w:rPr>
        <w:t>。</w:t>
      </w:r>
    </w:p>
    <w:p w14:paraId="15DBE9A4" w14:textId="77777777" w:rsidR="00C4774C" w:rsidRDefault="00C4774C" w:rsidP="00696DC7">
      <w:pPr>
        <w:pStyle w:val="a8"/>
        <w:spacing w:before="156" w:after="156"/>
      </w:pPr>
    </w:p>
    <w:p w14:paraId="309EF4BF" w14:textId="77777777" w:rsidR="00C4774C" w:rsidRPr="00C4774C" w:rsidRDefault="00C4774C" w:rsidP="00696DC7">
      <w:pPr>
        <w:pStyle w:val="a8"/>
        <w:numPr>
          <w:ilvl w:val="0"/>
          <w:numId w:val="0"/>
        </w:numPr>
        <w:spacing w:before="156" w:after="156"/>
        <w:ind w:firstLineChars="200" w:firstLine="420"/>
      </w:pPr>
      <w:r w:rsidRPr="00C4774C">
        <w:rPr>
          <w:rFonts w:hint="eastAsia"/>
        </w:rPr>
        <w:t>电弧危害</w:t>
      </w:r>
      <w:r w:rsidRPr="00C4774C">
        <w:t xml:space="preserve">  arc flash hazard</w:t>
      </w:r>
    </w:p>
    <w:p w14:paraId="5D2017C1" w14:textId="77777777" w:rsidR="00C4774C" w:rsidRDefault="00FF0379" w:rsidP="00C4774C">
      <w:pPr>
        <w:pStyle w:val="aff5"/>
      </w:pPr>
      <w:r>
        <w:rPr>
          <w:rFonts w:hint="eastAsia"/>
        </w:rPr>
        <w:t>由</w:t>
      </w:r>
      <w:r w:rsidR="00C4774C" w:rsidRPr="00C10327">
        <w:rPr>
          <w:rFonts w:hint="eastAsia"/>
        </w:rPr>
        <w:t>电弧释放巨大能量</w:t>
      </w:r>
      <w:r>
        <w:rPr>
          <w:rFonts w:hint="eastAsia"/>
        </w:rPr>
        <w:t>引起的</w:t>
      </w:r>
      <w:r w:rsidR="00C4774C" w:rsidRPr="00C10327">
        <w:rPr>
          <w:rFonts w:hint="eastAsia"/>
        </w:rPr>
        <w:t>对人员造成伤害或者对设备造成损坏。</w:t>
      </w:r>
    </w:p>
    <w:p w14:paraId="333C352F" w14:textId="77777777" w:rsidR="00D333C5" w:rsidRDefault="00D333C5" w:rsidP="00C4774C">
      <w:pPr>
        <w:pStyle w:val="ac"/>
      </w:pPr>
      <w:r w:rsidRPr="00D333C5">
        <w:rPr>
          <w:rFonts w:hint="eastAsia"/>
        </w:rPr>
        <w:t>电弧危险/风险级别分类</w:t>
      </w:r>
      <w:r>
        <w:rPr>
          <w:rFonts w:hint="eastAsia"/>
        </w:rPr>
        <w:t>参见附录A。</w:t>
      </w:r>
    </w:p>
    <w:p w14:paraId="27D11F65" w14:textId="77777777" w:rsidR="00C4774C" w:rsidRDefault="00C4774C" w:rsidP="00696DC7">
      <w:pPr>
        <w:pStyle w:val="a8"/>
        <w:spacing w:before="156" w:after="156"/>
      </w:pPr>
    </w:p>
    <w:p w14:paraId="1CAE3EEF" w14:textId="6E2D68FF" w:rsidR="00C4774C" w:rsidRPr="00C4774C" w:rsidRDefault="00971B48" w:rsidP="00696DC7">
      <w:pPr>
        <w:pStyle w:val="a8"/>
        <w:numPr>
          <w:ilvl w:val="0"/>
          <w:numId w:val="0"/>
        </w:numPr>
        <w:spacing w:before="156" w:after="156"/>
        <w:ind w:firstLineChars="200" w:firstLine="420"/>
      </w:pPr>
      <w:r>
        <w:rPr>
          <w:rFonts w:hint="eastAsia"/>
        </w:rPr>
        <w:t>防电弧服</w:t>
      </w:r>
      <w:r w:rsidR="00C4774C" w:rsidRPr="00C4774C">
        <w:t xml:space="preserve">  arc </w:t>
      </w:r>
      <w:r>
        <w:rPr>
          <w:rFonts w:hint="eastAsia"/>
        </w:rPr>
        <w:t>wear</w:t>
      </w:r>
      <w:r w:rsidR="00C4774C" w:rsidRPr="00C4774C">
        <w:t xml:space="preserve"> protective clothing  </w:t>
      </w:r>
    </w:p>
    <w:p w14:paraId="63B1171C" w14:textId="77777777" w:rsidR="00C4774C" w:rsidRPr="00AE6E4A" w:rsidRDefault="00C4774C" w:rsidP="00C4774C">
      <w:pPr>
        <w:pStyle w:val="aff5"/>
      </w:pPr>
      <w:r w:rsidRPr="00AE6E4A">
        <w:rPr>
          <w:rFonts w:hint="eastAsia"/>
        </w:rPr>
        <w:t>用于保护可能暴露于电弧或相关高温危害中人员躯干、四肢的防护服。</w:t>
      </w:r>
    </w:p>
    <w:p w14:paraId="1BD08788" w14:textId="77777777" w:rsidR="00C4774C" w:rsidRDefault="00C4774C" w:rsidP="00696DC7">
      <w:pPr>
        <w:pStyle w:val="a8"/>
        <w:spacing w:before="156" w:after="156"/>
      </w:pPr>
    </w:p>
    <w:p w14:paraId="29EC37A3" w14:textId="77777777" w:rsidR="00C4774C" w:rsidRPr="00C4774C" w:rsidRDefault="00C4774C" w:rsidP="00696DC7">
      <w:pPr>
        <w:pStyle w:val="a8"/>
        <w:numPr>
          <w:ilvl w:val="0"/>
          <w:numId w:val="0"/>
        </w:numPr>
        <w:spacing w:before="156" w:after="156"/>
        <w:ind w:firstLineChars="200" w:firstLine="420"/>
      </w:pPr>
      <w:r w:rsidRPr="00C4774C">
        <w:rPr>
          <w:rFonts w:hint="eastAsia"/>
        </w:rPr>
        <w:t>电弧能量</w:t>
      </w:r>
      <w:r w:rsidRPr="00C4774C">
        <w:t xml:space="preserve">  arc energy</w:t>
      </w:r>
    </w:p>
    <w:p w14:paraId="661F29C6" w14:textId="77777777" w:rsidR="00C4774C" w:rsidRDefault="00C4774C" w:rsidP="00C4774C">
      <w:pPr>
        <w:pStyle w:val="aff5"/>
      </w:pPr>
      <w:r w:rsidRPr="007414A4">
        <w:rPr>
          <w:rFonts w:hint="eastAsia"/>
        </w:rPr>
        <w:t>瞬时电弧电压值乘以瞬时电弧电流值，再乘以电弧释放的增量时间所得到的</w:t>
      </w:r>
      <w:r>
        <w:rPr>
          <w:rFonts w:hint="eastAsia"/>
        </w:rPr>
        <w:t>叠加。</w:t>
      </w:r>
    </w:p>
    <w:p w14:paraId="54928EA9" w14:textId="77777777" w:rsidR="00FF0379" w:rsidRDefault="00FF0379" w:rsidP="00FF0379">
      <w:pPr>
        <w:pStyle w:val="ac"/>
      </w:pPr>
      <w:r w:rsidRPr="00FF0379">
        <w:rPr>
          <w:rFonts w:hint="eastAsia"/>
        </w:rPr>
        <w:t>电弧能量用</w:t>
      </w:r>
      <w:proofErr w:type="spellStart"/>
      <w:r w:rsidR="00757900">
        <w:rPr>
          <w:rFonts w:hint="eastAsia"/>
        </w:rPr>
        <w:t>cal</w:t>
      </w:r>
      <w:proofErr w:type="spellEnd"/>
      <w:r w:rsidRPr="00FF0379">
        <w:rPr>
          <w:rFonts w:hint="eastAsia"/>
        </w:rPr>
        <w:t>表示</w:t>
      </w:r>
      <w:r w:rsidRPr="00386415">
        <w:rPr>
          <w:rFonts w:hint="eastAsia"/>
        </w:rPr>
        <w:t>。</w:t>
      </w:r>
    </w:p>
    <w:p w14:paraId="1577BB4B" w14:textId="77777777" w:rsidR="00C4774C" w:rsidRDefault="00C4774C" w:rsidP="00696DC7">
      <w:pPr>
        <w:pStyle w:val="a8"/>
        <w:spacing w:before="156" w:after="156"/>
      </w:pPr>
    </w:p>
    <w:p w14:paraId="2D58F42E" w14:textId="77777777" w:rsidR="00EA79F3" w:rsidRDefault="00EA79F3" w:rsidP="00696DC7">
      <w:pPr>
        <w:pStyle w:val="a8"/>
        <w:numPr>
          <w:ilvl w:val="0"/>
          <w:numId w:val="0"/>
        </w:numPr>
        <w:spacing w:before="156" w:after="156"/>
        <w:ind w:firstLineChars="200" w:firstLine="420"/>
      </w:pPr>
      <w:r w:rsidRPr="00FD486A">
        <w:rPr>
          <w:rFonts w:hint="eastAsia"/>
        </w:rPr>
        <w:t>斯托尔曲线</w:t>
      </w:r>
      <w:r w:rsidRPr="00FD486A">
        <w:t xml:space="preserve"> </w:t>
      </w:r>
      <w:r w:rsidRPr="00873403">
        <w:t>Stoll curves</w:t>
      </w:r>
    </w:p>
    <w:p w14:paraId="489C4A93" w14:textId="77777777" w:rsidR="00EA79F3" w:rsidRDefault="00EA79F3" w:rsidP="00EA79F3">
      <w:pPr>
        <w:pStyle w:val="aff5"/>
      </w:pPr>
      <w:r>
        <w:rPr>
          <w:rFonts w:hint="eastAsia"/>
        </w:rPr>
        <w:t>一种预测二度烧伤的经验模型</w:t>
      </w:r>
      <w:r w:rsidRPr="00DB4AEA">
        <w:rPr>
          <w:rFonts w:hint="eastAsia"/>
        </w:rPr>
        <w:t>。</w:t>
      </w:r>
    </w:p>
    <w:p w14:paraId="2EE5B648" w14:textId="77777777" w:rsidR="00EA79F3" w:rsidRPr="00EA79F3" w:rsidRDefault="00EA79F3" w:rsidP="00EA79F3">
      <w:pPr>
        <w:pStyle w:val="ac"/>
      </w:pPr>
      <w:r w:rsidRPr="00EA79F3">
        <w:rPr>
          <w:rFonts w:hint="eastAsia"/>
        </w:rPr>
        <w:t>斯托尔曲线</w:t>
      </w:r>
      <w:r w:rsidRPr="00DB4AEA">
        <w:rPr>
          <w:rFonts w:hint="eastAsia"/>
        </w:rPr>
        <w:t>通常也称斯托尔反应</w:t>
      </w:r>
      <w:r w:rsidRPr="00386415">
        <w:rPr>
          <w:rFonts w:hint="eastAsia"/>
        </w:rPr>
        <w:t>。</w:t>
      </w:r>
    </w:p>
    <w:p w14:paraId="3D8EA992" w14:textId="77777777" w:rsidR="00EA79F3" w:rsidRDefault="00EA79F3" w:rsidP="00696DC7">
      <w:pPr>
        <w:pStyle w:val="a8"/>
        <w:spacing w:before="156" w:after="156"/>
      </w:pPr>
    </w:p>
    <w:p w14:paraId="250C0F79" w14:textId="77777777" w:rsidR="00C4774C" w:rsidRPr="00C4774C" w:rsidRDefault="00C4774C" w:rsidP="00696DC7">
      <w:pPr>
        <w:pStyle w:val="a8"/>
        <w:numPr>
          <w:ilvl w:val="0"/>
          <w:numId w:val="0"/>
        </w:numPr>
        <w:spacing w:before="156" w:after="156"/>
        <w:ind w:firstLineChars="200" w:firstLine="420"/>
      </w:pPr>
      <w:r w:rsidRPr="00C4774C">
        <w:rPr>
          <w:rFonts w:hint="eastAsia"/>
        </w:rPr>
        <w:t>电弧热防护性能值</w:t>
      </w:r>
      <w:r w:rsidRPr="00C4774C">
        <w:t xml:space="preserve">  arc thermal performance value</w:t>
      </w:r>
      <w:r w:rsidRPr="00C4774C">
        <w:rPr>
          <w:rFonts w:hint="eastAsia"/>
        </w:rPr>
        <w:t>，</w:t>
      </w:r>
      <w:r w:rsidRPr="00C4774C">
        <w:t xml:space="preserve"> ATPV</w:t>
      </w:r>
    </w:p>
    <w:p w14:paraId="5ABA48BB" w14:textId="77777777" w:rsidR="00C4774C" w:rsidRDefault="00C4774C" w:rsidP="00C4774C">
      <w:pPr>
        <w:pStyle w:val="aff5"/>
      </w:pPr>
      <w:r>
        <w:rPr>
          <w:rFonts w:hint="eastAsia"/>
        </w:rPr>
        <w:t>依据斯托尔曲线，</w:t>
      </w:r>
      <w:r w:rsidRPr="00C10327">
        <w:rPr>
          <w:rFonts w:hint="eastAsia"/>
        </w:rPr>
        <w:t>入射</w:t>
      </w:r>
      <w:r>
        <w:rPr>
          <w:rFonts w:hint="eastAsia"/>
        </w:rPr>
        <w:t>到材料上</w:t>
      </w:r>
      <w:r w:rsidR="00D34ADE">
        <w:rPr>
          <w:rFonts w:hint="eastAsia"/>
        </w:rPr>
        <w:t>、</w:t>
      </w:r>
      <w:r>
        <w:rPr>
          <w:rFonts w:hint="eastAsia"/>
        </w:rPr>
        <w:t>有</w:t>
      </w:r>
      <w:r>
        <w:t>50%</w:t>
      </w:r>
      <w:r w:rsidR="00ED5A89">
        <w:rPr>
          <w:rFonts w:hint="eastAsia"/>
        </w:rPr>
        <w:t>的</w:t>
      </w:r>
      <w:r>
        <w:rPr>
          <w:rFonts w:hint="eastAsia"/>
        </w:rPr>
        <w:t>可能性使足够的热量穿透试样引起二度烧伤</w:t>
      </w:r>
      <w:r w:rsidR="00D34ADE">
        <w:rPr>
          <w:rFonts w:hint="eastAsia"/>
        </w:rPr>
        <w:t>的能量值</w:t>
      </w:r>
      <w:r>
        <w:rPr>
          <w:rFonts w:hint="eastAsia"/>
        </w:rPr>
        <w:t>。</w:t>
      </w:r>
    </w:p>
    <w:p w14:paraId="37851B7B" w14:textId="77777777" w:rsidR="0072488C" w:rsidRDefault="0072488C" w:rsidP="00C4774C">
      <w:pPr>
        <w:pStyle w:val="ac"/>
      </w:pPr>
      <w:r>
        <w:rPr>
          <w:rFonts w:hint="eastAsia"/>
        </w:rPr>
        <w:lastRenderedPageBreak/>
        <w:t>电弧热防护性能值是</w:t>
      </w:r>
      <w:r w:rsidRPr="00C10327">
        <w:rPr>
          <w:rFonts w:hint="eastAsia"/>
        </w:rPr>
        <w:t>用来</w:t>
      </w:r>
      <w:r w:rsidRPr="00873403">
        <w:rPr>
          <w:rFonts w:hint="eastAsia"/>
          <w:szCs w:val="21"/>
        </w:rPr>
        <w:t>反映</w:t>
      </w:r>
      <w:r w:rsidRPr="00C10327">
        <w:rPr>
          <w:rFonts w:hint="eastAsia"/>
        </w:rPr>
        <w:t>材料电弧防护性能的指标之一，单位为</w:t>
      </w:r>
      <w:proofErr w:type="spellStart"/>
      <w:r w:rsidRPr="00C10327">
        <w:t>cal</w:t>
      </w:r>
      <w:proofErr w:type="spellEnd"/>
      <w:r w:rsidRPr="00C10327">
        <w:t>/cm</w:t>
      </w:r>
      <w:r w:rsidRPr="00C10327">
        <w:rPr>
          <w:rFonts w:hint="eastAsia"/>
        </w:rPr>
        <w:t>²。</w:t>
      </w:r>
    </w:p>
    <w:p w14:paraId="087C0698" w14:textId="77777777" w:rsidR="00C4774C" w:rsidRDefault="00C4774C" w:rsidP="00696DC7">
      <w:pPr>
        <w:pStyle w:val="a8"/>
        <w:spacing w:before="156" w:after="156"/>
      </w:pPr>
    </w:p>
    <w:p w14:paraId="19159E95" w14:textId="77777777" w:rsidR="00C4774C" w:rsidRPr="00C4774C" w:rsidRDefault="00C4774C" w:rsidP="00696DC7">
      <w:pPr>
        <w:pStyle w:val="a8"/>
        <w:numPr>
          <w:ilvl w:val="0"/>
          <w:numId w:val="0"/>
        </w:numPr>
        <w:spacing w:before="156" w:after="156"/>
        <w:ind w:firstLineChars="200" w:firstLine="420"/>
      </w:pPr>
      <w:r w:rsidRPr="00C4774C">
        <w:rPr>
          <w:rFonts w:hint="eastAsia"/>
        </w:rPr>
        <w:t>破裂</w:t>
      </w:r>
      <w:r w:rsidRPr="00C4774C">
        <w:t xml:space="preserve">  breakopen</w:t>
      </w:r>
    </w:p>
    <w:p w14:paraId="6D7177CB" w14:textId="77777777" w:rsidR="00C4774C" w:rsidRPr="00873403" w:rsidRDefault="00C4774C" w:rsidP="00C4774C">
      <w:pPr>
        <w:pStyle w:val="aff5"/>
      </w:pPr>
      <w:r w:rsidRPr="00873403">
        <w:rPr>
          <w:rFonts w:hint="eastAsia"/>
        </w:rPr>
        <w:t>材料的一种反应。材料上形成一个或多个孔，热能可以通过这些孔穿过材料。</w:t>
      </w:r>
    </w:p>
    <w:p w14:paraId="350D9365" w14:textId="77777777" w:rsidR="00C4774C" w:rsidRDefault="00C4774C" w:rsidP="00C4774C">
      <w:pPr>
        <w:pStyle w:val="ac"/>
      </w:pPr>
      <w:r w:rsidRPr="00386415">
        <w:rPr>
          <w:rFonts w:hint="eastAsia"/>
        </w:rPr>
        <w:t>当出现任意一个面积大于</w:t>
      </w:r>
      <w:r w:rsidRPr="00386415">
        <w:t>1.6</w:t>
      </w:r>
      <w:r w:rsidR="001914B3">
        <w:t> </w:t>
      </w:r>
      <w:r w:rsidRPr="00386415">
        <w:t>cm</w:t>
      </w:r>
      <w:r w:rsidRPr="00386415">
        <w:rPr>
          <w:vertAlign w:val="superscript"/>
        </w:rPr>
        <w:t>2</w:t>
      </w:r>
      <w:r w:rsidRPr="00386415">
        <w:rPr>
          <w:rFonts w:hint="eastAsia"/>
        </w:rPr>
        <w:t>或任意方向上长度大于</w:t>
      </w:r>
      <w:r w:rsidRPr="00386415">
        <w:t>2.5</w:t>
      </w:r>
      <w:r w:rsidR="001914B3">
        <w:t> </w:t>
      </w:r>
      <w:r w:rsidRPr="00386415">
        <w:t>cm</w:t>
      </w:r>
      <w:r w:rsidRPr="00386415">
        <w:rPr>
          <w:rFonts w:hint="eastAsia"/>
        </w:rPr>
        <w:t>的洞时，样品被认为破裂了。横跨开口或孔的单根纱线并不能影响孔洞大小的评价结果。在多层阻燃材料的样品测试中，所有层都破裂才能判定测试结果为破裂。在多层样品的测试中，如果某些层是可燃的，当这些层暴露在外时，判定测试结果为破裂。</w:t>
      </w:r>
    </w:p>
    <w:p w14:paraId="64DC4BDA" w14:textId="77777777" w:rsidR="00C4774C" w:rsidRDefault="00C4774C" w:rsidP="00696DC7">
      <w:pPr>
        <w:pStyle w:val="a8"/>
        <w:spacing w:before="156" w:after="156"/>
      </w:pPr>
    </w:p>
    <w:p w14:paraId="7256D2F1" w14:textId="77777777" w:rsidR="00C4774C" w:rsidRDefault="00C4774C" w:rsidP="00696DC7">
      <w:pPr>
        <w:pStyle w:val="a8"/>
        <w:numPr>
          <w:ilvl w:val="0"/>
          <w:numId w:val="0"/>
        </w:numPr>
        <w:spacing w:before="156" w:after="156"/>
        <w:ind w:firstLineChars="200" w:firstLine="420"/>
      </w:pPr>
      <w:r w:rsidRPr="00AE6E4A">
        <w:rPr>
          <w:rFonts w:hint="eastAsia"/>
        </w:rPr>
        <w:t>破裂阈能</w:t>
      </w:r>
      <w:r w:rsidRPr="00AE6E4A">
        <w:t xml:space="preserve">  </w:t>
      </w:r>
      <w:proofErr w:type="spellStart"/>
      <w:r w:rsidRPr="00AE6E4A">
        <w:t>b</w:t>
      </w:r>
      <w:r>
        <w:t>reakopen</w:t>
      </w:r>
      <w:proofErr w:type="spellEnd"/>
      <w:r w:rsidRPr="00AE6E4A">
        <w:t xml:space="preserve"> threshold </w:t>
      </w:r>
      <w:proofErr w:type="spellStart"/>
      <w:r w:rsidRPr="00AE6E4A">
        <w:t>e</w:t>
      </w:r>
      <w:r>
        <w:t>n</w:t>
      </w:r>
      <w:r w:rsidRPr="00AE6E4A">
        <w:t>ergy,E</w:t>
      </w:r>
      <w:r w:rsidRPr="009C7BE8">
        <w:rPr>
          <w:sz w:val="20"/>
          <w:vertAlign w:val="subscript"/>
        </w:rPr>
        <w:t>BT</w:t>
      </w:r>
      <w:proofErr w:type="spellEnd"/>
    </w:p>
    <w:p w14:paraId="07E76536" w14:textId="77777777" w:rsidR="00C4774C" w:rsidRDefault="00F26C70" w:rsidP="00C4774C">
      <w:pPr>
        <w:pStyle w:val="aff5"/>
      </w:pPr>
      <w:r w:rsidRPr="00873403">
        <w:rPr>
          <w:rFonts w:hint="eastAsia"/>
        </w:rPr>
        <w:t>入射到</w:t>
      </w:r>
      <w:r w:rsidRPr="00873403">
        <w:rPr>
          <w:rFonts w:hint="eastAsia"/>
          <w:szCs w:val="21"/>
        </w:rPr>
        <w:t>材料</w:t>
      </w:r>
      <w:r w:rsidRPr="00873403">
        <w:rPr>
          <w:rFonts w:hint="eastAsia"/>
        </w:rPr>
        <w:t>上</w:t>
      </w:r>
      <w:r>
        <w:rPr>
          <w:rFonts w:hint="eastAsia"/>
        </w:rPr>
        <w:t>、</w:t>
      </w:r>
      <w:r w:rsidRPr="00873403">
        <w:rPr>
          <w:rFonts w:hint="eastAsia"/>
        </w:rPr>
        <w:t>有</w:t>
      </w:r>
      <w:r w:rsidRPr="00873403">
        <w:t>50%</w:t>
      </w:r>
      <w:r w:rsidRPr="00873403">
        <w:rPr>
          <w:rFonts w:hint="eastAsia"/>
        </w:rPr>
        <w:t>的可能性</w:t>
      </w:r>
      <w:r w:rsidRPr="00873403">
        <w:rPr>
          <w:rFonts w:hint="eastAsia"/>
          <w:szCs w:val="21"/>
        </w:rPr>
        <w:t>造成材料破裂</w:t>
      </w:r>
      <w:r w:rsidRPr="00873403">
        <w:rPr>
          <w:rFonts w:hint="eastAsia"/>
        </w:rPr>
        <w:t>的能量</w:t>
      </w:r>
      <w:r w:rsidR="00D34ADE">
        <w:rPr>
          <w:rFonts w:hint="eastAsia"/>
        </w:rPr>
        <w:t>值</w:t>
      </w:r>
      <w:r w:rsidRPr="00873403">
        <w:rPr>
          <w:rFonts w:hint="eastAsia"/>
        </w:rPr>
        <w:t>。</w:t>
      </w:r>
    </w:p>
    <w:p w14:paraId="53226D42" w14:textId="77777777" w:rsidR="009F40FD" w:rsidRDefault="009F40FD" w:rsidP="009F40FD">
      <w:pPr>
        <w:pStyle w:val="ac"/>
      </w:pPr>
      <w:r>
        <w:rPr>
          <w:rFonts w:hint="eastAsia"/>
        </w:rPr>
        <w:t>破裂</w:t>
      </w:r>
      <w:r w:rsidRPr="009F40FD">
        <w:rPr>
          <w:rFonts w:hint="eastAsia"/>
        </w:rPr>
        <w:t>阈能</w:t>
      </w:r>
      <w:r>
        <w:rPr>
          <w:rFonts w:hint="eastAsia"/>
        </w:rPr>
        <w:t>的单位为</w:t>
      </w:r>
      <w:proofErr w:type="spellStart"/>
      <w:r w:rsidRPr="00C10327">
        <w:t>cal</w:t>
      </w:r>
      <w:proofErr w:type="spellEnd"/>
      <w:r w:rsidRPr="00C10327">
        <w:t>/cm</w:t>
      </w:r>
      <w:r w:rsidRPr="00C10327">
        <w:rPr>
          <w:rFonts w:hint="eastAsia"/>
        </w:rPr>
        <w:t>²</w:t>
      </w:r>
      <w:r w:rsidRPr="00386415">
        <w:rPr>
          <w:rFonts w:hint="eastAsia"/>
        </w:rPr>
        <w:t>。</w:t>
      </w:r>
    </w:p>
    <w:p w14:paraId="6AC64FFF" w14:textId="77777777" w:rsidR="00C4774C" w:rsidRDefault="00C4774C" w:rsidP="00696DC7">
      <w:pPr>
        <w:pStyle w:val="a8"/>
        <w:spacing w:before="156" w:after="156"/>
      </w:pPr>
    </w:p>
    <w:p w14:paraId="54F7CD5E" w14:textId="77777777" w:rsidR="00C4774C" w:rsidRPr="00C4774C" w:rsidRDefault="00C4774C" w:rsidP="00696DC7">
      <w:pPr>
        <w:pStyle w:val="a8"/>
        <w:numPr>
          <w:ilvl w:val="0"/>
          <w:numId w:val="0"/>
        </w:numPr>
        <w:spacing w:before="156" w:after="156"/>
        <w:ind w:firstLineChars="200" w:firstLine="420"/>
      </w:pPr>
      <w:r w:rsidRPr="00C4774C">
        <w:rPr>
          <w:rFonts w:hint="eastAsia"/>
        </w:rPr>
        <w:t>电弧等级</w:t>
      </w:r>
      <w:r w:rsidRPr="00C4774C">
        <w:t xml:space="preserve">  arc rating</w:t>
      </w:r>
    </w:p>
    <w:p w14:paraId="418E5FFF" w14:textId="77777777" w:rsidR="00C4774C" w:rsidRDefault="00C4774C" w:rsidP="00C4774C">
      <w:pPr>
        <w:pStyle w:val="aff5"/>
      </w:pPr>
      <w:r w:rsidRPr="00873403">
        <w:rPr>
          <w:rFonts w:hint="eastAsia"/>
        </w:rPr>
        <w:t>用于表述材料暴露于电弧释放时的防护能力，由</w:t>
      </w:r>
      <w:r w:rsidRPr="00873403">
        <w:t>ATPV</w:t>
      </w:r>
      <w:r w:rsidRPr="00873403">
        <w:rPr>
          <w:rFonts w:hint="eastAsia"/>
        </w:rPr>
        <w:t>或</w:t>
      </w:r>
      <w:bookmarkStart w:id="76" w:name="OLE_LINK3"/>
      <w:bookmarkStart w:id="77" w:name="OLE_LINK4"/>
      <w:r w:rsidRPr="00873403">
        <w:t>E</w:t>
      </w:r>
      <w:r w:rsidRPr="00873403">
        <w:rPr>
          <w:vertAlign w:val="subscript"/>
        </w:rPr>
        <w:t>BT</w:t>
      </w:r>
      <w:bookmarkEnd w:id="76"/>
      <w:bookmarkEnd w:id="77"/>
      <w:r w:rsidRPr="00873403">
        <w:rPr>
          <w:rFonts w:hint="eastAsia"/>
        </w:rPr>
        <w:t>两者中较低值来确定。</w:t>
      </w:r>
    </w:p>
    <w:p w14:paraId="0E05931B" w14:textId="77777777" w:rsidR="006D0A8D" w:rsidRPr="00C4774C" w:rsidRDefault="006D0A8D" w:rsidP="00696DC7">
      <w:pPr>
        <w:pStyle w:val="a7"/>
        <w:spacing w:before="312" w:after="312"/>
      </w:pPr>
      <w:bookmarkStart w:id="78" w:name="_Toc414952805"/>
      <w:bookmarkStart w:id="79" w:name="_Toc416252281"/>
      <w:bookmarkStart w:id="80" w:name="_Toc416253985"/>
      <w:bookmarkStart w:id="81" w:name="_Toc416271431"/>
      <w:bookmarkStart w:id="82" w:name="_Toc416272007"/>
      <w:bookmarkStart w:id="83" w:name="_Toc416276754"/>
      <w:r>
        <w:rPr>
          <w:rFonts w:hint="eastAsia"/>
        </w:rPr>
        <w:t>技术</w:t>
      </w:r>
      <w:r w:rsidRPr="00C4774C">
        <w:rPr>
          <w:rFonts w:hint="eastAsia"/>
        </w:rPr>
        <w:t>要求</w:t>
      </w:r>
      <w:bookmarkEnd w:id="78"/>
      <w:bookmarkEnd w:id="79"/>
      <w:bookmarkEnd w:id="80"/>
      <w:bookmarkEnd w:id="81"/>
      <w:bookmarkEnd w:id="82"/>
      <w:bookmarkEnd w:id="83"/>
    </w:p>
    <w:p w14:paraId="06E921A5" w14:textId="77777777" w:rsidR="006D0A8D" w:rsidRPr="00C4774C" w:rsidRDefault="006D0A8D" w:rsidP="00696DC7">
      <w:pPr>
        <w:pStyle w:val="a8"/>
        <w:spacing w:before="156" w:after="156"/>
      </w:pPr>
      <w:r w:rsidRPr="00C4774C">
        <w:rPr>
          <w:rFonts w:hint="eastAsia"/>
        </w:rPr>
        <w:t>材料</w:t>
      </w:r>
    </w:p>
    <w:p w14:paraId="38BC5836" w14:textId="77777777" w:rsidR="006D0A8D" w:rsidRPr="00C4774C" w:rsidRDefault="006D0A8D" w:rsidP="009C7BE8">
      <w:pPr>
        <w:pStyle w:val="a9"/>
        <w:spacing w:before="156" w:after="156"/>
      </w:pPr>
      <w:r w:rsidRPr="00C4774C">
        <w:rPr>
          <w:rFonts w:hint="eastAsia"/>
        </w:rPr>
        <w:t>面料</w:t>
      </w:r>
    </w:p>
    <w:p w14:paraId="2C90DBF8" w14:textId="77777777" w:rsidR="006D0A8D" w:rsidRPr="00C4774C" w:rsidRDefault="006D0A8D" w:rsidP="006D0A8D">
      <w:pPr>
        <w:pStyle w:val="aff9"/>
        <w:spacing w:before="156" w:after="156"/>
      </w:pPr>
      <w:smartTag w:uri="urn:schemas-microsoft-com:office:smarttags" w:element="chsdate">
        <w:smartTagPr>
          <w:attr w:name="IsROCDate" w:val="False"/>
          <w:attr w:name="IsLunarDate" w:val="False"/>
          <w:attr w:name="Day" w:val="30"/>
          <w:attr w:name="Month" w:val="12"/>
          <w:attr w:name="Year" w:val="1899"/>
        </w:smartTagPr>
        <w:r w:rsidRPr="00C4774C">
          <w:t>4.1.1</w:t>
        </w:r>
      </w:smartTag>
      <w:r w:rsidRPr="00C4774C">
        <w:t>.1</w:t>
      </w:r>
      <w:r>
        <w:rPr>
          <w:rFonts w:hint="eastAsia"/>
        </w:rPr>
        <w:t xml:space="preserve">  </w:t>
      </w:r>
      <w:r w:rsidRPr="00C4774C">
        <w:rPr>
          <w:rFonts w:hint="eastAsia"/>
        </w:rPr>
        <w:t>面料电弧防护性能</w:t>
      </w:r>
    </w:p>
    <w:p w14:paraId="4C539674" w14:textId="77777777" w:rsidR="006D0A8D" w:rsidRPr="00B349FA" w:rsidRDefault="00F977A6" w:rsidP="006D0A8D">
      <w:pPr>
        <w:pStyle w:val="aff5"/>
      </w:pPr>
      <w:r w:rsidRPr="00F977A6">
        <w:rPr>
          <w:rFonts w:hint="eastAsia"/>
        </w:rPr>
        <w:t>按5.1方法检测，</w:t>
      </w:r>
      <w:r w:rsidR="006D0A8D" w:rsidRPr="00B349FA">
        <w:rPr>
          <w:rFonts w:hint="eastAsia"/>
        </w:rPr>
        <w:t>取面料的电弧</w:t>
      </w:r>
      <w:r w:rsidR="006D0A8D" w:rsidRPr="00B349FA">
        <w:rPr>
          <w:rFonts w:hint="eastAsia"/>
          <w:szCs w:val="21"/>
        </w:rPr>
        <w:t>热</w:t>
      </w:r>
      <w:r w:rsidR="006D0A8D" w:rsidRPr="00B349FA">
        <w:rPr>
          <w:rFonts w:hint="eastAsia"/>
        </w:rPr>
        <w:t>防护性能值和</w:t>
      </w:r>
      <w:r w:rsidR="009C7BE8">
        <w:rPr>
          <w:rFonts w:hint="eastAsia"/>
        </w:rPr>
        <w:t>破裂阈能</w:t>
      </w:r>
      <w:r w:rsidR="006D0A8D" w:rsidRPr="00B349FA">
        <w:rPr>
          <w:rFonts w:hint="eastAsia"/>
        </w:rPr>
        <w:t>两者中的较低值，</w:t>
      </w:r>
      <w:r w:rsidRPr="00F977A6">
        <w:rPr>
          <w:rFonts w:hint="eastAsia"/>
        </w:rPr>
        <w:t>将面料电弧防护性能按照表1中的规定分为四个级别。</w:t>
      </w:r>
    </w:p>
    <w:p w14:paraId="3DBFC66B" w14:textId="77777777" w:rsidR="006D0A8D" w:rsidRDefault="006D0A8D" w:rsidP="004408DA">
      <w:pPr>
        <w:pStyle w:val="af6"/>
        <w:spacing w:before="156" w:after="156"/>
        <w:jc w:val="right"/>
      </w:pPr>
      <w:r w:rsidRPr="002F501B">
        <w:rPr>
          <w:rFonts w:hint="eastAsia"/>
        </w:rPr>
        <w:t>面料电弧防护性能</w:t>
      </w:r>
      <w:r w:rsidR="00123A84">
        <w:rPr>
          <w:rFonts w:hint="eastAsia"/>
        </w:rPr>
        <w:t xml:space="preserve">            </w:t>
      </w:r>
      <w:r w:rsidR="00123A84" w:rsidRPr="005C4A08">
        <w:rPr>
          <w:rFonts w:hAnsi="黑体" w:hint="eastAsia"/>
          <w:sz w:val="18"/>
          <w:szCs w:val="18"/>
        </w:rPr>
        <w:t>单位</w:t>
      </w:r>
      <w:r w:rsidR="00481662" w:rsidRPr="005C4A08">
        <w:rPr>
          <w:rFonts w:hAnsi="黑体" w:hint="eastAsia"/>
          <w:sz w:val="18"/>
          <w:szCs w:val="18"/>
        </w:rPr>
        <w:t>：</w:t>
      </w:r>
      <w:proofErr w:type="gramStart"/>
      <w:r w:rsidR="00481662" w:rsidRPr="005C4A08">
        <w:rPr>
          <w:rFonts w:hAnsi="黑体" w:hint="eastAsia"/>
          <w:sz w:val="18"/>
          <w:szCs w:val="18"/>
        </w:rPr>
        <w:t>卡每平方厘米</w:t>
      </w:r>
      <w:proofErr w:type="gramEnd"/>
      <w:r w:rsidR="00481662" w:rsidRPr="005C4A08">
        <w:rPr>
          <w:rFonts w:hAnsi="黑体" w:hint="eastAsia"/>
          <w:sz w:val="18"/>
          <w:szCs w:val="18"/>
        </w:rPr>
        <w:t>（</w:t>
      </w:r>
      <w:proofErr w:type="spellStart"/>
      <w:r w:rsidR="00123A84" w:rsidRPr="005C4A08">
        <w:rPr>
          <w:rFonts w:hAnsi="黑体"/>
          <w:sz w:val="18"/>
          <w:szCs w:val="18"/>
        </w:rPr>
        <w:t>cal</w:t>
      </w:r>
      <w:proofErr w:type="spellEnd"/>
      <w:r w:rsidR="00123A84" w:rsidRPr="005C4A08">
        <w:rPr>
          <w:rFonts w:hAnsi="黑体"/>
          <w:sz w:val="18"/>
          <w:szCs w:val="18"/>
        </w:rPr>
        <w:t>/cm</w:t>
      </w:r>
      <w:r w:rsidR="00123A84" w:rsidRPr="005C4A08">
        <w:rPr>
          <w:rFonts w:hAnsi="黑体"/>
          <w:sz w:val="18"/>
          <w:szCs w:val="18"/>
          <w:vertAlign w:val="superscript"/>
        </w:rPr>
        <w:t>2</w:t>
      </w:r>
      <w:r w:rsidR="00961E1D" w:rsidRPr="005C4A08">
        <w:rPr>
          <w:rFonts w:hAnsi="黑体" w:hint="eastAsia"/>
          <w:sz w:val="18"/>
          <w:szCs w:val="18"/>
        </w:rPr>
        <w:t>）</w:t>
      </w:r>
    </w:p>
    <w:tbl>
      <w:tblPr>
        <w:tblW w:w="9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46"/>
        <w:gridCol w:w="3961"/>
        <w:gridCol w:w="3483"/>
      </w:tblGrid>
      <w:tr w:rsidR="006D0A8D" w:rsidRPr="00934AAB" w14:paraId="3EDAD45F" w14:textId="77777777" w:rsidTr="004914D4">
        <w:trPr>
          <w:trHeight w:val="235"/>
          <w:jc w:val="center"/>
        </w:trPr>
        <w:tc>
          <w:tcPr>
            <w:tcW w:w="2046" w:type="dxa"/>
            <w:tcBorders>
              <w:top w:val="single" w:sz="4" w:space="0" w:color="auto"/>
            </w:tcBorders>
            <w:vAlign w:val="center"/>
          </w:tcPr>
          <w:p w14:paraId="012BCE64" w14:textId="77777777" w:rsidR="006D0A8D" w:rsidRPr="00934AAB" w:rsidRDefault="006D0A8D" w:rsidP="004914D4">
            <w:pPr>
              <w:pStyle w:val="aff5"/>
              <w:ind w:leftChars="-28" w:left="-59" w:rightChars="-34" w:right="-71" w:firstLineChars="1" w:firstLine="2"/>
              <w:jc w:val="center"/>
              <w:rPr>
                <w:rFonts w:hAnsi="宋体"/>
                <w:sz w:val="18"/>
                <w:szCs w:val="18"/>
              </w:rPr>
            </w:pPr>
            <w:r w:rsidRPr="00934AAB">
              <w:rPr>
                <w:rFonts w:hAnsi="宋体" w:hint="eastAsia"/>
                <w:sz w:val="18"/>
                <w:szCs w:val="18"/>
              </w:rPr>
              <w:t>级别</w:t>
            </w:r>
          </w:p>
        </w:tc>
        <w:tc>
          <w:tcPr>
            <w:tcW w:w="3961" w:type="dxa"/>
            <w:tcBorders>
              <w:top w:val="single" w:sz="4" w:space="0" w:color="auto"/>
            </w:tcBorders>
            <w:vAlign w:val="center"/>
          </w:tcPr>
          <w:p w14:paraId="08998BCD" w14:textId="77777777" w:rsidR="006D0A8D" w:rsidRPr="00934AAB" w:rsidRDefault="006D0A8D" w:rsidP="000F6CDF">
            <w:pPr>
              <w:pStyle w:val="aff5"/>
              <w:ind w:leftChars="-4" w:left="-8" w:firstLineChars="1" w:firstLine="2"/>
              <w:jc w:val="center"/>
              <w:rPr>
                <w:rFonts w:hAnsi="宋体"/>
                <w:sz w:val="18"/>
                <w:szCs w:val="18"/>
              </w:rPr>
            </w:pPr>
            <w:r w:rsidRPr="00934AAB">
              <w:rPr>
                <w:rFonts w:hAnsi="宋体" w:hint="eastAsia"/>
                <w:sz w:val="18"/>
                <w:szCs w:val="18"/>
              </w:rPr>
              <w:t>电弧热防护性能值（</w:t>
            </w:r>
            <w:r w:rsidRPr="00934AAB">
              <w:rPr>
                <w:rFonts w:hAnsi="宋体"/>
                <w:sz w:val="18"/>
                <w:szCs w:val="18"/>
              </w:rPr>
              <w:t>ATPV</w:t>
            </w:r>
            <w:r w:rsidRPr="00934AAB">
              <w:rPr>
                <w:rFonts w:hAnsi="宋体" w:hint="eastAsia"/>
                <w:sz w:val="18"/>
                <w:szCs w:val="18"/>
              </w:rPr>
              <w:t>）</w:t>
            </w:r>
          </w:p>
        </w:tc>
        <w:tc>
          <w:tcPr>
            <w:tcW w:w="3483" w:type="dxa"/>
            <w:tcBorders>
              <w:top w:val="single" w:sz="4" w:space="0" w:color="auto"/>
            </w:tcBorders>
            <w:vAlign w:val="center"/>
          </w:tcPr>
          <w:p w14:paraId="0594F72B" w14:textId="77777777" w:rsidR="006D0A8D" w:rsidRPr="00934AAB" w:rsidRDefault="009C7BE8" w:rsidP="000F6CDF">
            <w:pPr>
              <w:pStyle w:val="aff5"/>
              <w:ind w:leftChars="-4" w:left="-8" w:firstLineChars="1" w:firstLine="2"/>
              <w:jc w:val="center"/>
              <w:rPr>
                <w:rFonts w:hAnsi="宋体"/>
                <w:sz w:val="18"/>
                <w:szCs w:val="18"/>
              </w:rPr>
            </w:pPr>
            <w:r>
              <w:rPr>
                <w:rFonts w:hAnsi="宋体" w:hint="eastAsia"/>
                <w:sz w:val="18"/>
                <w:szCs w:val="18"/>
              </w:rPr>
              <w:t>破裂阈能</w:t>
            </w:r>
            <w:r w:rsidR="006D0A8D" w:rsidRPr="00934AAB">
              <w:rPr>
                <w:rFonts w:hAnsi="宋体" w:hint="eastAsia"/>
                <w:sz w:val="18"/>
                <w:szCs w:val="18"/>
              </w:rPr>
              <w:t>（</w:t>
            </w:r>
            <w:r w:rsidR="006D0A8D" w:rsidRPr="00934AAB">
              <w:rPr>
                <w:rFonts w:hAnsi="宋体"/>
                <w:sz w:val="18"/>
                <w:szCs w:val="18"/>
              </w:rPr>
              <w:t>E</w:t>
            </w:r>
            <w:r w:rsidR="006D0A8D" w:rsidRPr="00934AAB">
              <w:rPr>
                <w:rFonts w:hAnsi="宋体"/>
                <w:sz w:val="18"/>
                <w:szCs w:val="18"/>
                <w:vertAlign w:val="subscript"/>
              </w:rPr>
              <w:t>BT</w:t>
            </w:r>
            <w:r w:rsidR="006D0A8D" w:rsidRPr="00934AAB">
              <w:rPr>
                <w:rFonts w:hAnsi="宋体" w:hint="eastAsia"/>
                <w:sz w:val="18"/>
                <w:szCs w:val="18"/>
              </w:rPr>
              <w:t>）</w:t>
            </w:r>
          </w:p>
        </w:tc>
      </w:tr>
      <w:tr w:rsidR="006D0A8D" w:rsidRPr="00934AAB" w14:paraId="245873EB" w14:textId="77777777" w:rsidTr="004914D4">
        <w:trPr>
          <w:trHeight w:val="197"/>
          <w:jc w:val="center"/>
        </w:trPr>
        <w:tc>
          <w:tcPr>
            <w:tcW w:w="2046" w:type="dxa"/>
            <w:vAlign w:val="center"/>
          </w:tcPr>
          <w:p w14:paraId="6C1214FE" w14:textId="77777777" w:rsidR="006D0A8D" w:rsidRPr="00934AAB" w:rsidRDefault="006D0A8D" w:rsidP="00FD4D78">
            <w:pPr>
              <w:pStyle w:val="aff5"/>
              <w:ind w:rightChars="-34" w:right="-71" w:firstLineChars="0" w:firstLine="0"/>
              <w:jc w:val="center"/>
              <w:rPr>
                <w:rFonts w:hAnsi="宋体"/>
                <w:sz w:val="18"/>
                <w:szCs w:val="18"/>
              </w:rPr>
            </w:pPr>
            <w:r w:rsidRPr="00934AAB">
              <w:rPr>
                <w:rFonts w:hAnsi="宋体"/>
                <w:sz w:val="18"/>
                <w:szCs w:val="18"/>
              </w:rPr>
              <w:t>1</w:t>
            </w:r>
            <w:r w:rsidRPr="00934AAB">
              <w:rPr>
                <w:rFonts w:hAnsi="宋体" w:hint="eastAsia"/>
                <w:sz w:val="18"/>
                <w:szCs w:val="18"/>
              </w:rPr>
              <w:t>级</w:t>
            </w:r>
          </w:p>
        </w:tc>
        <w:tc>
          <w:tcPr>
            <w:tcW w:w="3961" w:type="dxa"/>
            <w:vAlign w:val="center"/>
          </w:tcPr>
          <w:p w14:paraId="0CBC3994" w14:textId="77777777" w:rsidR="006D0A8D" w:rsidRPr="00934AAB" w:rsidRDefault="006D0A8D" w:rsidP="009C7BE8">
            <w:pPr>
              <w:pStyle w:val="aff5"/>
              <w:ind w:leftChars="-4" w:left="-8" w:firstLineChars="1" w:firstLine="2"/>
              <w:jc w:val="center"/>
              <w:rPr>
                <w:rFonts w:hAnsi="宋体"/>
                <w:sz w:val="18"/>
                <w:szCs w:val="18"/>
              </w:rPr>
            </w:pPr>
            <w:r w:rsidRPr="00934AAB">
              <w:rPr>
                <w:rFonts w:hAnsi="宋体"/>
                <w:sz w:val="18"/>
                <w:szCs w:val="18"/>
              </w:rPr>
              <w:t>4</w:t>
            </w:r>
            <w:r w:rsidR="009C7BE8">
              <w:rPr>
                <w:rFonts w:hAnsi="宋体" w:hint="eastAsia"/>
                <w:sz w:val="18"/>
                <w:szCs w:val="18"/>
              </w:rPr>
              <w:t>≤</w:t>
            </w:r>
            <w:r w:rsidR="009C7BE8">
              <w:rPr>
                <w:rFonts w:hAnsi="宋体"/>
                <w:sz w:val="18"/>
                <w:szCs w:val="18"/>
              </w:rPr>
              <w:t xml:space="preserve"> ATPV</w:t>
            </w:r>
            <w:r w:rsidR="009C7BE8">
              <w:rPr>
                <w:rFonts w:hAnsi="宋体" w:hint="eastAsia"/>
                <w:sz w:val="18"/>
                <w:szCs w:val="18"/>
              </w:rPr>
              <w:t xml:space="preserve"> ＜</w:t>
            </w:r>
            <w:r w:rsidR="009C7BE8">
              <w:rPr>
                <w:rFonts w:hAnsi="宋体"/>
                <w:sz w:val="18"/>
                <w:szCs w:val="18"/>
              </w:rPr>
              <w:t xml:space="preserve"> </w:t>
            </w:r>
            <w:r w:rsidRPr="00934AAB">
              <w:rPr>
                <w:rFonts w:hAnsi="宋体"/>
                <w:sz w:val="18"/>
                <w:szCs w:val="18"/>
              </w:rPr>
              <w:t>8</w:t>
            </w:r>
          </w:p>
        </w:tc>
        <w:tc>
          <w:tcPr>
            <w:tcW w:w="3483" w:type="dxa"/>
            <w:vAlign w:val="center"/>
          </w:tcPr>
          <w:p w14:paraId="2BF9AC6C" w14:textId="77777777" w:rsidR="006D0A8D" w:rsidRPr="00934AAB" w:rsidRDefault="006D0A8D" w:rsidP="004914D4">
            <w:pPr>
              <w:pStyle w:val="aff5"/>
              <w:ind w:leftChars="-4" w:left="-8" w:firstLineChars="1" w:firstLine="2"/>
              <w:jc w:val="center"/>
              <w:rPr>
                <w:rFonts w:hAnsi="宋体"/>
                <w:sz w:val="18"/>
                <w:szCs w:val="18"/>
              </w:rPr>
            </w:pPr>
            <w:r w:rsidRPr="00934AAB">
              <w:rPr>
                <w:rFonts w:hAnsi="宋体"/>
                <w:sz w:val="18"/>
                <w:szCs w:val="18"/>
              </w:rPr>
              <w:t>4</w:t>
            </w:r>
            <w:r w:rsidRPr="00934AAB">
              <w:rPr>
                <w:rFonts w:hAnsi="宋体" w:hint="eastAsia"/>
                <w:sz w:val="18"/>
                <w:szCs w:val="18"/>
              </w:rPr>
              <w:t>≤</w:t>
            </w:r>
            <w:r w:rsidRPr="00934AAB">
              <w:rPr>
                <w:rFonts w:hAnsi="宋体"/>
                <w:sz w:val="18"/>
                <w:szCs w:val="18"/>
              </w:rPr>
              <w:t xml:space="preserve"> E</w:t>
            </w:r>
            <w:r w:rsidRPr="00934AAB">
              <w:rPr>
                <w:rFonts w:hAnsi="宋体"/>
                <w:sz w:val="18"/>
                <w:szCs w:val="18"/>
                <w:vertAlign w:val="subscript"/>
              </w:rPr>
              <w:t>BT</w:t>
            </w:r>
            <w:r w:rsidR="009C7BE8">
              <w:rPr>
                <w:rFonts w:hAnsi="宋体" w:hint="eastAsia"/>
                <w:sz w:val="18"/>
                <w:szCs w:val="18"/>
                <w:vertAlign w:val="subscript"/>
              </w:rPr>
              <w:t xml:space="preserve"> </w:t>
            </w:r>
            <w:r w:rsidR="009C7BE8">
              <w:rPr>
                <w:rFonts w:hAnsi="宋体" w:hint="eastAsia"/>
                <w:sz w:val="18"/>
                <w:szCs w:val="18"/>
              </w:rPr>
              <w:t>＜</w:t>
            </w:r>
            <w:r w:rsidRPr="00934AAB">
              <w:rPr>
                <w:rFonts w:hAnsi="宋体"/>
                <w:sz w:val="18"/>
                <w:szCs w:val="18"/>
              </w:rPr>
              <w:t>8</w:t>
            </w:r>
          </w:p>
        </w:tc>
      </w:tr>
      <w:tr w:rsidR="006D0A8D" w:rsidRPr="00934AAB" w14:paraId="7022F0B5" w14:textId="77777777" w:rsidTr="004914D4">
        <w:trPr>
          <w:trHeight w:val="224"/>
          <w:jc w:val="center"/>
        </w:trPr>
        <w:tc>
          <w:tcPr>
            <w:tcW w:w="2046" w:type="dxa"/>
            <w:vAlign w:val="center"/>
          </w:tcPr>
          <w:p w14:paraId="7063B930" w14:textId="77777777" w:rsidR="006D0A8D" w:rsidRPr="00934AAB" w:rsidRDefault="006D0A8D" w:rsidP="00FD4D78">
            <w:pPr>
              <w:pStyle w:val="aff5"/>
              <w:ind w:firstLineChars="0" w:firstLine="0"/>
              <w:jc w:val="center"/>
              <w:rPr>
                <w:rFonts w:hAnsi="宋体"/>
                <w:sz w:val="18"/>
                <w:szCs w:val="18"/>
              </w:rPr>
            </w:pPr>
            <w:r w:rsidRPr="00934AAB">
              <w:rPr>
                <w:rFonts w:hAnsi="宋体"/>
                <w:sz w:val="18"/>
                <w:szCs w:val="18"/>
              </w:rPr>
              <w:t>2</w:t>
            </w:r>
            <w:r w:rsidRPr="00934AAB">
              <w:rPr>
                <w:rFonts w:hAnsi="宋体" w:hint="eastAsia"/>
                <w:sz w:val="18"/>
                <w:szCs w:val="18"/>
              </w:rPr>
              <w:t>级</w:t>
            </w:r>
          </w:p>
        </w:tc>
        <w:tc>
          <w:tcPr>
            <w:tcW w:w="3961" w:type="dxa"/>
          </w:tcPr>
          <w:p w14:paraId="3CC456D5" w14:textId="77777777" w:rsidR="006D0A8D" w:rsidRPr="00934AAB" w:rsidRDefault="006D0A8D" w:rsidP="004914D4">
            <w:pPr>
              <w:pStyle w:val="aff5"/>
              <w:ind w:leftChars="-4" w:left="-8" w:firstLineChars="1" w:firstLine="2"/>
              <w:jc w:val="center"/>
              <w:rPr>
                <w:rFonts w:hAnsi="宋体"/>
                <w:sz w:val="18"/>
                <w:szCs w:val="18"/>
              </w:rPr>
            </w:pPr>
            <w:r w:rsidRPr="00934AAB">
              <w:rPr>
                <w:rFonts w:hAnsi="宋体"/>
                <w:sz w:val="18"/>
                <w:szCs w:val="18"/>
              </w:rPr>
              <w:t>8</w:t>
            </w:r>
            <w:r w:rsidRPr="00934AAB">
              <w:rPr>
                <w:rFonts w:hAnsi="宋体" w:hint="eastAsia"/>
                <w:sz w:val="18"/>
                <w:szCs w:val="18"/>
              </w:rPr>
              <w:t>≤</w:t>
            </w:r>
            <w:r w:rsidRPr="00934AAB">
              <w:rPr>
                <w:rFonts w:hAnsi="宋体"/>
                <w:sz w:val="18"/>
                <w:szCs w:val="18"/>
              </w:rPr>
              <w:t xml:space="preserve"> ATPV</w:t>
            </w:r>
            <w:r w:rsidR="009C7BE8">
              <w:rPr>
                <w:rFonts w:hAnsi="宋体" w:hint="eastAsia"/>
                <w:sz w:val="18"/>
                <w:szCs w:val="18"/>
              </w:rPr>
              <w:t xml:space="preserve"> ＜</w:t>
            </w:r>
            <w:r w:rsidRPr="00934AAB">
              <w:rPr>
                <w:rFonts w:hAnsi="宋体"/>
                <w:sz w:val="18"/>
                <w:szCs w:val="18"/>
              </w:rPr>
              <w:t>25</w:t>
            </w:r>
          </w:p>
        </w:tc>
        <w:tc>
          <w:tcPr>
            <w:tcW w:w="3483" w:type="dxa"/>
          </w:tcPr>
          <w:p w14:paraId="5343EE89" w14:textId="77777777" w:rsidR="006D0A8D" w:rsidRPr="00934AAB" w:rsidRDefault="006D0A8D" w:rsidP="004914D4">
            <w:pPr>
              <w:pStyle w:val="aff5"/>
              <w:ind w:leftChars="-4" w:left="-8" w:firstLineChars="1" w:firstLine="2"/>
              <w:jc w:val="center"/>
              <w:rPr>
                <w:rFonts w:hAnsi="宋体"/>
                <w:sz w:val="18"/>
                <w:szCs w:val="18"/>
              </w:rPr>
            </w:pPr>
            <w:r w:rsidRPr="00934AAB">
              <w:rPr>
                <w:rFonts w:hAnsi="宋体"/>
                <w:sz w:val="18"/>
                <w:szCs w:val="18"/>
              </w:rPr>
              <w:t>8</w:t>
            </w:r>
            <w:r w:rsidRPr="00934AAB">
              <w:rPr>
                <w:rFonts w:hAnsi="宋体" w:hint="eastAsia"/>
                <w:sz w:val="18"/>
                <w:szCs w:val="18"/>
              </w:rPr>
              <w:t>≤</w:t>
            </w:r>
            <w:r w:rsidRPr="00934AAB">
              <w:rPr>
                <w:rFonts w:hAnsi="宋体"/>
                <w:sz w:val="18"/>
                <w:szCs w:val="18"/>
              </w:rPr>
              <w:t xml:space="preserve"> E</w:t>
            </w:r>
            <w:r w:rsidRPr="00934AAB">
              <w:rPr>
                <w:rFonts w:hAnsi="宋体"/>
                <w:sz w:val="18"/>
                <w:szCs w:val="18"/>
                <w:vertAlign w:val="subscript"/>
              </w:rPr>
              <w:t>BT</w:t>
            </w:r>
            <w:r w:rsidRPr="00934AAB">
              <w:rPr>
                <w:rFonts w:hAnsi="宋体"/>
                <w:sz w:val="18"/>
                <w:szCs w:val="18"/>
              </w:rPr>
              <w:t xml:space="preserve"> </w:t>
            </w:r>
            <w:r w:rsidR="009C7BE8">
              <w:rPr>
                <w:rFonts w:hAnsi="宋体" w:hint="eastAsia"/>
                <w:sz w:val="18"/>
                <w:szCs w:val="18"/>
              </w:rPr>
              <w:t>＜</w:t>
            </w:r>
            <w:r w:rsidRPr="00934AAB">
              <w:rPr>
                <w:rFonts w:hAnsi="宋体"/>
                <w:sz w:val="18"/>
                <w:szCs w:val="18"/>
              </w:rPr>
              <w:t>25</w:t>
            </w:r>
          </w:p>
        </w:tc>
      </w:tr>
      <w:tr w:rsidR="006D0A8D" w:rsidRPr="00934AAB" w14:paraId="2DC65790" w14:textId="77777777" w:rsidTr="004914D4">
        <w:trPr>
          <w:trHeight w:val="235"/>
          <w:jc w:val="center"/>
        </w:trPr>
        <w:tc>
          <w:tcPr>
            <w:tcW w:w="2046" w:type="dxa"/>
            <w:vAlign w:val="center"/>
          </w:tcPr>
          <w:p w14:paraId="07794206" w14:textId="77777777" w:rsidR="006D0A8D" w:rsidRPr="00934AAB" w:rsidRDefault="006D0A8D" w:rsidP="00FD4D78">
            <w:pPr>
              <w:pStyle w:val="aff5"/>
              <w:ind w:firstLineChars="0" w:firstLine="0"/>
              <w:jc w:val="center"/>
              <w:rPr>
                <w:rFonts w:hAnsi="宋体"/>
                <w:sz w:val="18"/>
                <w:szCs w:val="18"/>
              </w:rPr>
            </w:pPr>
            <w:r w:rsidRPr="00934AAB">
              <w:rPr>
                <w:rFonts w:hAnsi="宋体"/>
                <w:sz w:val="18"/>
                <w:szCs w:val="18"/>
              </w:rPr>
              <w:t>3</w:t>
            </w:r>
            <w:r w:rsidRPr="00934AAB">
              <w:rPr>
                <w:rFonts w:hAnsi="宋体" w:hint="eastAsia"/>
                <w:sz w:val="18"/>
                <w:szCs w:val="18"/>
              </w:rPr>
              <w:t>级</w:t>
            </w:r>
          </w:p>
        </w:tc>
        <w:tc>
          <w:tcPr>
            <w:tcW w:w="3961" w:type="dxa"/>
          </w:tcPr>
          <w:p w14:paraId="51E693CE" w14:textId="77777777" w:rsidR="006D0A8D" w:rsidRPr="00934AAB" w:rsidRDefault="006D0A8D" w:rsidP="004914D4">
            <w:pPr>
              <w:pStyle w:val="aff5"/>
              <w:ind w:leftChars="-4" w:left="-8" w:firstLineChars="1" w:firstLine="2"/>
              <w:jc w:val="center"/>
              <w:rPr>
                <w:rFonts w:hAnsi="宋体"/>
                <w:sz w:val="18"/>
                <w:szCs w:val="18"/>
              </w:rPr>
            </w:pPr>
            <w:r w:rsidRPr="00934AAB">
              <w:rPr>
                <w:rFonts w:hAnsi="宋体"/>
                <w:sz w:val="18"/>
                <w:szCs w:val="18"/>
              </w:rPr>
              <w:t>25</w:t>
            </w:r>
            <w:r w:rsidRPr="00934AAB">
              <w:rPr>
                <w:rFonts w:hAnsi="宋体" w:hint="eastAsia"/>
                <w:sz w:val="18"/>
                <w:szCs w:val="18"/>
              </w:rPr>
              <w:t>≤</w:t>
            </w:r>
            <w:r w:rsidRPr="00934AAB">
              <w:rPr>
                <w:rFonts w:hAnsi="宋体"/>
                <w:sz w:val="18"/>
                <w:szCs w:val="18"/>
              </w:rPr>
              <w:t xml:space="preserve"> ATPV</w:t>
            </w:r>
            <w:r w:rsidR="009C7BE8">
              <w:rPr>
                <w:rFonts w:hAnsi="宋体" w:hint="eastAsia"/>
                <w:sz w:val="18"/>
                <w:szCs w:val="18"/>
              </w:rPr>
              <w:t xml:space="preserve"> ＜</w:t>
            </w:r>
            <w:r w:rsidRPr="00934AAB">
              <w:rPr>
                <w:rFonts w:hAnsi="宋体"/>
                <w:sz w:val="18"/>
                <w:szCs w:val="18"/>
              </w:rPr>
              <w:t>40</w:t>
            </w:r>
          </w:p>
        </w:tc>
        <w:tc>
          <w:tcPr>
            <w:tcW w:w="3483" w:type="dxa"/>
          </w:tcPr>
          <w:p w14:paraId="15C12573" w14:textId="77777777" w:rsidR="006D0A8D" w:rsidRPr="00934AAB" w:rsidRDefault="006D0A8D" w:rsidP="004914D4">
            <w:pPr>
              <w:pStyle w:val="aff5"/>
              <w:ind w:leftChars="-4" w:left="-8" w:firstLineChars="1" w:firstLine="2"/>
              <w:jc w:val="center"/>
              <w:rPr>
                <w:rFonts w:hAnsi="宋体"/>
                <w:sz w:val="18"/>
                <w:szCs w:val="18"/>
              </w:rPr>
            </w:pPr>
            <w:r w:rsidRPr="00934AAB">
              <w:rPr>
                <w:rFonts w:hAnsi="宋体"/>
                <w:sz w:val="18"/>
                <w:szCs w:val="18"/>
              </w:rPr>
              <w:t>25</w:t>
            </w:r>
            <w:r w:rsidRPr="00934AAB">
              <w:rPr>
                <w:rFonts w:hAnsi="宋体" w:hint="eastAsia"/>
                <w:sz w:val="18"/>
                <w:szCs w:val="18"/>
              </w:rPr>
              <w:t>≤</w:t>
            </w:r>
            <w:r w:rsidRPr="00934AAB">
              <w:rPr>
                <w:rFonts w:hAnsi="宋体"/>
                <w:sz w:val="18"/>
                <w:szCs w:val="18"/>
              </w:rPr>
              <w:t xml:space="preserve"> E</w:t>
            </w:r>
            <w:r w:rsidRPr="00934AAB">
              <w:rPr>
                <w:rFonts w:hAnsi="宋体"/>
                <w:sz w:val="18"/>
                <w:szCs w:val="18"/>
                <w:vertAlign w:val="subscript"/>
              </w:rPr>
              <w:t>BT</w:t>
            </w:r>
            <w:r w:rsidRPr="00934AAB">
              <w:rPr>
                <w:rFonts w:hAnsi="宋体"/>
                <w:sz w:val="18"/>
                <w:szCs w:val="18"/>
              </w:rPr>
              <w:t xml:space="preserve"> </w:t>
            </w:r>
            <w:r w:rsidR="009C7BE8">
              <w:rPr>
                <w:rFonts w:hAnsi="宋体" w:hint="eastAsia"/>
                <w:sz w:val="18"/>
                <w:szCs w:val="18"/>
              </w:rPr>
              <w:t>＜</w:t>
            </w:r>
            <w:r w:rsidRPr="00934AAB">
              <w:rPr>
                <w:rFonts w:hAnsi="宋体"/>
                <w:sz w:val="18"/>
                <w:szCs w:val="18"/>
              </w:rPr>
              <w:t>40</w:t>
            </w:r>
          </w:p>
        </w:tc>
      </w:tr>
      <w:tr w:rsidR="006D0A8D" w:rsidRPr="00934AAB" w14:paraId="0FC173F7" w14:textId="77777777" w:rsidTr="004914D4">
        <w:trPr>
          <w:trHeight w:val="247"/>
          <w:jc w:val="center"/>
        </w:trPr>
        <w:tc>
          <w:tcPr>
            <w:tcW w:w="2046" w:type="dxa"/>
            <w:tcBorders>
              <w:bottom w:val="single" w:sz="4" w:space="0" w:color="auto"/>
            </w:tcBorders>
            <w:vAlign w:val="center"/>
          </w:tcPr>
          <w:p w14:paraId="2D19FE4A" w14:textId="77777777" w:rsidR="006D0A8D" w:rsidRPr="00934AAB" w:rsidRDefault="006D0A8D" w:rsidP="00FD4D78">
            <w:pPr>
              <w:pStyle w:val="aff5"/>
              <w:ind w:firstLineChars="0" w:firstLine="0"/>
              <w:jc w:val="center"/>
              <w:rPr>
                <w:rFonts w:hAnsi="宋体"/>
                <w:sz w:val="18"/>
                <w:szCs w:val="18"/>
              </w:rPr>
            </w:pPr>
            <w:r w:rsidRPr="00934AAB">
              <w:rPr>
                <w:rFonts w:hAnsi="宋体"/>
                <w:sz w:val="18"/>
                <w:szCs w:val="18"/>
              </w:rPr>
              <w:t>4</w:t>
            </w:r>
            <w:r w:rsidRPr="00934AAB">
              <w:rPr>
                <w:rFonts w:hAnsi="宋体" w:hint="eastAsia"/>
                <w:sz w:val="18"/>
                <w:szCs w:val="18"/>
              </w:rPr>
              <w:t>级</w:t>
            </w:r>
          </w:p>
        </w:tc>
        <w:tc>
          <w:tcPr>
            <w:tcW w:w="3961" w:type="dxa"/>
            <w:tcBorders>
              <w:bottom w:val="single" w:sz="4" w:space="0" w:color="auto"/>
            </w:tcBorders>
          </w:tcPr>
          <w:p w14:paraId="593D2197" w14:textId="77777777" w:rsidR="006D0A8D" w:rsidRPr="00934AAB" w:rsidRDefault="006D0A8D" w:rsidP="004914D4">
            <w:pPr>
              <w:pStyle w:val="aff5"/>
              <w:ind w:leftChars="-4" w:left="-8" w:firstLineChars="1" w:firstLine="2"/>
              <w:jc w:val="center"/>
              <w:rPr>
                <w:rFonts w:hAnsi="宋体"/>
                <w:sz w:val="18"/>
                <w:szCs w:val="18"/>
              </w:rPr>
            </w:pPr>
            <w:r w:rsidRPr="00934AAB">
              <w:rPr>
                <w:rFonts w:hAnsi="宋体"/>
                <w:sz w:val="18"/>
                <w:szCs w:val="18"/>
              </w:rPr>
              <w:t xml:space="preserve">ATPV </w:t>
            </w:r>
            <w:r w:rsidRPr="00934AAB">
              <w:rPr>
                <w:rFonts w:hAnsi="宋体" w:hint="eastAsia"/>
                <w:sz w:val="18"/>
                <w:szCs w:val="18"/>
              </w:rPr>
              <w:t>≥</w:t>
            </w:r>
            <w:r w:rsidRPr="00934AAB">
              <w:rPr>
                <w:rFonts w:hAnsi="宋体"/>
                <w:sz w:val="18"/>
                <w:szCs w:val="18"/>
              </w:rPr>
              <w:t>40</w:t>
            </w:r>
          </w:p>
        </w:tc>
        <w:tc>
          <w:tcPr>
            <w:tcW w:w="3483" w:type="dxa"/>
            <w:tcBorders>
              <w:bottom w:val="single" w:sz="4" w:space="0" w:color="auto"/>
            </w:tcBorders>
          </w:tcPr>
          <w:p w14:paraId="193E8D5A" w14:textId="77777777" w:rsidR="006D0A8D" w:rsidRPr="00934AAB" w:rsidRDefault="006D0A8D" w:rsidP="004914D4">
            <w:pPr>
              <w:pStyle w:val="aff5"/>
              <w:ind w:leftChars="-4" w:left="-8" w:firstLineChars="1" w:firstLine="2"/>
              <w:jc w:val="center"/>
              <w:rPr>
                <w:rFonts w:hAnsi="宋体"/>
                <w:sz w:val="18"/>
                <w:szCs w:val="18"/>
              </w:rPr>
            </w:pPr>
            <w:r w:rsidRPr="00934AAB">
              <w:rPr>
                <w:rFonts w:hAnsi="宋体"/>
                <w:sz w:val="18"/>
                <w:szCs w:val="18"/>
              </w:rPr>
              <w:t>E</w:t>
            </w:r>
            <w:r w:rsidRPr="00934AAB">
              <w:rPr>
                <w:rFonts w:hAnsi="宋体"/>
                <w:sz w:val="18"/>
                <w:szCs w:val="18"/>
                <w:vertAlign w:val="subscript"/>
              </w:rPr>
              <w:t>BT</w:t>
            </w:r>
            <w:r w:rsidRPr="00934AAB">
              <w:rPr>
                <w:rFonts w:hAnsi="宋体"/>
                <w:sz w:val="18"/>
                <w:szCs w:val="18"/>
              </w:rPr>
              <w:t xml:space="preserve"> </w:t>
            </w:r>
            <w:r w:rsidRPr="00934AAB">
              <w:rPr>
                <w:rFonts w:hAnsi="宋体" w:hint="eastAsia"/>
                <w:sz w:val="18"/>
                <w:szCs w:val="18"/>
              </w:rPr>
              <w:t>≥</w:t>
            </w:r>
            <w:r w:rsidRPr="00934AAB">
              <w:rPr>
                <w:rFonts w:hAnsi="宋体"/>
                <w:sz w:val="18"/>
                <w:szCs w:val="18"/>
              </w:rPr>
              <w:t>40</w:t>
            </w:r>
          </w:p>
        </w:tc>
      </w:tr>
    </w:tbl>
    <w:p w14:paraId="0B8A7C09" w14:textId="77777777" w:rsidR="006D0A8D" w:rsidRPr="00C4774C" w:rsidRDefault="006D0A8D" w:rsidP="006D0A8D">
      <w:pPr>
        <w:pStyle w:val="aff9"/>
        <w:spacing w:before="156" w:after="156"/>
      </w:pPr>
      <w:smartTag w:uri="urn:schemas-microsoft-com:office:smarttags" w:element="chsdate">
        <w:smartTagPr>
          <w:attr w:name="IsROCDate" w:val="False"/>
          <w:attr w:name="IsLunarDate" w:val="False"/>
          <w:attr w:name="Day" w:val="30"/>
          <w:attr w:name="Month" w:val="12"/>
          <w:attr w:name="Year" w:val="1899"/>
        </w:smartTagPr>
        <w:r w:rsidRPr="00C4774C">
          <w:t>4.1.1</w:t>
        </w:r>
      </w:smartTag>
      <w:r w:rsidRPr="00C4774C">
        <w:t>.2</w:t>
      </w:r>
      <w:r>
        <w:rPr>
          <w:rFonts w:hint="eastAsia"/>
        </w:rPr>
        <w:t xml:space="preserve">  </w:t>
      </w:r>
      <w:r w:rsidRPr="00C4774C">
        <w:rPr>
          <w:rFonts w:hint="eastAsia"/>
        </w:rPr>
        <w:t>面料阻燃性能</w:t>
      </w:r>
    </w:p>
    <w:p w14:paraId="5AC52CAD" w14:textId="77777777" w:rsidR="00123A84" w:rsidRDefault="006D0A8D" w:rsidP="009C7BE8">
      <w:pPr>
        <w:pStyle w:val="aff5"/>
      </w:pPr>
      <w:r w:rsidRPr="00AE6E4A">
        <w:rPr>
          <w:rFonts w:hint="eastAsia"/>
        </w:rPr>
        <w:t>单层或多层面料</w:t>
      </w:r>
      <w:r>
        <w:rPr>
          <w:rFonts w:hint="eastAsia"/>
        </w:rPr>
        <w:t>阻燃性能</w:t>
      </w:r>
      <w:r w:rsidRPr="00AE6E4A">
        <w:rPr>
          <w:rFonts w:hint="eastAsia"/>
        </w:rPr>
        <w:t>按</w:t>
      </w:r>
      <w:r w:rsidRPr="00E868A0">
        <w:t>5.2</w:t>
      </w:r>
      <w:r w:rsidRPr="00AE6E4A">
        <w:rPr>
          <w:rFonts w:hint="eastAsia"/>
        </w:rPr>
        <w:t>进行试验，洗涤</w:t>
      </w:r>
      <w:r>
        <w:t>50</w:t>
      </w:r>
      <w:r>
        <w:rPr>
          <w:rFonts w:hint="eastAsia"/>
        </w:rPr>
        <w:t>次之</w:t>
      </w:r>
      <w:r w:rsidRPr="00AE6E4A">
        <w:rPr>
          <w:rFonts w:hint="eastAsia"/>
        </w:rPr>
        <w:t>后面料的阻燃性能应达到表</w:t>
      </w:r>
      <w:r>
        <w:t>2</w:t>
      </w:r>
      <w:r w:rsidRPr="00AE6E4A">
        <w:rPr>
          <w:rFonts w:hint="eastAsia"/>
        </w:rPr>
        <w:t>中的要求。如果防护服</w:t>
      </w:r>
      <w:r w:rsidRPr="0054792B">
        <w:rPr>
          <w:rFonts w:hint="eastAsia"/>
        </w:rPr>
        <w:t>面料</w:t>
      </w:r>
      <w:r w:rsidRPr="00AE6E4A">
        <w:rPr>
          <w:rFonts w:hint="eastAsia"/>
        </w:rPr>
        <w:t>为多层组成，则将多层作为一个整体检测</w:t>
      </w:r>
      <w:r>
        <w:rPr>
          <w:rFonts w:hint="eastAsia"/>
        </w:rPr>
        <w:t>。</w:t>
      </w:r>
    </w:p>
    <w:p w14:paraId="594FC6A8" w14:textId="77777777" w:rsidR="00AF5729" w:rsidRDefault="00AF5729" w:rsidP="009C7BE8">
      <w:pPr>
        <w:pStyle w:val="aff5"/>
      </w:pPr>
    </w:p>
    <w:p w14:paraId="648504C1" w14:textId="77777777" w:rsidR="00AF5729" w:rsidRDefault="00AF5729" w:rsidP="009C7BE8">
      <w:pPr>
        <w:pStyle w:val="aff5"/>
      </w:pPr>
    </w:p>
    <w:p w14:paraId="5E144544" w14:textId="77777777" w:rsidR="005C4A08" w:rsidRDefault="005C4A08" w:rsidP="009C7BE8">
      <w:pPr>
        <w:pStyle w:val="aff5"/>
      </w:pPr>
    </w:p>
    <w:p w14:paraId="4AB223C9" w14:textId="77777777" w:rsidR="006D0A8D" w:rsidRPr="00AE6E4A" w:rsidRDefault="006D0A8D" w:rsidP="00696DC7">
      <w:pPr>
        <w:pStyle w:val="af6"/>
        <w:spacing w:before="156" w:after="156"/>
      </w:pPr>
      <w:r>
        <w:rPr>
          <w:rFonts w:hint="eastAsia"/>
        </w:rPr>
        <w:lastRenderedPageBreak/>
        <w:t>面料阻燃</w:t>
      </w:r>
      <w:r w:rsidRPr="00AE6E4A">
        <w:rPr>
          <w:rFonts w:hint="eastAsia"/>
        </w:rPr>
        <w:t>性能</w:t>
      </w:r>
      <w:r>
        <w:rPr>
          <w:rFonts w:hint="eastAsia"/>
        </w:rPr>
        <w:t>指标</w:t>
      </w:r>
    </w:p>
    <w:tbl>
      <w:tblPr>
        <w:tblW w:w="947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670"/>
        <w:gridCol w:w="6430"/>
      </w:tblGrid>
      <w:tr w:rsidR="006D0A8D" w:rsidRPr="00C4774C" w14:paraId="1387D39F" w14:textId="77777777" w:rsidTr="004914D4">
        <w:trPr>
          <w:trHeight w:val="301"/>
        </w:trPr>
        <w:tc>
          <w:tcPr>
            <w:tcW w:w="3047" w:type="dxa"/>
            <w:gridSpan w:val="2"/>
          </w:tcPr>
          <w:p w14:paraId="2F13A6F2" w14:textId="77777777" w:rsidR="006D0A8D" w:rsidRPr="00C4774C" w:rsidRDefault="006D0A8D" w:rsidP="004914D4">
            <w:pPr>
              <w:tabs>
                <w:tab w:val="num" w:pos="900"/>
              </w:tabs>
              <w:ind w:leftChars="-52" w:left="-109" w:rightChars="-64" w:right="-134" w:firstLine="13"/>
              <w:jc w:val="center"/>
              <w:rPr>
                <w:rFonts w:ascii="宋体" w:hAnsi="宋体"/>
                <w:sz w:val="18"/>
                <w:szCs w:val="18"/>
              </w:rPr>
            </w:pPr>
            <w:r w:rsidRPr="00C4774C">
              <w:rPr>
                <w:rFonts w:ascii="宋体" w:hAnsi="宋体" w:hint="eastAsia"/>
                <w:sz w:val="18"/>
                <w:szCs w:val="18"/>
              </w:rPr>
              <w:t>项目</w:t>
            </w:r>
          </w:p>
        </w:tc>
        <w:tc>
          <w:tcPr>
            <w:tcW w:w="6430" w:type="dxa"/>
          </w:tcPr>
          <w:p w14:paraId="1FF84BFC" w14:textId="77777777" w:rsidR="006D0A8D" w:rsidRPr="00C4774C" w:rsidRDefault="006D0A8D" w:rsidP="004914D4">
            <w:pPr>
              <w:ind w:leftChars="-52" w:left="-109" w:rightChars="-64" w:right="-134"/>
              <w:jc w:val="center"/>
              <w:rPr>
                <w:rFonts w:ascii="宋体" w:hAnsi="宋体"/>
                <w:sz w:val="18"/>
                <w:szCs w:val="18"/>
              </w:rPr>
            </w:pPr>
            <w:r w:rsidRPr="00C4774C">
              <w:rPr>
                <w:rFonts w:ascii="宋体" w:hAnsi="宋体" w:hint="eastAsia"/>
                <w:sz w:val="18"/>
                <w:szCs w:val="18"/>
              </w:rPr>
              <w:t>指标</w:t>
            </w:r>
          </w:p>
        </w:tc>
      </w:tr>
      <w:tr w:rsidR="00166E29" w:rsidRPr="00C4774C" w14:paraId="3A48A26D" w14:textId="77777777" w:rsidTr="004914D4">
        <w:trPr>
          <w:trHeight w:val="301"/>
        </w:trPr>
        <w:tc>
          <w:tcPr>
            <w:tcW w:w="1377" w:type="dxa"/>
            <w:vMerge w:val="restart"/>
            <w:vAlign w:val="center"/>
          </w:tcPr>
          <w:p w14:paraId="5CCE42C4" w14:textId="77777777" w:rsidR="00166E29" w:rsidRPr="00C4774C" w:rsidRDefault="00166E29" w:rsidP="004914D4">
            <w:pPr>
              <w:tabs>
                <w:tab w:val="num" w:pos="900"/>
              </w:tabs>
              <w:ind w:leftChars="-52" w:left="-109" w:rightChars="-64" w:right="-134" w:firstLine="13"/>
              <w:jc w:val="center"/>
              <w:rPr>
                <w:rFonts w:ascii="宋体" w:hAnsi="宋体"/>
                <w:noProof/>
                <w:kern w:val="0"/>
                <w:sz w:val="18"/>
                <w:szCs w:val="18"/>
              </w:rPr>
            </w:pPr>
            <w:r w:rsidRPr="00C4774C">
              <w:rPr>
                <w:rFonts w:ascii="宋体" w:hAnsi="宋体" w:hint="eastAsia"/>
                <w:sz w:val="18"/>
                <w:szCs w:val="18"/>
              </w:rPr>
              <w:t>阻燃性能</w:t>
            </w:r>
            <w:r w:rsidRPr="00B45FAD">
              <w:rPr>
                <w:rFonts w:ascii="宋体" w:hAnsi="宋体" w:hint="eastAsia"/>
                <w:sz w:val="18"/>
                <w:szCs w:val="18"/>
                <w:vertAlign w:val="superscript"/>
              </w:rPr>
              <w:t>a</w:t>
            </w:r>
          </w:p>
        </w:tc>
        <w:tc>
          <w:tcPr>
            <w:tcW w:w="1670" w:type="dxa"/>
          </w:tcPr>
          <w:p w14:paraId="6FE44865" w14:textId="77777777" w:rsidR="00166E29" w:rsidRPr="00C4774C" w:rsidRDefault="00166E29" w:rsidP="004914D4">
            <w:pPr>
              <w:pStyle w:val="aff5"/>
              <w:widowControl w:val="0"/>
              <w:ind w:left="-57" w:rightChars="-34" w:right="-71" w:firstLineChars="0" w:firstLine="0"/>
              <w:jc w:val="center"/>
              <w:rPr>
                <w:rFonts w:hAnsi="宋体"/>
                <w:sz w:val="18"/>
                <w:szCs w:val="18"/>
              </w:rPr>
            </w:pPr>
            <w:r w:rsidRPr="00C4774C">
              <w:rPr>
                <w:rFonts w:hAnsi="宋体" w:hint="eastAsia"/>
                <w:sz w:val="18"/>
                <w:szCs w:val="18"/>
              </w:rPr>
              <w:t>续燃时间</w:t>
            </w:r>
            <w:r w:rsidRPr="00C4774C">
              <w:rPr>
                <w:rFonts w:hAnsi="宋体"/>
                <w:sz w:val="18"/>
                <w:szCs w:val="18"/>
              </w:rPr>
              <w:t>/s</w:t>
            </w:r>
          </w:p>
        </w:tc>
        <w:tc>
          <w:tcPr>
            <w:tcW w:w="6430" w:type="dxa"/>
          </w:tcPr>
          <w:p w14:paraId="23BA39D0" w14:textId="77777777" w:rsidR="00166E29" w:rsidRPr="00C4774C" w:rsidRDefault="00166E29" w:rsidP="004914D4">
            <w:pPr>
              <w:ind w:leftChars="-52" w:left="-109" w:rightChars="-64" w:right="-134"/>
              <w:jc w:val="center"/>
              <w:rPr>
                <w:rFonts w:ascii="宋体" w:hAnsi="宋体"/>
                <w:sz w:val="18"/>
                <w:szCs w:val="18"/>
              </w:rPr>
            </w:pPr>
            <w:r w:rsidRPr="00C4774C">
              <w:rPr>
                <w:rFonts w:ascii="宋体" w:hAnsi="宋体" w:hint="eastAsia"/>
                <w:sz w:val="18"/>
                <w:szCs w:val="18"/>
              </w:rPr>
              <w:t>≤</w:t>
            </w:r>
            <w:r w:rsidRPr="00C4774C">
              <w:rPr>
                <w:rFonts w:ascii="宋体" w:hAnsi="宋体"/>
                <w:sz w:val="18"/>
                <w:szCs w:val="18"/>
              </w:rPr>
              <w:t>2</w:t>
            </w:r>
          </w:p>
        </w:tc>
      </w:tr>
      <w:tr w:rsidR="00166E29" w:rsidRPr="00C4774C" w14:paraId="5806B7B5" w14:textId="77777777" w:rsidTr="00731F74">
        <w:trPr>
          <w:trHeight w:val="301"/>
        </w:trPr>
        <w:tc>
          <w:tcPr>
            <w:tcW w:w="1377" w:type="dxa"/>
            <w:vMerge/>
            <w:vAlign w:val="center"/>
          </w:tcPr>
          <w:p w14:paraId="0F8BFC7A" w14:textId="77777777" w:rsidR="00166E29" w:rsidRPr="009C7BE8" w:rsidRDefault="00166E29" w:rsidP="004914D4">
            <w:pPr>
              <w:tabs>
                <w:tab w:val="num" w:pos="900"/>
              </w:tabs>
              <w:ind w:leftChars="-52" w:left="-109" w:rightChars="-64" w:right="-134" w:firstLine="13"/>
              <w:jc w:val="center"/>
              <w:rPr>
                <w:rFonts w:ascii="宋体" w:hAnsi="宋体"/>
                <w:sz w:val="18"/>
                <w:szCs w:val="18"/>
              </w:rPr>
            </w:pPr>
          </w:p>
        </w:tc>
        <w:tc>
          <w:tcPr>
            <w:tcW w:w="1670" w:type="dxa"/>
            <w:tcBorders>
              <w:top w:val="single" w:sz="4" w:space="0" w:color="auto"/>
              <w:bottom w:val="single" w:sz="4" w:space="0" w:color="auto"/>
              <w:right w:val="single" w:sz="4" w:space="0" w:color="auto"/>
            </w:tcBorders>
          </w:tcPr>
          <w:p w14:paraId="086195BD" w14:textId="77777777" w:rsidR="00166E29" w:rsidRPr="00C4774C" w:rsidRDefault="00166E29" w:rsidP="00731F74">
            <w:pPr>
              <w:pStyle w:val="aff5"/>
              <w:widowControl w:val="0"/>
              <w:ind w:left="-57" w:rightChars="-34" w:right="-71" w:firstLineChars="0" w:firstLine="0"/>
              <w:jc w:val="center"/>
              <w:rPr>
                <w:rFonts w:hAnsi="宋体"/>
                <w:sz w:val="18"/>
                <w:szCs w:val="18"/>
              </w:rPr>
            </w:pPr>
            <w:r w:rsidRPr="00C4774C">
              <w:rPr>
                <w:rFonts w:hAnsi="宋体" w:hint="eastAsia"/>
                <w:sz w:val="18"/>
                <w:szCs w:val="18"/>
              </w:rPr>
              <w:t>阴燃时间</w:t>
            </w:r>
            <w:r w:rsidRPr="00C4774C">
              <w:rPr>
                <w:rFonts w:hAnsi="宋体"/>
                <w:sz w:val="18"/>
                <w:szCs w:val="18"/>
              </w:rPr>
              <w:t>/s</w:t>
            </w:r>
          </w:p>
        </w:tc>
        <w:tc>
          <w:tcPr>
            <w:tcW w:w="6430" w:type="dxa"/>
            <w:tcBorders>
              <w:top w:val="single" w:sz="4" w:space="0" w:color="auto"/>
              <w:left w:val="single" w:sz="4" w:space="0" w:color="auto"/>
              <w:bottom w:val="single" w:sz="4" w:space="0" w:color="auto"/>
              <w:right w:val="single" w:sz="4" w:space="0" w:color="auto"/>
            </w:tcBorders>
          </w:tcPr>
          <w:p w14:paraId="22BA16BB" w14:textId="77777777" w:rsidR="00166E29" w:rsidRPr="00C4774C" w:rsidRDefault="00166E29" w:rsidP="00731F74">
            <w:pPr>
              <w:ind w:leftChars="-52" w:left="-109" w:rightChars="-64" w:right="-134"/>
              <w:jc w:val="center"/>
              <w:rPr>
                <w:rFonts w:ascii="宋体" w:hAnsi="宋体"/>
                <w:sz w:val="18"/>
                <w:szCs w:val="18"/>
              </w:rPr>
            </w:pPr>
            <w:r w:rsidRPr="00C4774C">
              <w:rPr>
                <w:rFonts w:ascii="宋体" w:hAnsi="宋体" w:hint="eastAsia"/>
                <w:sz w:val="18"/>
                <w:szCs w:val="18"/>
              </w:rPr>
              <w:t>≤</w:t>
            </w:r>
            <w:r w:rsidRPr="00C4774C">
              <w:rPr>
                <w:rFonts w:ascii="宋体" w:hAnsi="宋体"/>
                <w:sz w:val="18"/>
                <w:szCs w:val="18"/>
              </w:rPr>
              <w:t>2</w:t>
            </w:r>
          </w:p>
        </w:tc>
      </w:tr>
      <w:tr w:rsidR="00166E29" w:rsidRPr="00C4774C" w14:paraId="45BEA7E5" w14:textId="77777777" w:rsidTr="00DD7606">
        <w:trPr>
          <w:trHeight w:val="301"/>
        </w:trPr>
        <w:tc>
          <w:tcPr>
            <w:tcW w:w="1377" w:type="dxa"/>
            <w:vMerge/>
            <w:vAlign w:val="center"/>
          </w:tcPr>
          <w:p w14:paraId="14C2884D" w14:textId="77777777" w:rsidR="00166E29" w:rsidRPr="009C7BE8" w:rsidRDefault="00166E29" w:rsidP="004914D4">
            <w:pPr>
              <w:tabs>
                <w:tab w:val="num" w:pos="900"/>
              </w:tabs>
              <w:ind w:leftChars="-52" w:left="-109" w:rightChars="-64" w:right="-134" w:firstLine="13"/>
              <w:jc w:val="center"/>
              <w:rPr>
                <w:rFonts w:ascii="宋体" w:hAnsi="宋体"/>
                <w:sz w:val="18"/>
                <w:szCs w:val="18"/>
              </w:rPr>
            </w:pPr>
          </w:p>
        </w:tc>
        <w:tc>
          <w:tcPr>
            <w:tcW w:w="1670" w:type="dxa"/>
            <w:tcBorders>
              <w:top w:val="single" w:sz="4" w:space="0" w:color="auto"/>
              <w:bottom w:val="single" w:sz="4" w:space="0" w:color="auto"/>
              <w:right w:val="single" w:sz="4" w:space="0" w:color="auto"/>
            </w:tcBorders>
          </w:tcPr>
          <w:p w14:paraId="05F3BAE2" w14:textId="77777777" w:rsidR="00166E29" w:rsidRPr="00C4774C" w:rsidRDefault="00166E29" w:rsidP="009C7BE8">
            <w:pPr>
              <w:pStyle w:val="aff5"/>
              <w:widowControl w:val="0"/>
              <w:ind w:left="-57" w:rightChars="-34" w:right="-71" w:firstLineChars="0" w:firstLine="0"/>
              <w:jc w:val="center"/>
              <w:rPr>
                <w:rFonts w:hAnsi="宋体"/>
                <w:sz w:val="18"/>
                <w:szCs w:val="18"/>
              </w:rPr>
            </w:pPr>
            <w:r w:rsidRPr="00C4774C">
              <w:rPr>
                <w:rFonts w:hAnsi="宋体" w:hint="eastAsia"/>
                <w:sz w:val="18"/>
                <w:szCs w:val="18"/>
              </w:rPr>
              <w:t>损毁长度</w:t>
            </w:r>
            <w:r w:rsidRPr="00C4774C">
              <w:rPr>
                <w:rFonts w:hAnsi="宋体"/>
                <w:sz w:val="18"/>
                <w:szCs w:val="18"/>
              </w:rPr>
              <w:t>/mm</w:t>
            </w:r>
          </w:p>
        </w:tc>
        <w:tc>
          <w:tcPr>
            <w:tcW w:w="6430" w:type="dxa"/>
            <w:tcBorders>
              <w:top w:val="single" w:sz="4" w:space="0" w:color="auto"/>
              <w:left w:val="single" w:sz="4" w:space="0" w:color="auto"/>
              <w:bottom w:val="single" w:sz="4" w:space="0" w:color="auto"/>
              <w:right w:val="single" w:sz="4" w:space="0" w:color="auto"/>
            </w:tcBorders>
          </w:tcPr>
          <w:p w14:paraId="72551976" w14:textId="77777777" w:rsidR="00166E29" w:rsidRPr="00C4774C" w:rsidRDefault="00166E29" w:rsidP="00731F74">
            <w:pPr>
              <w:ind w:leftChars="-52" w:left="-109" w:rightChars="-64" w:right="-134"/>
              <w:jc w:val="center"/>
              <w:rPr>
                <w:rFonts w:ascii="宋体" w:hAnsi="宋体"/>
                <w:sz w:val="18"/>
                <w:szCs w:val="18"/>
              </w:rPr>
            </w:pPr>
            <w:r w:rsidRPr="00C4774C">
              <w:rPr>
                <w:rFonts w:ascii="宋体" w:hAnsi="宋体" w:hint="eastAsia"/>
                <w:sz w:val="18"/>
                <w:szCs w:val="18"/>
              </w:rPr>
              <w:t>≤</w:t>
            </w:r>
            <w:r w:rsidRPr="00C4774C">
              <w:rPr>
                <w:rFonts w:ascii="宋体" w:hAnsi="宋体"/>
                <w:sz w:val="18"/>
                <w:szCs w:val="18"/>
              </w:rPr>
              <w:t>100</w:t>
            </w:r>
          </w:p>
        </w:tc>
      </w:tr>
      <w:tr w:rsidR="00166E29" w:rsidRPr="00C4774C" w14:paraId="54459CDA" w14:textId="77777777" w:rsidTr="004914D4">
        <w:trPr>
          <w:trHeight w:val="301"/>
        </w:trPr>
        <w:tc>
          <w:tcPr>
            <w:tcW w:w="1377" w:type="dxa"/>
            <w:vMerge/>
          </w:tcPr>
          <w:p w14:paraId="3E3BE8EA" w14:textId="77777777" w:rsidR="00166E29" w:rsidRPr="00C4774C" w:rsidRDefault="00166E29" w:rsidP="004914D4">
            <w:pPr>
              <w:tabs>
                <w:tab w:val="num" w:pos="900"/>
              </w:tabs>
              <w:ind w:leftChars="-52" w:left="-109" w:rightChars="-64" w:right="-134" w:firstLine="13"/>
              <w:jc w:val="center"/>
              <w:rPr>
                <w:rFonts w:ascii="宋体" w:hAnsi="宋体"/>
                <w:noProof/>
                <w:kern w:val="0"/>
                <w:sz w:val="18"/>
                <w:szCs w:val="18"/>
              </w:rPr>
            </w:pPr>
          </w:p>
        </w:tc>
        <w:tc>
          <w:tcPr>
            <w:tcW w:w="1670" w:type="dxa"/>
          </w:tcPr>
          <w:p w14:paraId="1B6321FE" w14:textId="77777777" w:rsidR="00166E29" w:rsidRPr="00C4774C" w:rsidRDefault="00166E29" w:rsidP="004914D4">
            <w:pPr>
              <w:pStyle w:val="aff5"/>
              <w:widowControl w:val="0"/>
              <w:ind w:firstLineChars="0" w:firstLine="0"/>
              <w:jc w:val="center"/>
              <w:rPr>
                <w:rFonts w:hAnsi="宋体"/>
                <w:sz w:val="18"/>
                <w:szCs w:val="18"/>
              </w:rPr>
            </w:pPr>
            <w:r w:rsidRPr="00C4774C">
              <w:rPr>
                <w:rFonts w:hAnsi="宋体" w:hint="eastAsia"/>
                <w:sz w:val="18"/>
                <w:szCs w:val="18"/>
              </w:rPr>
              <w:t>熔融、滴落</w:t>
            </w:r>
          </w:p>
        </w:tc>
        <w:tc>
          <w:tcPr>
            <w:tcW w:w="6430" w:type="dxa"/>
          </w:tcPr>
          <w:p w14:paraId="451BBD9A" w14:textId="77777777" w:rsidR="00166E29" w:rsidRPr="00C4774C" w:rsidRDefault="00166E29" w:rsidP="004914D4">
            <w:pPr>
              <w:ind w:leftChars="-52" w:left="-109" w:rightChars="-64" w:right="-134"/>
              <w:jc w:val="center"/>
              <w:rPr>
                <w:rFonts w:ascii="宋体" w:hAnsi="宋体"/>
                <w:sz w:val="18"/>
                <w:szCs w:val="18"/>
              </w:rPr>
            </w:pPr>
            <w:r w:rsidRPr="00C4774C">
              <w:rPr>
                <w:rFonts w:ascii="宋体" w:hAnsi="宋体" w:hint="eastAsia"/>
                <w:sz w:val="18"/>
                <w:szCs w:val="18"/>
              </w:rPr>
              <w:t>无</w:t>
            </w:r>
          </w:p>
        </w:tc>
      </w:tr>
      <w:tr w:rsidR="006D0A8D" w:rsidRPr="00C4774C" w14:paraId="3208D6D6" w14:textId="77777777" w:rsidTr="004914D4">
        <w:trPr>
          <w:trHeight w:val="301"/>
        </w:trPr>
        <w:tc>
          <w:tcPr>
            <w:tcW w:w="9477" w:type="dxa"/>
            <w:gridSpan w:val="3"/>
          </w:tcPr>
          <w:p w14:paraId="0D9F4438" w14:textId="77777777" w:rsidR="006D0A8D" w:rsidRPr="00C4774C" w:rsidRDefault="00B45FAD" w:rsidP="00166E29">
            <w:pPr>
              <w:pStyle w:val="a6"/>
              <w:numPr>
                <w:ilvl w:val="0"/>
                <w:numId w:val="0"/>
              </w:numPr>
              <w:ind w:left="634" w:hanging="130"/>
              <w:rPr>
                <w:bCs/>
                <w:color w:val="FF0000"/>
              </w:rPr>
            </w:pPr>
            <w:r w:rsidRPr="00B45FAD">
              <w:rPr>
                <w:rFonts w:hint="eastAsia"/>
                <w:vertAlign w:val="superscript"/>
              </w:rPr>
              <w:t>a</w:t>
            </w:r>
            <w:r>
              <w:rPr>
                <w:rFonts w:hint="eastAsia"/>
              </w:rPr>
              <w:t xml:space="preserve"> </w:t>
            </w:r>
            <w:r w:rsidR="006D0A8D" w:rsidRPr="00C4774C">
              <w:rPr>
                <w:rFonts w:hint="eastAsia"/>
              </w:rPr>
              <w:t>防电弧面料</w:t>
            </w:r>
            <w:r w:rsidR="000F6CDF">
              <w:rPr>
                <w:rFonts w:hint="eastAsia"/>
              </w:rPr>
              <w:t>应</w:t>
            </w:r>
            <w:r w:rsidR="006D0A8D" w:rsidRPr="00C4774C">
              <w:rPr>
                <w:rFonts w:hint="eastAsia"/>
              </w:rPr>
              <w:t>与非阻燃面料分开洗涤，以避免从其他织物上沾染可燃物质。按照</w:t>
            </w:r>
            <w:r w:rsidR="006D0A8D" w:rsidRPr="00C4774C">
              <w:t>GB/T 17596-1998</w:t>
            </w:r>
            <w:r w:rsidR="006D0A8D" w:rsidRPr="00C4774C">
              <w:rPr>
                <w:rFonts w:hint="eastAsia"/>
              </w:rPr>
              <w:t>中第</w:t>
            </w:r>
            <w:r w:rsidR="006D0A8D" w:rsidRPr="00C4774C">
              <w:t>7</w:t>
            </w:r>
            <w:r w:rsidR="006D0A8D" w:rsidRPr="00C4774C">
              <w:rPr>
                <w:rFonts w:hint="eastAsia"/>
              </w:rPr>
              <w:t>章的洗涤条件洗涤</w:t>
            </w:r>
            <w:r w:rsidR="006D0A8D" w:rsidRPr="00C4774C">
              <w:t>12.5</w:t>
            </w:r>
            <w:r w:rsidR="00166E29">
              <w:t> </w:t>
            </w:r>
            <w:r w:rsidR="006D0A8D" w:rsidRPr="00C4774C">
              <w:t>h</w:t>
            </w:r>
            <w:r w:rsidR="006D0A8D" w:rsidRPr="00C4774C">
              <w:rPr>
                <w:rFonts w:hint="eastAsia"/>
              </w:rPr>
              <w:t>、漂洗</w:t>
            </w:r>
            <w:r w:rsidR="006D0A8D" w:rsidRPr="00C4774C">
              <w:t>1.5</w:t>
            </w:r>
            <w:r w:rsidR="00166E29">
              <w:t> </w:t>
            </w:r>
            <w:r w:rsidR="006D0A8D" w:rsidRPr="00C4774C">
              <w:t>h</w:t>
            </w:r>
            <w:r w:rsidR="006D0A8D" w:rsidRPr="00C4774C">
              <w:rPr>
                <w:rFonts w:hint="eastAsia"/>
              </w:rPr>
              <w:t>、漂洗过程中换水两次，然后脱水</w:t>
            </w:r>
            <w:r w:rsidR="006D0A8D" w:rsidRPr="00C4774C">
              <w:t>4</w:t>
            </w:r>
            <w:r w:rsidR="00166E29">
              <w:t> </w:t>
            </w:r>
            <w:r w:rsidR="006D0A8D" w:rsidRPr="00C4774C">
              <w:t>min</w:t>
            </w:r>
            <w:r w:rsidR="006D0A8D" w:rsidRPr="00C4774C">
              <w:rPr>
                <w:rFonts w:hint="eastAsia"/>
              </w:rPr>
              <w:t>。整个过程为洗涤</w:t>
            </w:r>
            <w:r w:rsidR="006D0A8D" w:rsidRPr="00C4774C">
              <w:t>50</w:t>
            </w:r>
            <w:r w:rsidR="006D0A8D" w:rsidRPr="00C4774C">
              <w:rPr>
                <w:rFonts w:hint="eastAsia"/>
              </w:rPr>
              <w:t>次。</w:t>
            </w:r>
          </w:p>
        </w:tc>
      </w:tr>
    </w:tbl>
    <w:p w14:paraId="182695F4" w14:textId="77777777" w:rsidR="006D0A8D" w:rsidRPr="000B2D20" w:rsidRDefault="006D0A8D" w:rsidP="006D0A8D">
      <w:pPr>
        <w:pStyle w:val="aff9"/>
        <w:spacing w:before="156" w:after="156"/>
      </w:pPr>
      <w:smartTag w:uri="urn:schemas-microsoft-com:office:smarttags" w:element="chsdate">
        <w:smartTagPr>
          <w:attr w:name="IsROCDate" w:val="False"/>
          <w:attr w:name="IsLunarDate" w:val="False"/>
          <w:attr w:name="Day" w:val="30"/>
          <w:attr w:name="Month" w:val="12"/>
          <w:attr w:name="Year" w:val="1899"/>
        </w:smartTagPr>
        <w:r w:rsidRPr="000B2D20">
          <w:t>4.1.1</w:t>
        </w:r>
      </w:smartTag>
      <w:r w:rsidRPr="000B2D20">
        <w:t>.3</w:t>
      </w:r>
      <w:r>
        <w:rPr>
          <w:rFonts w:hint="eastAsia"/>
        </w:rPr>
        <w:t xml:space="preserve">  </w:t>
      </w:r>
      <w:r w:rsidRPr="000B2D20">
        <w:rPr>
          <w:rFonts w:hint="eastAsia"/>
        </w:rPr>
        <w:t>面料内在质量</w:t>
      </w:r>
    </w:p>
    <w:p w14:paraId="1B536CB0" w14:textId="77777777" w:rsidR="006D0A8D" w:rsidRPr="007152DD" w:rsidRDefault="006D0A8D" w:rsidP="006D0A8D">
      <w:pPr>
        <w:pStyle w:val="aff5"/>
      </w:pPr>
      <w:r>
        <w:rPr>
          <w:rFonts w:hint="eastAsia"/>
        </w:rPr>
        <w:t>面料洗前</w:t>
      </w:r>
      <w:r w:rsidRPr="00AE6E4A">
        <w:rPr>
          <w:rFonts w:hint="eastAsia"/>
        </w:rPr>
        <w:t>内在质量应符合表</w:t>
      </w:r>
      <w:r>
        <w:t>3</w:t>
      </w:r>
      <w:r w:rsidRPr="007152DD">
        <w:rPr>
          <w:rFonts w:hint="eastAsia"/>
        </w:rPr>
        <w:t>的要求。</w:t>
      </w:r>
    </w:p>
    <w:p w14:paraId="6A7D5482" w14:textId="77777777" w:rsidR="006D0A8D" w:rsidRPr="00AE6E4A" w:rsidRDefault="006D0A8D" w:rsidP="00696DC7">
      <w:pPr>
        <w:pStyle w:val="af6"/>
        <w:spacing w:before="156" w:after="156"/>
      </w:pPr>
      <w:r>
        <w:rPr>
          <w:rFonts w:hint="eastAsia"/>
        </w:rPr>
        <w:t>面料理化性能</w:t>
      </w:r>
      <w:r w:rsidRPr="00AE6E4A">
        <w:rPr>
          <w:rFonts w:hint="eastAsia"/>
        </w:rPr>
        <w:t>指标</w:t>
      </w:r>
    </w:p>
    <w:tbl>
      <w:tblPr>
        <w:tblW w:w="94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50"/>
        <w:gridCol w:w="33"/>
        <w:gridCol w:w="1291"/>
        <w:gridCol w:w="1292"/>
        <w:gridCol w:w="2134"/>
        <w:gridCol w:w="2135"/>
      </w:tblGrid>
      <w:tr w:rsidR="006D0A8D" w:rsidRPr="00C073C0" w14:paraId="1D4DE676" w14:textId="77777777" w:rsidTr="004914D4">
        <w:trPr>
          <w:trHeight w:val="295"/>
          <w:jc w:val="center"/>
        </w:trPr>
        <w:tc>
          <w:tcPr>
            <w:tcW w:w="5166" w:type="dxa"/>
            <w:gridSpan w:val="4"/>
            <w:vMerge w:val="restart"/>
            <w:tcBorders>
              <w:top w:val="single" w:sz="4" w:space="0" w:color="auto"/>
            </w:tcBorders>
            <w:vAlign w:val="center"/>
          </w:tcPr>
          <w:p w14:paraId="651FDE62" w14:textId="77777777" w:rsidR="006D0A8D" w:rsidRPr="00C073C0" w:rsidRDefault="006D0A8D" w:rsidP="004914D4">
            <w:pPr>
              <w:pStyle w:val="aff5"/>
              <w:ind w:leftChars="-4" w:left="-8" w:firstLineChars="1" w:firstLine="2"/>
              <w:jc w:val="center"/>
              <w:rPr>
                <w:rFonts w:hAnsi="宋体"/>
                <w:sz w:val="18"/>
                <w:szCs w:val="18"/>
              </w:rPr>
            </w:pPr>
            <w:bookmarkStart w:id="84" w:name="OLE_LINK5"/>
            <w:bookmarkStart w:id="85" w:name="OLE_LINK6"/>
            <w:r w:rsidRPr="00C073C0">
              <w:rPr>
                <w:rFonts w:hAnsi="宋体" w:hint="eastAsia"/>
                <w:sz w:val="18"/>
                <w:szCs w:val="18"/>
              </w:rPr>
              <w:t>项目</w:t>
            </w:r>
          </w:p>
        </w:tc>
        <w:tc>
          <w:tcPr>
            <w:tcW w:w="4269" w:type="dxa"/>
            <w:gridSpan w:val="2"/>
            <w:tcBorders>
              <w:top w:val="single" w:sz="4" w:space="0" w:color="auto"/>
            </w:tcBorders>
          </w:tcPr>
          <w:p w14:paraId="12A349AB"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指标</w:t>
            </w:r>
          </w:p>
        </w:tc>
      </w:tr>
      <w:tr w:rsidR="006D0A8D" w:rsidRPr="00C073C0" w14:paraId="60E355DF" w14:textId="77777777" w:rsidTr="004914D4">
        <w:trPr>
          <w:trHeight w:val="295"/>
          <w:jc w:val="center"/>
        </w:trPr>
        <w:tc>
          <w:tcPr>
            <w:tcW w:w="5166" w:type="dxa"/>
            <w:gridSpan w:val="4"/>
            <w:vMerge/>
            <w:vAlign w:val="center"/>
          </w:tcPr>
          <w:p w14:paraId="508EFF54" w14:textId="77777777" w:rsidR="006D0A8D" w:rsidRPr="00C073C0" w:rsidRDefault="006D0A8D" w:rsidP="004914D4">
            <w:pPr>
              <w:pStyle w:val="aff5"/>
              <w:ind w:leftChars="-4" w:left="-8" w:firstLineChars="1" w:firstLine="2"/>
              <w:jc w:val="center"/>
              <w:rPr>
                <w:rFonts w:hAnsi="宋体"/>
                <w:sz w:val="18"/>
                <w:szCs w:val="18"/>
              </w:rPr>
            </w:pPr>
          </w:p>
        </w:tc>
        <w:tc>
          <w:tcPr>
            <w:tcW w:w="2134" w:type="dxa"/>
          </w:tcPr>
          <w:p w14:paraId="18E617C7" w14:textId="77777777" w:rsidR="006D0A8D" w:rsidRPr="00C073C0" w:rsidRDefault="00BE21F2" w:rsidP="004914D4">
            <w:pPr>
              <w:pStyle w:val="aff5"/>
              <w:ind w:leftChars="-4" w:left="-8" w:firstLineChars="1" w:firstLine="2"/>
              <w:jc w:val="center"/>
              <w:rPr>
                <w:rFonts w:hAnsi="宋体"/>
                <w:sz w:val="18"/>
                <w:szCs w:val="18"/>
              </w:rPr>
            </w:pPr>
            <w:r>
              <w:rPr>
                <w:rFonts w:hAnsi="宋体" w:hint="eastAsia"/>
                <w:sz w:val="18"/>
                <w:szCs w:val="18"/>
              </w:rPr>
              <w:t>电弧等级</w:t>
            </w:r>
            <w:r w:rsidR="00FD4D78">
              <w:rPr>
                <w:rFonts w:hAnsi="宋体" w:hint="eastAsia"/>
                <w:sz w:val="18"/>
                <w:szCs w:val="18"/>
              </w:rPr>
              <w:t>为</w:t>
            </w:r>
            <w:r w:rsidR="006D0A8D" w:rsidRPr="00C073C0">
              <w:rPr>
                <w:rFonts w:hAnsi="宋体"/>
                <w:sz w:val="18"/>
                <w:szCs w:val="18"/>
              </w:rPr>
              <w:t>1</w:t>
            </w:r>
            <w:r w:rsidR="006D0A8D" w:rsidRPr="00C073C0">
              <w:rPr>
                <w:rFonts w:hAnsi="宋体" w:hint="eastAsia"/>
                <w:sz w:val="18"/>
                <w:szCs w:val="18"/>
              </w:rPr>
              <w:t>级</w:t>
            </w:r>
          </w:p>
        </w:tc>
        <w:tc>
          <w:tcPr>
            <w:tcW w:w="2135" w:type="dxa"/>
          </w:tcPr>
          <w:p w14:paraId="4E2AF41A" w14:textId="77777777" w:rsidR="006D0A8D" w:rsidRPr="00C073C0" w:rsidRDefault="00FD4D78" w:rsidP="004914D4">
            <w:pPr>
              <w:pStyle w:val="aff5"/>
              <w:ind w:leftChars="-4" w:left="-8" w:firstLineChars="1" w:firstLine="2"/>
              <w:jc w:val="center"/>
              <w:rPr>
                <w:rFonts w:hAnsi="宋体"/>
                <w:sz w:val="18"/>
                <w:szCs w:val="18"/>
              </w:rPr>
            </w:pPr>
            <w:r>
              <w:rPr>
                <w:rFonts w:hAnsi="宋体" w:hint="eastAsia"/>
                <w:sz w:val="18"/>
                <w:szCs w:val="18"/>
              </w:rPr>
              <w:t>电弧等级为</w:t>
            </w:r>
            <w:r w:rsidR="006D0A8D" w:rsidRPr="00C073C0">
              <w:rPr>
                <w:rFonts w:hAnsi="宋体"/>
                <w:sz w:val="18"/>
                <w:szCs w:val="18"/>
              </w:rPr>
              <w:t>2</w:t>
            </w:r>
            <w:r w:rsidR="006D0A8D" w:rsidRPr="00C073C0">
              <w:rPr>
                <w:rFonts w:hAnsi="宋体" w:hint="eastAsia"/>
                <w:sz w:val="18"/>
                <w:szCs w:val="18"/>
              </w:rPr>
              <w:t>级及以上</w:t>
            </w:r>
          </w:p>
        </w:tc>
      </w:tr>
      <w:tr w:rsidR="006D0A8D" w:rsidRPr="00C073C0" w14:paraId="71E5B355" w14:textId="77777777" w:rsidTr="004914D4">
        <w:trPr>
          <w:trHeight w:val="295"/>
          <w:jc w:val="center"/>
        </w:trPr>
        <w:tc>
          <w:tcPr>
            <w:tcW w:w="2550" w:type="dxa"/>
            <w:vMerge w:val="restart"/>
            <w:vAlign w:val="center"/>
          </w:tcPr>
          <w:p w14:paraId="0C623058" w14:textId="77777777" w:rsidR="006D0A8D" w:rsidRPr="00C073C0" w:rsidRDefault="006D0A8D" w:rsidP="004914D4">
            <w:pPr>
              <w:pStyle w:val="aff5"/>
              <w:ind w:leftChars="-28" w:left="-59" w:rightChars="-34" w:right="-71" w:firstLineChars="1" w:firstLine="2"/>
              <w:jc w:val="center"/>
              <w:rPr>
                <w:rFonts w:hAnsi="宋体"/>
                <w:sz w:val="18"/>
                <w:szCs w:val="18"/>
              </w:rPr>
            </w:pPr>
            <w:r w:rsidRPr="00C073C0">
              <w:rPr>
                <w:rFonts w:hAnsi="宋体" w:hint="eastAsia"/>
                <w:sz w:val="18"/>
                <w:szCs w:val="18"/>
              </w:rPr>
              <w:t>断裂强力</w:t>
            </w:r>
            <w:r w:rsidR="001B72A2">
              <w:rPr>
                <w:rFonts w:hAnsi="宋体" w:hint="eastAsia"/>
                <w:sz w:val="18"/>
                <w:szCs w:val="18"/>
                <w:vertAlign w:val="superscript"/>
              </w:rPr>
              <w:t>a</w:t>
            </w:r>
            <w:r w:rsidRPr="00C073C0">
              <w:rPr>
                <w:rFonts w:hAnsi="宋体"/>
                <w:sz w:val="18"/>
                <w:szCs w:val="18"/>
              </w:rPr>
              <w:t>/N</w:t>
            </w:r>
          </w:p>
        </w:tc>
        <w:tc>
          <w:tcPr>
            <w:tcW w:w="2616" w:type="dxa"/>
            <w:gridSpan w:val="3"/>
            <w:vAlign w:val="center"/>
          </w:tcPr>
          <w:p w14:paraId="2DE55BC3"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经向</w:t>
            </w:r>
          </w:p>
        </w:tc>
        <w:tc>
          <w:tcPr>
            <w:tcW w:w="2134" w:type="dxa"/>
          </w:tcPr>
          <w:p w14:paraId="52FE1FBB"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450</w:t>
            </w:r>
          </w:p>
        </w:tc>
        <w:tc>
          <w:tcPr>
            <w:tcW w:w="2135" w:type="dxa"/>
          </w:tcPr>
          <w:p w14:paraId="7A14253E"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600</w:t>
            </w:r>
          </w:p>
        </w:tc>
      </w:tr>
      <w:tr w:rsidR="006D0A8D" w:rsidRPr="00C073C0" w14:paraId="34833A54" w14:textId="77777777" w:rsidTr="004914D4">
        <w:trPr>
          <w:trHeight w:val="246"/>
          <w:jc w:val="center"/>
        </w:trPr>
        <w:tc>
          <w:tcPr>
            <w:tcW w:w="2550" w:type="dxa"/>
            <w:vMerge/>
            <w:vAlign w:val="center"/>
          </w:tcPr>
          <w:p w14:paraId="141DAECE" w14:textId="77777777" w:rsidR="006D0A8D" w:rsidRPr="00C073C0" w:rsidRDefault="006D0A8D" w:rsidP="004914D4">
            <w:pPr>
              <w:pStyle w:val="aff5"/>
              <w:ind w:leftChars="-4" w:left="-8" w:firstLineChars="1" w:firstLine="2"/>
              <w:jc w:val="center"/>
              <w:rPr>
                <w:rFonts w:hAnsi="宋体"/>
                <w:sz w:val="18"/>
                <w:szCs w:val="18"/>
              </w:rPr>
            </w:pPr>
          </w:p>
        </w:tc>
        <w:tc>
          <w:tcPr>
            <w:tcW w:w="2616" w:type="dxa"/>
            <w:gridSpan w:val="3"/>
            <w:vAlign w:val="center"/>
          </w:tcPr>
          <w:p w14:paraId="51C7D01A"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纬向</w:t>
            </w:r>
          </w:p>
        </w:tc>
        <w:tc>
          <w:tcPr>
            <w:tcW w:w="2134" w:type="dxa"/>
          </w:tcPr>
          <w:p w14:paraId="79876948" w14:textId="77777777" w:rsidR="006D0A8D" w:rsidRPr="00C073C0" w:rsidRDefault="006D0A8D" w:rsidP="006F619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4</w:t>
            </w:r>
            <w:r w:rsidR="006F6194">
              <w:rPr>
                <w:rFonts w:hAnsi="宋体" w:hint="eastAsia"/>
                <w:sz w:val="18"/>
                <w:szCs w:val="18"/>
              </w:rPr>
              <w:t>00</w:t>
            </w:r>
          </w:p>
        </w:tc>
        <w:tc>
          <w:tcPr>
            <w:tcW w:w="2135" w:type="dxa"/>
          </w:tcPr>
          <w:p w14:paraId="5ADEE850"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500</w:t>
            </w:r>
          </w:p>
        </w:tc>
      </w:tr>
      <w:tr w:rsidR="006D0A8D" w:rsidRPr="00C073C0" w14:paraId="6FA6DC9D" w14:textId="77777777" w:rsidTr="004914D4">
        <w:trPr>
          <w:trHeight w:val="246"/>
          <w:jc w:val="center"/>
        </w:trPr>
        <w:tc>
          <w:tcPr>
            <w:tcW w:w="2550" w:type="dxa"/>
            <w:vMerge w:val="restart"/>
            <w:vAlign w:val="center"/>
          </w:tcPr>
          <w:p w14:paraId="29616642"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撕破强力</w:t>
            </w:r>
            <w:r w:rsidR="001B72A2">
              <w:rPr>
                <w:rFonts w:hAnsi="宋体" w:hint="eastAsia"/>
                <w:sz w:val="18"/>
                <w:szCs w:val="18"/>
                <w:vertAlign w:val="superscript"/>
              </w:rPr>
              <w:t>a</w:t>
            </w:r>
            <w:r w:rsidRPr="00C073C0">
              <w:rPr>
                <w:rFonts w:hAnsi="宋体"/>
                <w:sz w:val="18"/>
                <w:szCs w:val="18"/>
              </w:rPr>
              <w:t>/N</w:t>
            </w:r>
          </w:p>
        </w:tc>
        <w:tc>
          <w:tcPr>
            <w:tcW w:w="2616" w:type="dxa"/>
            <w:gridSpan w:val="3"/>
            <w:vAlign w:val="center"/>
          </w:tcPr>
          <w:p w14:paraId="189CBF3B"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经向</w:t>
            </w:r>
          </w:p>
        </w:tc>
        <w:tc>
          <w:tcPr>
            <w:tcW w:w="2134" w:type="dxa"/>
          </w:tcPr>
          <w:p w14:paraId="5060F853" w14:textId="77777777" w:rsidR="006D0A8D" w:rsidRPr="00C073C0" w:rsidRDefault="006D0A8D" w:rsidP="004914D4">
            <w:pPr>
              <w:pStyle w:val="aff5"/>
              <w:ind w:leftChars="-4" w:left="-8" w:firstLineChars="1" w:firstLine="2"/>
              <w:jc w:val="center"/>
              <w:rPr>
                <w:rFonts w:hAnsi="宋体"/>
                <w:sz w:val="18"/>
                <w:szCs w:val="18"/>
                <w:highlight w:val="yellow"/>
              </w:rPr>
            </w:pPr>
            <w:r w:rsidRPr="00C073C0">
              <w:rPr>
                <w:rFonts w:hAnsi="宋体" w:hint="eastAsia"/>
                <w:sz w:val="18"/>
                <w:szCs w:val="18"/>
              </w:rPr>
              <w:t>≥</w:t>
            </w:r>
            <w:r w:rsidRPr="00C073C0">
              <w:rPr>
                <w:rFonts w:hAnsi="宋体"/>
                <w:sz w:val="18"/>
                <w:szCs w:val="18"/>
              </w:rPr>
              <w:t>25</w:t>
            </w:r>
          </w:p>
        </w:tc>
        <w:tc>
          <w:tcPr>
            <w:tcW w:w="2135" w:type="dxa"/>
          </w:tcPr>
          <w:p w14:paraId="33236357"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40</w:t>
            </w:r>
          </w:p>
        </w:tc>
      </w:tr>
      <w:tr w:rsidR="006D0A8D" w:rsidRPr="00C073C0" w14:paraId="53E436EC" w14:textId="77777777" w:rsidTr="004914D4">
        <w:trPr>
          <w:trHeight w:val="246"/>
          <w:jc w:val="center"/>
        </w:trPr>
        <w:tc>
          <w:tcPr>
            <w:tcW w:w="2550" w:type="dxa"/>
            <w:vMerge/>
            <w:vAlign w:val="center"/>
          </w:tcPr>
          <w:p w14:paraId="6F6A7555" w14:textId="77777777" w:rsidR="006D0A8D" w:rsidRPr="00C073C0" w:rsidRDefault="006D0A8D" w:rsidP="004914D4">
            <w:pPr>
              <w:pStyle w:val="aff5"/>
              <w:ind w:leftChars="-4" w:left="-8" w:firstLineChars="1" w:firstLine="2"/>
              <w:jc w:val="center"/>
              <w:rPr>
                <w:rFonts w:hAnsi="宋体"/>
                <w:sz w:val="18"/>
                <w:szCs w:val="18"/>
              </w:rPr>
            </w:pPr>
          </w:p>
        </w:tc>
        <w:tc>
          <w:tcPr>
            <w:tcW w:w="2616" w:type="dxa"/>
            <w:gridSpan w:val="3"/>
            <w:vAlign w:val="center"/>
          </w:tcPr>
          <w:p w14:paraId="62243949"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纬向</w:t>
            </w:r>
          </w:p>
        </w:tc>
        <w:tc>
          <w:tcPr>
            <w:tcW w:w="2134" w:type="dxa"/>
          </w:tcPr>
          <w:p w14:paraId="22B685A8" w14:textId="77777777" w:rsidR="006D0A8D" w:rsidRPr="00C073C0" w:rsidRDefault="006D0A8D" w:rsidP="004914D4">
            <w:pPr>
              <w:pStyle w:val="aff5"/>
              <w:ind w:leftChars="-4" w:left="-8" w:firstLineChars="1" w:firstLine="2"/>
              <w:jc w:val="center"/>
              <w:rPr>
                <w:rFonts w:hAnsi="宋体"/>
                <w:sz w:val="18"/>
                <w:szCs w:val="18"/>
                <w:highlight w:val="yellow"/>
              </w:rPr>
            </w:pPr>
            <w:r w:rsidRPr="00C073C0">
              <w:rPr>
                <w:rFonts w:hAnsi="宋体" w:hint="eastAsia"/>
                <w:sz w:val="18"/>
                <w:szCs w:val="18"/>
              </w:rPr>
              <w:t>≥</w:t>
            </w:r>
            <w:r w:rsidRPr="00C073C0">
              <w:rPr>
                <w:rFonts w:hAnsi="宋体"/>
                <w:sz w:val="18"/>
                <w:szCs w:val="18"/>
              </w:rPr>
              <w:t>25</w:t>
            </w:r>
          </w:p>
        </w:tc>
        <w:tc>
          <w:tcPr>
            <w:tcW w:w="2135" w:type="dxa"/>
          </w:tcPr>
          <w:p w14:paraId="4F32333B"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30</w:t>
            </w:r>
          </w:p>
        </w:tc>
      </w:tr>
      <w:tr w:rsidR="006D0A8D" w:rsidRPr="00C073C0" w14:paraId="33ED6165" w14:textId="77777777" w:rsidTr="004914D4">
        <w:trPr>
          <w:trHeight w:val="246"/>
          <w:jc w:val="center"/>
        </w:trPr>
        <w:tc>
          <w:tcPr>
            <w:tcW w:w="5166" w:type="dxa"/>
            <w:gridSpan w:val="4"/>
            <w:vAlign w:val="center"/>
          </w:tcPr>
          <w:p w14:paraId="751BE96D" w14:textId="77777777" w:rsidR="006D0A8D" w:rsidRPr="0084173F" w:rsidRDefault="006D0A8D" w:rsidP="001914B3">
            <w:pPr>
              <w:pStyle w:val="aff5"/>
              <w:ind w:leftChars="-4" w:left="-8" w:firstLineChars="1" w:firstLine="2"/>
              <w:jc w:val="center"/>
              <w:rPr>
                <w:rFonts w:hAnsi="宋体"/>
                <w:sz w:val="18"/>
                <w:szCs w:val="18"/>
              </w:rPr>
            </w:pPr>
            <w:r w:rsidRPr="0084173F">
              <w:rPr>
                <w:rFonts w:hAnsi="宋体" w:hint="eastAsia"/>
                <w:sz w:val="18"/>
                <w:szCs w:val="18"/>
              </w:rPr>
              <w:t>透湿量</w:t>
            </w:r>
            <w:r w:rsidRPr="0084173F">
              <w:rPr>
                <w:rFonts w:hAnsi="宋体"/>
                <w:sz w:val="18"/>
                <w:szCs w:val="18"/>
              </w:rPr>
              <w:t>/</w:t>
            </w:r>
            <w:r w:rsidRPr="0084173F">
              <w:rPr>
                <w:rFonts w:hAnsi="宋体" w:hint="eastAsia"/>
                <w:sz w:val="18"/>
                <w:szCs w:val="18"/>
              </w:rPr>
              <w:t>[</w:t>
            </w:r>
            <w:r w:rsidRPr="0084173F">
              <w:rPr>
                <w:rFonts w:hAnsi="宋体"/>
                <w:sz w:val="18"/>
                <w:szCs w:val="18"/>
              </w:rPr>
              <w:t>g/(m</w:t>
            </w:r>
            <w:r w:rsidRPr="0084173F">
              <w:rPr>
                <w:rFonts w:hAnsi="宋体"/>
                <w:sz w:val="18"/>
                <w:szCs w:val="18"/>
                <w:vertAlign w:val="superscript"/>
              </w:rPr>
              <w:t>2</w:t>
            </w:r>
            <w:r w:rsidR="001914B3">
              <w:rPr>
                <w:rFonts w:hAnsi="宋体" w:hint="eastAsia"/>
                <w:sz w:val="18"/>
                <w:szCs w:val="18"/>
              </w:rPr>
              <w:t>·</w:t>
            </w:r>
            <w:r w:rsidRPr="0084173F">
              <w:rPr>
                <w:rFonts w:hAnsi="宋体"/>
                <w:sz w:val="18"/>
                <w:szCs w:val="18"/>
              </w:rPr>
              <w:t>24</w:t>
            </w:r>
            <w:r w:rsidR="001914B3">
              <w:rPr>
                <w:rFonts w:ascii="MS Mincho" w:eastAsia="MS Mincho" w:hAnsi="MS Mincho" w:cs="MS Mincho" w:hint="eastAsia"/>
                <w:sz w:val="18"/>
                <w:szCs w:val="18"/>
              </w:rPr>
              <w:t> </w:t>
            </w:r>
            <w:r w:rsidRPr="0084173F">
              <w:rPr>
                <w:rFonts w:hAnsi="宋体"/>
                <w:sz w:val="18"/>
                <w:szCs w:val="18"/>
              </w:rPr>
              <w:t>h)</w:t>
            </w:r>
            <w:r w:rsidRPr="0084173F">
              <w:rPr>
                <w:rFonts w:hAnsi="宋体" w:hint="eastAsia"/>
                <w:sz w:val="18"/>
                <w:szCs w:val="18"/>
              </w:rPr>
              <w:t>]</w:t>
            </w:r>
          </w:p>
        </w:tc>
        <w:tc>
          <w:tcPr>
            <w:tcW w:w="4269" w:type="dxa"/>
            <w:gridSpan w:val="2"/>
          </w:tcPr>
          <w:p w14:paraId="4AD6F7CD" w14:textId="77777777" w:rsidR="006D0A8D" w:rsidRPr="00C073C0" w:rsidRDefault="006D0A8D" w:rsidP="001914B3">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6</w:t>
            </w:r>
            <w:r w:rsidR="001914B3">
              <w:rPr>
                <w:rFonts w:hAnsi="宋体"/>
                <w:sz w:val="18"/>
                <w:szCs w:val="18"/>
              </w:rPr>
              <w:t> </w:t>
            </w:r>
            <w:r w:rsidRPr="00C073C0">
              <w:rPr>
                <w:rFonts w:hAnsi="宋体"/>
                <w:sz w:val="18"/>
                <w:szCs w:val="18"/>
              </w:rPr>
              <w:t>000</w:t>
            </w:r>
            <w:r w:rsidRPr="00C073C0">
              <w:rPr>
                <w:rFonts w:hAnsi="宋体" w:hint="eastAsia"/>
                <w:sz w:val="18"/>
                <w:szCs w:val="18"/>
              </w:rPr>
              <w:t>（仅考核单层面料）</w:t>
            </w:r>
          </w:p>
        </w:tc>
      </w:tr>
      <w:tr w:rsidR="006D0A8D" w:rsidRPr="00C073C0" w14:paraId="2B0A3481" w14:textId="77777777" w:rsidTr="004914D4">
        <w:trPr>
          <w:trHeight w:val="246"/>
          <w:jc w:val="center"/>
        </w:trPr>
        <w:tc>
          <w:tcPr>
            <w:tcW w:w="5166" w:type="dxa"/>
            <w:gridSpan w:val="4"/>
            <w:tcBorders>
              <w:bottom w:val="single" w:sz="4" w:space="0" w:color="auto"/>
            </w:tcBorders>
            <w:vAlign w:val="center"/>
          </w:tcPr>
          <w:p w14:paraId="34BE2513"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弯曲长度</w:t>
            </w:r>
            <w:r w:rsidRPr="00C073C0">
              <w:rPr>
                <w:rFonts w:hAnsi="宋体"/>
                <w:sz w:val="18"/>
                <w:szCs w:val="18"/>
              </w:rPr>
              <w:t>/cm</w:t>
            </w:r>
          </w:p>
        </w:tc>
        <w:tc>
          <w:tcPr>
            <w:tcW w:w="4269" w:type="dxa"/>
            <w:gridSpan w:val="2"/>
            <w:tcBorders>
              <w:bottom w:val="single" w:sz="4" w:space="0" w:color="auto"/>
            </w:tcBorders>
          </w:tcPr>
          <w:p w14:paraId="7DA12B61"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3</w:t>
            </w:r>
          </w:p>
        </w:tc>
      </w:tr>
      <w:bookmarkEnd w:id="84"/>
      <w:bookmarkEnd w:id="85"/>
      <w:tr w:rsidR="006D0A8D" w:rsidRPr="00C073C0" w14:paraId="5119BE74" w14:textId="77777777" w:rsidTr="004914D4">
        <w:trPr>
          <w:trHeight w:val="295"/>
          <w:jc w:val="center"/>
        </w:trPr>
        <w:tc>
          <w:tcPr>
            <w:tcW w:w="5166" w:type="dxa"/>
            <w:gridSpan w:val="4"/>
            <w:vAlign w:val="center"/>
          </w:tcPr>
          <w:p w14:paraId="418D13E7"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起球</w:t>
            </w:r>
            <w:r w:rsidRPr="00C073C0">
              <w:rPr>
                <w:rFonts w:hAnsi="宋体"/>
                <w:sz w:val="18"/>
                <w:szCs w:val="18"/>
              </w:rPr>
              <w:t>/</w:t>
            </w:r>
            <w:r w:rsidRPr="00C073C0">
              <w:rPr>
                <w:rFonts w:hAnsi="宋体" w:hint="eastAsia"/>
                <w:sz w:val="18"/>
                <w:szCs w:val="18"/>
              </w:rPr>
              <w:t>级</w:t>
            </w:r>
          </w:p>
        </w:tc>
        <w:tc>
          <w:tcPr>
            <w:tcW w:w="4269" w:type="dxa"/>
            <w:gridSpan w:val="2"/>
          </w:tcPr>
          <w:p w14:paraId="5C4152FE"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3</w:t>
            </w:r>
          </w:p>
        </w:tc>
      </w:tr>
      <w:tr w:rsidR="006D0A8D" w:rsidRPr="00C073C0" w14:paraId="176EA427" w14:textId="77777777" w:rsidTr="004914D4">
        <w:trPr>
          <w:trHeight w:val="295"/>
          <w:jc w:val="center"/>
        </w:trPr>
        <w:tc>
          <w:tcPr>
            <w:tcW w:w="5166" w:type="dxa"/>
            <w:gridSpan w:val="4"/>
            <w:vAlign w:val="center"/>
          </w:tcPr>
          <w:p w14:paraId="63AC3C5C"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水洗尺寸变化率</w:t>
            </w:r>
            <w:r w:rsidRPr="00C073C0">
              <w:rPr>
                <w:rFonts w:hAnsi="宋体"/>
                <w:sz w:val="18"/>
                <w:szCs w:val="18"/>
              </w:rPr>
              <w:t>/</w:t>
            </w:r>
            <w:r>
              <w:rPr>
                <w:rFonts w:hAnsi="宋体" w:hint="eastAsia"/>
                <w:sz w:val="18"/>
                <w:szCs w:val="18"/>
              </w:rPr>
              <w:t>%</w:t>
            </w:r>
          </w:p>
        </w:tc>
        <w:tc>
          <w:tcPr>
            <w:tcW w:w="4269" w:type="dxa"/>
            <w:gridSpan w:val="2"/>
          </w:tcPr>
          <w:p w14:paraId="6194758E" w14:textId="77777777" w:rsidR="006D0A8D" w:rsidRPr="00C073C0" w:rsidRDefault="00723E94" w:rsidP="00723E94">
            <w:pPr>
              <w:pStyle w:val="aff5"/>
              <w:ind w:leftChars="-4" w:left="-8" w:firstLineChars="1" w:firstLine="2"/>
              <w:jc w:val="center"/>
              <w:rPr>
                <w:rFonts w:hAnsi="宋体"/>
                <w:sz w:val="18"/>
                <w:szCs w:val="18"/>
              </w:rPr>
            </w:pPr>
            <w:r w:rsidRPr="00C073C0">
              <w:rPr>
                <w:rFonts w:hAnsi="宋体"/>
                <w:sz w:val="18"/>
                <w:szCs w:val="18"/>
              </w:rPr>
              <w:t>-</w:t>
            </w:r>
            <w:r w:rsidR="006D0A8D" w:rsidRPr="00C073C0">
              <w:rPr>
                <w:rFonts w:hAnsi="宋体"/>
                <w:sz w:val="18"/>
                <w:szCs w:val="18"/>
              </w:rPr>
              <w:t>2.5</w:t>
            </w:r>
            <w:r w:rsidR="006D0A8D" w:rsidRPr="00C073C0">
              <w:rPr>
                <w:rFonts w:hAnsi="宋体" w:hint="eastAsia"/>
                <w:sz w:val="18"/>
                <w:szCs w:val="18"/>
              </w:rPr>
              <w:t>～</w:t>
            </w:r>
            <w:r w:rsidRPr="00C073C0">
              <w:rPr>
                <w:rFonts w:hAnsi="宋体"/>
                <w:sz w:val="18"/>
                <w:szCs w:val="18"/>
              </w:rPr>
              <w:t>+</w:t>
            </w:r>
            <w:r w:rsidR="006D0A8D" w:rsidRPr="00C073C0">
              <w:rPr>
                <w:rFonts w:hAnsi="宋体"/>
                <w:sz w:val="18"/>
                <w:szCs w:val="18"/>
              </w:rPr>
              <w:t>2.5</w:t>
            </w:r>
          </w:p>
        </w:tc>
      </w:tr>
      <w:tr w:rsidR="00CD64F5" w:rsidRPr="00C073C0" w14:paraId="19941E2D" w14:textId="77777777" w:rsidTr="00731F74">
        <w:trPr>
          <w:trHeight w:val="121"/>
          <w:jc w:val="center"/>
        </w:trPr>
        <w:tc>
          <w:tcPr>
            <w:tcW w:w="2583" w:type="dxa"/>
            <w:gridSpan w:val="2"/>
            <w:vAlign w:val="center"/>
          </w:tcPr>
          <w:p w14:paraId="0A9C1E4C" w14:textId="77777777" w:rsidR="00CD64F5" w:rsidRPr="00C073C0" w:rsidRDefault="00CD64F5" w:rsidP="00FD4D78">
            <w:pPr>
              <w:pStyle w:val="aff5"/>
              <w:ind w:leftChars="-4" w:left="-8" w:firstLineChars="1" w:firstLine="2"/>
              <w:jc w:val="center"/>
              <w:rPr>
                <w:rFonts w:hAnsi="宋体"/>
                <w:sz w:val="18"/>
                <w:szCs w:val="18"/>
              </w:rPr>
            </w:pPr>
            <w:r w:rsidRPr="00C073C0">
              <w:rPr>
                <w:rFonts w:hAnsi="宋体" w:hint="eastAsia"/>
                <w:sz w:val="18"/>
                <w:szCs w:val="18"/>
              </w:rPr>
              <w:t>热稳定性</w:t>
            </w:r>
            <w:r w:rsidRPr="00C073C0">
              <w:rPr>
                <w:rFonts w:hAnsi="宋体"/>
                <w:sz w:val="18"/>
                <w:szCs w:val="18"/>
              </w:rPr>
              <w:t>/</w:t>
            </w:r>
            <w:r>
              <w:rPr>
                <w:rFonts w:hAnsi="宋体" w:hint="eastAsia"/>
                <w:sz w:val="18"/>
                <w:szCs w:val="18"/>
              </w:rPr>
              <w:t>%</w:t>
            </w:r>
          </w:p>
        </w:tc>
        <w:tc>
          <w:tcPr>
            <w:tcW w:w="2583" w:type="dxa"/>
            <w:gridSpan w:val="2"/>
            <w:vAlign w:val="center"/>
          </w:tcPr>
          <w:p w14:paraId="224310F1" w14:textId="77777777" w:rsidR="00CD64F5" w:rsidRPr="00C073C0" w:rsidRDefault="00197370" w:rsidP="004914D4">
            <w:pPr>
              <w:pStyle w:val="aff5"/>
              <w:ind w:leftChars="-4" w:left="-8" w:firstLineChars="1" w:firstLine="2"/>
              <w:jc w:val="center"/>
              <w:rPr>
                <w:rFonts w:hAnsi="宋体"/>
                <w:sz w:val="18"/>
                <w:szCs w:val="18"/>
              </w:rPr>
            </w:pPr>
            <w:r>
              <w:rPr>
                <w:rFonts w:hAnsi="宋体" w:hint="eastAsia"/>
                <w:sz w:val="18"/>
                <w:szCs w:val="18"/>
              </w:rPr>
              <w:t>180℃</w:t>
            </w:r>
          </w:p>
        </w:tc>
        <w:tc>
          <w:tcPr>
            <w:tcW w:w="4269" w:type="dxa"/>
            <w:gridSpan w:val="2"/>
          </w:tcPr>
          <w:p w14:paraId="01EDC466" w14:textId="77777777" w:rsidR="00CD64F5" w:rsidRPr="00C073C0" w:rsidRDefault="00197370" w:rsidP="00197370">
            <w:pPr>
              <w:pStyle w:val="aff5"/>
              <w:ind w:leftChars="-4" w:left="-8" w:firstLineChars="1" w:firstLine="2"/>
              <w:jc w:val="center"/>
              <w:rPr>
                <w:rFonts w:hAnsi="宋体"/>
                <w:sz w:val="18"/>
                <w:szCs w:val="18"/>
              </w:rPr>
            </w:pPr>
            <w:r w:rsidRPr="00C073C0">
              <w:rPr>
                <w:rFonts w:hAnsi="宋体" w:hint="eastAsia"/>
                <w:sz w:val="18"/>
                <w:szCs w:val="18"/>
              </w:rPr>
              <w:t>≤</w:t>
            </w:r>
            <w:r>
              <w:rPr>
                <w:rFonts w:hAnsi="宋体" w:hint="eastAsia"/>
                <w:sz w:val="18"/>
                <w:szCs w:val="18"/>
              </w:rPr>
              <w:t>5</w:t>
            </w:r>
          </w:p>
        </w:tc>
      </w:tr>
      <w:tr w:rsidR="006D0A8D" w:rsidRPr="00C073C0" w14:paraId="1D5984C3" w14:textId="77777777" w:rsidTr="004914D4">
        <w:trPr>
          <w:trHeight w:val="295"/>
          <w:jc w:val="center"/>
        </w:trPr>
        <w:tc>
          <w:tcPr>
            <w:tcW w:w="2583" w:type="dxa"/>
            <w:gridSpan w:val="2"/>
            <w:vMerge w:val="restart"/>
            <w:vAlign w:val="center"/>
          </w:tcPr>
          <w:p w14:paraId="625662C3" w14:textId="77777777" w:rsidR="006D0A8D" w:rsidRPr="00FD4D78" w:rsidRDefault="006D0A8D" w:rsidP="00B45FAD">
            <w:pPr>
              <w:pStyle w:val="aff5"/>
              <w:ind w:firstLineChars="0" w:firstLine="0"/>
              <w:jc w:val="center"/>
              <w:rPr>
                <w:rFonts w:hAnsi="宋体"/>
                <w:sz w:val="18"/>
                <w:szCs w:val="18"/>
                <w:vertAlign w:val="superscript"/>
              </w:rPr>
            </w:pPr>
            <w:r w:rsidRPr="00C073C0">
              <w:rPr>
                <w:rFonts w:hAnsi="宋体" w:hint="eastAsia"/>
                <w:sz w:val="18"/>
                <w:szCs w:val="18"/>
              </w:rPr>
              <w:t>色牢度</w:t>
            </w:r>
            <w:r w:rsidR="00FD4D78">
              <w:rPr>
                <w:rFonts w:hAnsi="宋体" w:hint="eastAsia"/>
                <w:sz w:val="18"/>
                <w:szCs w:val="18"/>
                <w:vertAlign w:val="superscript"/>
              </w:rPr>
              <w:t>b</w:t>
            </w:r>
            <w:r w:rsidRPr="00C073C0">
              <w:rPr>
                <w:rFonts w:hAnsi="宋体"/>
                <w:sz w:val="18"/>
                <w:szCs w:val="18"/>
              </w:rPr>
              <w:t>/</w:t>
            </w:r>
            <w:r w:rsidRPr="00C073C0">
              <w:rPr>
                <w:rFonts w:hAnsi="宋体" w:hint="eastAsia"/>
                <w:sz w:val="18"/>
                <w:szCs w:val="18"/>
              </w:rPr>
              <w:t>级</w:t>
            </w:r>
          </w:p>
        </w:tc>
        <w:tc>
          <w:tcPr>
            <w:tcW w:w="2583" w:type="dxa"/>
            <w:gridSpan w:val="2"/>
          </w:tcPr>
          <w:p w14:paraId="2717CF73" w14:textId="77777777" w:rsidR="006D0A8D" w:rsidRPr="00C073C0" w:rsidRDefault="006D0A8D" w:rsidP="004914D4">
            <w:pPr>
              <w:jc w:val="center"/>
              <w:rPr>
                <w:rFonts w:ascii="宋体"/>
                <w:sz w:val="18"/>
                <w:szCs w:val="18"/>
              </w:rPr>
            </w:pPr>
            <w:r w:rsidRPr="00C073C0">
              <w:rPr>
                <w:rFonts w:ascii="宋体" w:hAnsi="宋体" w:hint="eastAsia"/>
                <w:sz w:val="18"/>
                <w:szCs w:val="18"/>
              </w:rPr>
              <w:t>耐</w:t>
            </w:r>
            <w:r w:rsidR="0028218C">
              <w:rPr>
                <w:rFonts w:ascii="宋体" w:hAnsi="宋体" w:hint="eastAsia"/>
                <w:sz w:val="18"/>
                <w:szCs w:val="18"/>
              </w:rPr>
              <w:t>皂</w:t>
            </w:r>
            <w:r w:rsidRPr="00C073C0">
              <w:rPr>
                <w:rFonts w:ascii="宋体" w:hAnsi="宋体" w:hint="eastAsia"/>
                <w:sz w:val="18"/>
                <w:szCs w:val="18"/>
              </w:rPr>
              <w:t>洗</w:t>
            </w:r>
          </w:p>
        </w:tc>
        <w:tc>
          <w:tcPr>
            <w:tcW w:w="4269" w:type="dxa"/>
            <w:gridSpan w:val="2"/>
          </w:tcPr>
          <w:p w14:paraId="577E24E0"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4</w:t>
            </w:r>
          </w:p>
        </w:tc>
      </w:tr>
      <w:tr w:rsidR="006D0A8D" w:rsidRPr="00C073C0" w14:paraId="1E947600" w14:textId="77777777" w:rsidTr="004914D4">
        <w:trPr>
          <w:trHeight w:val="295"/>
          <w:jc w:val="center"/>
        </w:trPr>
        <w:tc>
          <w:tcPr>
            <w:tcW w:w="2583" w:type="dxa"/>
            <w:gridSpan w:val="2"/>
            <w:vMerge/>
            <w:vAlign w:val="center"/>
          </w:tcPr>
          <w:p w14:paraId="0E46E916" w14:textId="77777777" w:rsidR="006D0A8D" w:rsidRPr="00C073C0" w:rsidRDefault="006D0A8D" w:rsidP="004914D4">
            <w:pPr>
              <w:pStyle w:val="aff5"/>
              <w:ind w:leftChars="-4" w:left="-8" w:firstLineChars="1" w:firstLine="2"/>
              <w:jc w:val="center"/>
              <w:rPr>
                <w:rFonts w:hAnsi="宋体"/>
                <w:sz w:val="18"/>
                <w:szCs w:val="18"/>
              </w:rPr>
            </w:pPr>
          </w:p>
        </w:tc>
        <w:tc>
          <w:tcPr>
            <w:tcW w:w="1291" w:type="dxa"/>
            <w:vMerge w:val="restart"/>
            <w:vAlign w:val="center"/>
          </w:tcPr>
          <w:p w14:paraId="5168A5F7"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耐摩擦</w:t>
            </w:r>
          </w:p>
        </w:tc>
        <w:tc>
          <w:tcPr>
            <w:tcW w:w="1292" w:type="dxa"/>
          </w:tcPr>
          <w:p w14:paraId="36B3DEAE"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干</w:t>
            </w:r>
          </w:p>
        </w:tc>
        <w:tc>
          <w:tcPr>
            <w:tcW w:w="4269" w:type="dxa"/>
            <w:gridSpan w:val="2"/>
          </w:tcPr>
          <w:p w14:paraId="2D728CE8"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00534A50" w:rsidRPr="00C073C0">
              <w:rPr>
                <w:rFonts w:hAnsi="宋体"/>
                <w:sz w:val="18"/>
                <w:szCs w:val="18"/>
              </w:rPr>
              <w:t>3</w:t>
            </w:r>
            <w:r w:rsidR="00534A50" w:rsidRPr="00C073C0">
              <w:rPr>
                <w:rFonts w:hAnsi="宋体" w:hint="eastAsia"/>
                <w:sz w:val="18"/>
                <w:szCs w:val="18"/>
              </w:rPr>
              <w:t>～</w:t>
            </w:r>
            <w:r w:rsidR="00534A50" w:rsidRPr="00C073C0">
              <w:rPr>
                <w:rFonts w:hAnsi="宋体"/>
                <w:sz w:val="18"/>
                <w:szCs w:val="18"/>
              </w:rPr>
              <w:t>4</w:t>
            </w:r>
          </w:p>
        </w:tc>
      </w:tr>
      <w:tr w:rsidR="006D0A8D" w:rsidRPr="00C073C0" w14:paraId="089C47B9" w14:textId="77777777" w:rsidTr="004914D4">
        <w:trPr>
          <w:trHeight w:val="295"/>
          <w:jc w:val="center"/>
        </w:trPr>
        <w:tc>
          <w:tcPr>
            <w:tcW w:w="2583" w:type="dxa"/>
            <w:gridSpan w:val="2"/>
            <w:vMerge/>
            <w:vAlign w:val="center"/>
          </w:tcPr>
          <w:p w14:paraId="407FB00C" w14:textId="77777777" w:rsidR="006D0A8D" w:rsidRPr="00C073C0" w:rsidRDefault="006D0A8D" w:rsidP="004914D4">
            <w:pPr>
              <w:pStyle w:val="aff5"/>
              <w:ind w:leftChars="-4" w:left="-8" w:firstLineChars="1" w:firstLine="2"/>
              <w:jc w:val="center"/>
              <w:rPr>
                <w:rFonts w:hAnsi="宋体"/>
                <w:sz w:val="18"/>
                <w:szCs w:val="18"/>
              </w:rPr>
            </w:pPr>
          </w:p>
        </w:tc>
        <w:tc>
          <w:tcPr>
            <w:tcW w:w="1291" w:type="dxa"/>
            <w:vMerge/>
          </w:tcPr>
          <w:p w14:paraId="7D919239" w14:textId="77777777" w:rsidR="006D0A8D" w:rsidRPr="00C073C0" w:rsidRDefault="006D0A8D" w:rsidP="004914D4">
            <w:pPr>
              <w:pStyle w:val="aff5"/>
              <w:ind w:leftChars="-4" w:left="-8" w:firstLineChars="1" w:firstLine="2"/>
              <w:jc w:val="center"/>
              <w:rPr>
                <w:rFonts w:hAnsi="宋体"/>
                <w:sz w:val="18"/>
                <w:szCs w:val="18"/>
              </w:rPr>
            </w:pPr>
          </w:p>
        </w:tc>
        <w:tc>
          <w:tcPr>
            <w:tcW w:w="1292" w:type="dxa"/>
          </w:tcPr>
          <w:p w14:paraId="54A39B0D"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湿</w:t>
            </w:r>
          </w:p>
        </w:tc>
        <w:tc>
          <w:tcPr>
            <w:tcW w:w="4269" w:type="dxa"/>
            <w:gridSpan w:val="2"/>
          </w:tcPr>
          <w:p w14:paraId="238035CA" w14:textId="77777777" w:rsidR="006D0A8D" w:rsidRPr="00C073C0" w:rsidRDefault="006D0A8D" w:rsidP="00534A50">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3</w:t>
            </w:r>
          </w:p>
        </w:tc>
      </w:tr>
      <w:tr w:rsidR="006D0A8D" w:rsidRPr="00C073C0" w14:paraId="16E87251" w14:textId="77777777" w:rsidTr="004914D4">
        <w:trPr>
          <w:trHeight w:val="295"/>
          <w:jc w:val="center"/>
        </w:trPr>
        <w:tc>
          <w:tcPr>
            <w:tcW w:w="2583" w:type="dxa"/>
            <w:gridSpan w:val="2"/>
            <w:vMerge/>
            <w:vAlign w:val="center"/>
          </w:tcPr>
          <w:p w14:paraId="6E7846AA" w14:textId="77777777" w:rsidR="006D0A8D" w:rsidRPr="00C073C0" w:rsidRDefault="006D0A8D" w:rsidP="004914D4">
            <w:pPr>
              <w:pStyle w:val="aff5"/>
              <w:ind w:leftChars="-4" w:left="-8" w:firstLineChars="1" w:firstLine="2"/>
              <w:jc w:val="center"/>
              <w:rPr>
                <w:rFonts w:hAnsi="宋体"/>
                <w:sz w:val="18"/>
                <w:szCs w:val="18"/>
              </w:rPr>
            </w:pPr>
          </w:p>
        </w:tc>
        <w:tc>
          <w:tcPr>
            <w:tcW w:w="2583" w:type="dxa"/>
            <w:gridSpan w:val="2"/>
          </w:tcPr>
          <w:p w14:paraId="173BEC62"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耐汗渍</w:t>
            </w:r>
          </w:p>
        </w:tc>
        <w:tc>
          <w:tcPr>
            <w:tcW w:w="4269" w:type="dxa"/>
            <w:gridSpan w:val="2"/>
          </w:tcPr>
          <w:p w14:paraId="70E8328E"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4</w:t>
            </w:r>
          </w:p>
        </w:tc>
      </w:tr>
      <w:tr w:rsidR="006D0A8D" w:rsidRPr="00C073C0" w14:paraId="1D25BE58" w14:textId="77777777" w:rsidTr="004914D4">
        <w:trPr>
          <w:trHeight w:val="295"/>
          <w:jc w:val="center"/>
        </w:trPr>
        <w:tc>
          <w:tcPr>
            <w:tcW w:w="2583" w:type="dxa"/>
            <w:gridSpan w:val="2"/>
            <w:vMerge/>
            <w:vAlign w:val="center"/>
          </w:tcPr>
          <w:p w14:paraId="6E76434C" w14:textId="77777777" w:rsidR="006D0A8D" w:rsidRPr="00C073C0" w:rsidRDefault="006D0A8D" w:rsidP="004914D4">
            <w:pPr>
              <w:pStyle w:val="aff5"/>
              <w:ind w:leftChars="-4" w:left="-8" w:firstLineChars="1" w:firstLine="2"/>
              <w:jc w:val="center"/>
              <w:rPr>
                <w:rFonts w:hAnsi="宋体"/>
                <w:sz w:val="18"/>
                <w:szCs w:val="18"/>
              </w:rPr>
            </w:pPr>
          </w:p>
        </w:tc>
        <w:tc>
          <w:tcPr>
            <w:tcW w:w="2583" w:type="dxa"/>
            <w:gridSpan w:val="2"/>
          </w:tcPr>
          <w:p w14:paraId="4A00AB73"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耐光</w:t>
            </w:r>
          </w:p>
        </w:tc>
        <w:tc>
          <w:tcPr>
            <w:tcW w:w="4269" w:type="dxa"/>
            <w:gridSpan w:val="2"/>
          </w:tcPr>
          <w:p w14:paraId="16BE49E6"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4</w:t>
            </w:r>
          </w:p>
        </w:tc>
      </w:tr>
      <w:tr w:rsidR="006D0A8D" w:rsidRPr="00C073C0" w14:paraId="4CECECB5" w14:textId="77777777" w:rsidTr="004914D4">
        <w:trPr>
          <w:trHeight w:val="295"/>
          <w:jc w:val="center"/>
        </w:trPr>
        <w:tc>
          <w:tcPr>
            <w:tcW w:w="2583" w:type="dxa"/>
            <w:gridSpan w:val="2"/>
            <w:vMerge w:val="restart"/>
            <w:vAlign w:val="center"/>
          </w:tcPr>
          <w:p w14:paraId="4C03FBE0" w14:textId="77777777" w:rsidR="006D0A8D" w:rsidRPr="00C073C0" w:rsidRDefault="006D0A8D" w:rsidP="004914D4">
            <w:pPr>
              <w:pStyle w:val="aff5"/>
              <w:ind w:firstLineChars="0" w:firstLine="0"/>
              <w:jc w:val="center"/>
              <w:rPr>
                <w:rFonts w:hAnsi="宋体"/>
                <w:sz w:val="18"/>
                <w:szCs w:val="18"/>
              </w:rPr>
            </w:pPr>
            <w:r w:rsidRPr="00C073C0">
              <w:rPr>
                <w:rFonts w:hAnsi="宋体" w:hint="eastAsia"/>
                <w:sz w:val="18"/>
                <w:szCs w:val="18"/>
              </w:rPr>
              <w:t>甲醛含量</w:t>
            </w:r>
            <w:r w:rsidRPr="00C073C0">
              <w:rPr>
                <w:rFonts w:hAnsi="宋体"/>
                <w:sz w:val="18"/>
                <w:szCs w:val="18"/>
              </w:rPr>
              <w:t>/</w:t>
            </w:r>
            <w:r w:rsidRPr="00C073C0">
              <w:rPr>
                <w:rFonts w:hAnsi="宋体" w:hint="eastAsia"/>
                <w:sz w:val="18"/>
                <w:szCs w:val="18"/>
              </w:rPr>
              <w:t>（</w:t>
            </w:r>
            <w:r w:rsidRPr="00C073C0">
              <w:rPr>
                <w:rFonts w:hAnsi="宋体"/>
                <w:sz w:val="18"/>
                <w:szCs w:val="18"/>
              </w:rPr>
              <w:t>mg/kg</w:t>
            </w:r>
            <w:r w:rsidRPr="00C073C0">
              <w:rPr>
                <w:rFonts w:hAnsi="宋体" w:hint="eastAsia"/>
                <w:sz w:val="18"/>
                <w:szCs w:val="18"/>
              </w:rPr>
              <w:t>）</w:t>
            </w:r>
          </w:p>
        </w:tc>
        <w:tc>
          <w:tcPr>
            <w:tcW w:w="2583" w:type="dxa"/>
            <w:gridSpan w:val="2"/>
          </w:tcPr>
          <w:p w14:paraId="4FE2AC45" w14:textId="77777777" w:rsidR="006D0A8D" w:rsidRPr="00C073C0" w:rsidRDefault="006D0A8D" w:rsidP="004914D4">
            <w:pPr>
              <w:jc w:val="center"/>
              <w:rPr>
                <w:rFonts w:ascii="宋体"/>
                <w:sz w:val="18"/>
                <w:szCs w:val="18"/>
              </w:rPr>
            </w:pPr>
            <w:r w:rsidRPr="00C073C0">
              <w:rPr>
                <w:rFonts w:ascii="宋体" w:hAnsi="宋体" w:hint="eastAsia"/>
                <w:sz w:val="18"/>
                <w:szCs w:val="18"/>
              </w:rPr>
              <w:t>直接接触皮肤</w:t>
            </w:r>
          </w:p>
        </w:tc>
        <w:tc>
          <w:tcPr>
            <w:tcW w:w="4269" w:type="dxa"/>
            <w:gridSpan w:val="2"/>
          </w:tcPr>
          <w:p w14:paraId="45F7C27C"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75</w:t>
            </w:r>
          </w:p>
        </w:tc>
      </w:tr>
      <w:tr w:rsidR="006D0A8D" w:rsidRPr="00C073C0" w14:paraId="675CACD7" w14:textId="77777777" w:rsidTr="004914D4">
        <w:trPr>
          <w:trHeight w:val="295"/>
          <w:jc w:val="center"/>
        </w:trPr>
        <w:tc>
          <w:tcPr>
            <w:tcW w:w="2583" w:type="dxa"/>
            <w:gridSpan w:val="2"/>
            <w:vMerge/>
            <w:vAlign w:val="center"/>
          </w:tcPr>
          <w:p w14:paraId="3841B78B" w14:textId="77777777" w:rsidR="006D0A8D" w:rsidRPr="00C073C0" w:rsidRDefault="006D0A8D" w:rsidP="004914D4">
            <w:pPr>
              <w:pStyle w:val="aff5"/>
              <w:ind w:firstLineChars="0" w:firstLine="0"/>
              <w:jc w:val="center"/>
              <w:rPr>
                <w:rFonts w:hAnsi="宋体"/>
                <w:sz w:val="18"/>
                <w:szCs w:val="18"/>
              </w:rPr>
            </w:pPr>
          </w:p>
        </w:tc>
        <w:tc>
          <w:tcPr>
            <w:tcW w:w="2583" w:type="dxa"/>
            <w:gridSpan w:val="2"/>
          </w:tcPr>
          <w:p w14:paraId="4C2B1687" w14:textId="77777777" w:rsidR="006D0A8D" w:rsidRPr="00C073C0" w:rsidRDefault="006D0A8D" w:rsidP="004914D4">
            <w:pPr>
              <w:jc w:val="center"/>
              <w:rPr>
                <w:rFonts w:ascii="宋体"/>
                <w:sz w:val="18"/>
                <w:szCs w:val="18"/>
              </w:rPr>
            </w:pPr>
            <w:r w:rsidRPr="00C073C0">
              <w:rPr>
                <w:rFonts w:ascii="宋体" w:hAnsi="宋体" w:hint="eastAsia"/>
                <w:sz w:val="18"/>
                <w:szCs w:val="18"/>
              </w:rPr>
              <w:t>非直接接触皮肤</w:t>
            </w:r>
          </w:p>
        </w:tc>
        <w:tc>
          <w:tcPr>
            <w:tcW w:w="4269" w:type="dxa"/>
            <w:gridSpan w:val="2"/>
          </w:tcPr>
          <w:p w14:paraId="2C0C1A60" w14:textId="77777777" w:rsidR="006D0A8D" w:rsidRPr="00C073C0" w:rsidRDefault="006D0A8D" w:rsidP="004914D4">
            <w:pPr>
              <w:pStyle w:val="aff5"/>
              <w:ind w:leftChars="-4" w:left="-8" w:firstLineChars="1" w:firstLine="2"/>
              <w:jc w:val="center"/>
              <w:rPr>
                <w:rFonts w:hAnsi="宋体"/>
                <w:sz w:val="18"/>
                <w:szCs w:val="18"/>
              </w:rPr>
            </w:pPr>
            <w:r w:rsidRPr="00C073C0">
              <w:rPr>
                <w:rFonts w:hAnsi="宋体" w:hint="eastAsia"/>
                <w:sz w:val="18"/>
                <w:szCs w:val="18"/>
              </w:rPr>
              <w:t>≤</w:t>
            </w:r>
            <w:r w:rsidRPr="00C073C0">
              <w:rPr>
                <w:rFonts w:hAnsi="宋体"/>
                <w:sz w:val="18"/>
                <w:szCs w:val="18"/>
              </w:rPr>
              <w:t>300</w:t>
            </w:r>
          </w:p>
        </w:tc>
      </w:tr>
      <w:tr w:rsidR="006D0A8D" w:rsidRPr="00C073C0" w14:paraId="05DCC81C" w14:textId="77777777" w:rsidTr="004914D4">
        <w:trPr>
          <w:trHeight w:val="295"/>
          <w:jc w:val="center"/>
        </w:trPr>
        <w:tc>
          <w:tcPr>
            <w:tcW w:w="5166" w:type="dxa"/>
            <w:gridSpan w:val="4"/>
            <w:vAlign w:val="center"/>
          </w:tcPr>
          <w:p w14:paraId="695F9762" w14:textId="77777777" w:rsidR="006D0A8D" w:rsidRPr="00C073C0" w:rsidRDefault="006D0A8D" w:rsidP="004914D4">
            <w:pPr>
              <w:jc w:val="center"/>
              <w:rPr>
                <w:rFonts w:ascii="宋体"/>
                <w:sz w:val="18"/>
                <w:szCs w:val="18"/>
              </w:rPr>
            </w:pPr>
            <w:r w:rsidRPr="00C073C0">
              <w:rPr>
                <w:rFonts w:ascii="宋体" w:hAnsi="宋体"/>
                <w:sz w:val="18"/>
                <w:szCs w:val="18"/>
              </w:rPr>
              <w:t>pH</w:t>
            </w:r>
            <w:r w:rsidRPr="00C073C0">
              <w:rPr>
                <w:rFonts w:ascii="宋体" w:hAnsi="宋体" w:hint="eastAsia"/>
                <w:sz w:val="18"/>
                <w:szCs w:val="18"/>
              </w:rPr>
              <w:t>值</w:t>
            </w:r>
          </w:p>
        </w:tc>
        <w:tc>
          <w:tcPr>
            <w:tcW w:w="4269" w:type="dxa"/>
            <w:gridSpan w:val="2"/>
          </w:tcPr>
          <w:p w14:paraId="133F7E4B" w14:textId="77777777" w:rsidR="006D0A8D" w:rsidRPr="00C073C0" w:rsidRDefault="006D0A8D" w:rsidP="004914D4">
            <w:pPr>
              <w:jc w:val="center"/>
              <w:rPr>
                <w:rFonts w:ascii="宋体" w:hAnsi="宋体"/>
                <w:sz w:val="18"/>
                <w:szCs w:val="18"/>
              </w:rPr>
            </w:pPr>
            <w:r w:rsidRPr="00C073C0">
              <w:rPr>
                <w:rFonts w:ascii="宋体" w:hAnsi="宋体"/>
                <w:sz w:val="18"/>
                <w:szCs w:val="18"/>
              </w:rPr>
              <w:t>4.0</w:t>
            </w:r>
            <w:r w:rsidRPr="00C073C0">
              <w:rPr>
                <w:rFonts w:ascii="宋体" w:hAnsi="宋体" w:hint="eastAsia"/>
                <w:sz w:val="18"/>
                <w:szCs w:val="18"/>
              </w:rPr>
              <w:t>～</w:t>
            </w:r>
            <w:r w:rsidRPr="00C073C0">
              <w:rPr>
                <w:rFonts w:ascii="宋体" w:hAnsi="宋体"/>
                <w:sz w:val="18"/>
                <w:szCs w:val="18"/>
              </w:rPr>
              <w:t>9.0</w:t>
            </w:r>
          </w:p>
        </w:tc>
      </w:tr>
      <w:tr w:rsidR="006D0A8D" w:rsidRPr="00C073C0" w14:paraId="25E10442" w14:textId="77777777" w:rsidTr="00FD4D78">
        <w:trPr>
          <w:trHeight w:val="759"/>
          <w:jc w:val="center"/>
        </w:trPr>
        <w:tc>
          <w:tcPr>
            <w:tcW w:w="9435" w:type="dxa"/>
            <w:gridSpan w:val="6"/>
            <w:tcBorders>
              <w:bottom w:val="single" w:sz="4" w:space="0" w:color="auto"/>
            </w:tcBorders>
            <w:vAlign w:val="center"/>
          </w:tcPr>
          <w:p w14:paraId="01F58AE1" w14:textId="77777777" w:rsidR="006D0A8D" w:rsidRDefault="00B45FAD" w:rsidP="0046756F">
            <w:pPr>
              <w:pStyle w:val="ac"/>
              <w:numPr>
                <w:ilvl w:val="0"/>
                <w:numId w:val="0"/>
              </w:numPr>
              <w:ind w:left="363"/>
            </w:pPr>
            <w:r w:rsidRPr="00B45FAD">
              <w:rPr>
                <w:rFonts w:hint="eastAsia"/>
                <w:vertAlign w:val="superscript"/>
              </w:rPr>
              <w:t>a</w:t>
            </w:r>
            <w:r>
              <w:rPr>
                <w:rFonts w:hint="eastAsia"/>
              </w:rPr>
              <w:t xml:space="preserve"> </w:t>
            </w:r>
            <w:r w:rsidR="001B72A2" w:rsidRPr="0046756F">
              <w:rPr>
                <w:rFonts w:hint="eastAsia"/>
              </w:rPr>
              <w:t>如果防护服面料为多层组成，则将多层作为一个整体检测断裂强力和撕破强力。</w:t>
            </w:r>
          </w:p>
          <w:p w14:paraId="43DD8FC3" w14:textId="77777777" w:rsidR="001B72A2" w:rsidRPr="00231772" w:rsidRDefault="00FD4D78" w:rsidP="001B72A2">
            <w:pPr>
              <w:pStyle w:val="aff5"/>
              <w:ind w:firstLine="360"/>
            </w:pPr>
            <w:r>
              <w:rPr>
                <w:rFonts w:hint="eastAsia"/>
                <w:noProof w:val="0"/>
                <w:sz w:val="18"/>
                <w:szCs w:val="18"/>
                <w:vertAlign w:val="superscript"/>
              </w:rPr>
              <w:t>b</w:t>
            </w:r>
            <w:r w:rsidR="001B72A2" w:rsidRPr="001B72A2">
              <w:rPr>
                <w:rFonts w:hint="eastAsia"/>
                <w:noProof w:val="0"/>
                <w:sz w:val="18"/>
                <w:szCs w:val="18"/>
              </w:rPr>
              <w:t xml:space="preserve"> </w:t>
            </w:r>
            <w:r w:rsidR="001B72A2" w:rsidRPr="001B72A2">
              <w:rPr>
                <w:rFonts w:hint="eastAsia"/>
                <w:sz w:val="18"/>
              </w:rPr>
              <w:t>色牢度指标允许两项低半级。</w:t>
            </w:r>
          </w:p>
        </w:tc>
      </w:tr>
    </w:tbl>
    <w:p w14:paraId="446D2F58" w14:textId="77777777" w:rsidR="006D0A8D" w:rsidRPr="000B2D20" w:rsidRDefault="006D0A8D" w:rsidP="006D0A8D">
      <w:pPr>
        <w:pStyle w:val="aff9"/>
        <w:spacing w:before="156" w:after="156"/>
      </w:pPr>
      <w:smartTag w:uri="urn:schemas-microsoft-com:office:smarttags" w:element="chsdate">
        <w:smartTagPr>
          <w:attr w:name="IsROCDate" w:val="False"/>
          <w:attr w:name="IsLunarDate" w:val="False"/>
          <w:attr w:name="Day" w:val="30"/>
          <w:attr w:name="Month" w:val="12"/>
          <w:attr w:name="Year" w:val="1899"/>
        </w:smartTagPr>
        <w:r w:rsidRPr="000B2D20">
          <w:t>4.1.1</w:t>
        </w:r>
      </w:smartTag>
      <w:r w:rsidRPr="000B2D20">
        <w:t>.4</w:t>
      </w:r>
      <w:r>
        <w:rPr>
          <w:rFonts w:hint="eastAsia"/>
        </w:rPr>
        <w:t xml:space="preserve">  </w:t>
      </w:r>
      <w:r w:rsidRPr="000B2D20">
        <w:rPr>
          <w:rFonts w:hint="eastAsia"/>
        </w:rPr>
        <w:t>面料外观质量</w:t>
      </w:r>
    </w:p>
    <w:p w14:paraId="2BBE14DE" w14:textId="77777777" w:rsidR="006D0A8D" w:rsidRPr="00900509" w:rsidRDefault="006D0A8D" w:rsidP="006D0A8D">
      <w:pPr>
        <w:pStyle w:val="aff5"/>
      </w:pPr>
      <w:r w:rsidRPr="00900509">
        <w:rPr>
          <w:rFonts w:hint="eastAsia"/>
        </w:rPr>
        <w:t>防电弧面料的外观质量应符合</w:t>
      </w:r>
      <w:r w:rsidRPr="00900509">
        <w:t>GB/T 17591</w:t>
      </w:r>
      <w:r w:rsidR="003F6631">
        <w:rPr>
          <w:rFonts w:hint="eastAsia"/>
        </w:rPr>
        <w:t>-2006</w:t>
      </w:r>
      <w:r w:rsidR="004E650C">
        <w:rPr>
          <w:rFonts w:hint="eastAsia"/>
        </w:rPr>
        <w:t>中</w:t>
      </w:r>
      <w:r w:rsidR="007C65DF">
        <w:rPr>
          <w:rFonts w:hint="eastAsia"/>
        </w:rPr>
        <w:t>4.3</w:t>
      </w:r>
      <w:r w:rsidR="007C65DF" w:rsidRPr="00900509">
        <w:rPr>
          <w:rFonts w:hint="eastAsia"/>
        </w:rPr>
        <w:t>的规定</w:t>
      </w:r>
      <w:r w:rsidRPr="00900509">
        <w:rPr>
          <w:rFonts w:hint="eastAsia"/>
        </w:rPr>
        <w:t>。</w:t>
      </w:r>
    </w:p>
    <w:p w14:paraId="36335095" w14:textId="77777777" w:rsidR="006D0A8D" w:rsidRPr="000B2D20" w:rsidRDefault="006D0A8D" w:rsidP="003470C8">
      <w:pPr>
        <w:pStyle w:val="a9"/>
        <w:spacing w:before="156" w:after="156"/>
      </w:pPr>
      <w:r w:rsidRPr="000B2D20">
        <w:rPr>
          <w:rFonts w:hint="eastAsia"/>
        </w:rPr>
        <w:t>缝纫线</w:t>
      </w:r>
    </w:p>
    <w:p w14:paraId="69A725FD" w14:textId="77777777" w:rsidR="006D0A8D" w:rsidRPr="000B2D20" w:rsidRDefault="006D0A8D" w:rsidP="006D0A8D">
      <w:pPr>
        <w:pStyle w:val="aff9"/>
        <w:spacing w:before="156" w:after="156"/>
      </w:pPr>
      <w:smartTag w:uri="urn:schemas-microsoft-com:office:smarttags" w:element="chsdate">
        <w:smartTagPr>
          <w:attr w:name="IsROCDate" w:val="False"/>
          <w:attr w:name="IsLunarDate" w:val="False"/>
          <w:attr w:name="Day" w:val="30"/>
          <w:attr w:name="Month" w:val="12"/>
          <w:attr w:name="Year" w:val="1899"/>
        </w:smartTagPr>
        <w:r w:rsidRPr="000B2D20">
          <w:t>4.1.2</w:t>
        </w:r>
      </w:smartTag>
      <w:r w:rsidRPr="000B2D20">
        <w:t>.1</w:t>
      </w:r>
      <w:r>
        <w:rPr>
          <w:rFonts w:hint="eastAsia"/>
        </w:rPr>
        <w:t xml:space="preserve">  </w:t>
      </w:r>
      <w:r w:rsidRPr="000B2D20">
        <w:rPr>
          <w:rFonts w:hint="eastAsia"/>
        </w:rPr>
        <w:t>强力</w:t>
      </w:r>
    </w:p>
    <w:p w14:paraId="4C694E26" w14:textId="77777777" w:rsidR="006D0A8D" w:rsidRPr="00900509" w:rsidRDefault="006D0A8D" w:rsidP="006D0A8D">
      <w:pPr>
        <w:pStyle w:val="aff5"/>
      </w:pPr>
      <w:r w:rsidRPr="00900509">
        <w:rPr>
          <w:rFonts w:hint="eastAsia"/>
        </w:rPr>
        <w:lastRenderedPageBreak/>
        <w:t>按</w:t>
      </w:r>
      <w:r w:rsidRPr="00900509">
        <w:t>5.1</w:t>
      </w:r>
      <w:r w:rsidR="00BE21F2">
        <w:rPr>
          <w:rFonts w:hint="eastAsia"/>
        </w:rPr>
        <w:t>6</w:t>
      </w:r>
      <w:r w:rsidRPr="00900509">
        <w:rPr>
          <w:rFonts w:hint="eastAsia"/>
        </w:rPr>
        <w:t>规定试验，单线强力不小于</w:t>
      </w:r>
      <w:r w:rsidR="00BB4D4A" w:rsidRPr="00900509">
        <w:t>10</w:t>
      </w:r>
      <w:r w:rsidR="00BB4D4A">
        <w:t> </w:t>
      </w:r>
      <w:r w:rsidRPr="00900509">
        <w:t>N</w:t>
      </w:r>
      <w:r w:rsidRPr="00900509">
        <w:rPr>
          <w:rFonts w:hint="eastAsia"/>
        </w:rPr>
        <w:t>。</w:t>
      </w:r>
    </w:p>
    <w:p w14:paraId="7EE7EF94" w14:textId="77777777" w:rsidR="006D0A8D" w:rsidRPr="000B2D20" w:rsidRDefault="006D0A8D" w:rsidP="006D0A8D">
      <w:pPr>
        <w:pStyle w:val="aff9"/>
        <w:spacing w:before="156" w:after="156"/>
      </w:pPr>
      <w:smartTag w:uri="urn:schemas-microsoft-com:office:smarttags" w:element="chsdate">
        <w:smartTagPr>
          <w:attr w:name="IsROCDate" w:val="False"/>
          <w:attr w:name="IsLunarDate" w:val="False"/>
          <w:attr w:name="Day" w:val="30"/>
          <w:attr w:name="Month" w:val="12"/>
          <w:attr w:name="Year" w:val="1899"/>
        </w:smartTagPr>
        <w:r w:rsidRPr="000B2D20">
          <w:t>4.1.2</w:t>
        </w:r>
      </w:smartTag>
      <w:r w:rsidRPr="000B2D20">
        <w:t>.2</w:t>
      </w:r>
      <w:r>
        <w:rPr>
          <w:rFonts w:hint="eastAsia"/>
        </w:rPr>
        <w:t xml:space="preserve">  </w:t>
      </w:r>
      <w:r w:rsidRPr="000B2D20">
        <w:rPr>
          <w:rFonts w:hint="eastAsia"/>
        </w:rPr>
        <w:t>耐热性</w:t>
      </w:r>
    </w:p>
    <w:p w14:paraId="22DEF090" w14:textId="77777777" w:rsidR="006D0A8D" w:rsidRPr="00900509" w:rsidRDefault="006D0A8D" w:rsidP="006D0A8D">
      <w:pPr>
        <w:pStyle w:val="aff5"/>
        <w:rPr>
          <w:b/>
          <w:color w:val="FF0000"/>
        </w:rPr>
      </w:pPr>
      <w:r w:rsidRPr="00900509">
        <w:rPr>
          <w:rFonts w:hint="eastAsia"/>
        </w:rPr>
        <w:t>按</w:t>
      </w:r>
      <w:r w:rsidRPr="00900509">
        <w:t>5.1</w:t>
      </w:r>
      <w:r w:rsidR="00BE21F2">
        <w:rPr>
          <w:rFonts w:hint="eastAsia"/>
        </w:rPr>
        <w:t>7</w:t>
      </w:r>
      <w:r w:rsidRPr="00900509">
        <w:rPr>
          <w:rFonts w:hint="eastAsia"/>
        </w:rPr>
        <w:t>规定试验时，应无熔融</w:t>
      </w:r>
      <w:r w:rsidR="00FC0A0C">
        <w:rPr>
          <w:rFonts w:hint="eastAsia"/>
        </w:rPr>
        <w:t>和</w:t>
      </w:r>
      <w:r w:rsidRPr="00900509">
        <w:rPr>
          <w:rFonts w:hint="eastAsia"/>
        </w:rPr>
        <w:t>烧焦现象。</w:t>
      </w:r>
    </w:p>
    <w:p w14:paraId="5DBF7816" w14:textId="77777777" w:rsidR="006D0A8D" w:rsidRPr="000B2D20" w:rsidRDefault="006D0A8D" w:rsidP="003470C8">
      <w:pPr>
        <w:pStyle w:val="a9"/>
        <w:spacing w:before="156" w:after="156"/>
      </w:pPr>
      <w:r w:rsidRPr="000B2D20">
        <w:rPr>
          <w:rFonts w:hint="eastAsia"/>
        </w:rPr>
        <w:t>辅料及附件</w:t>
      </w:r>
    </w:p>
    <w:p w14:paraId="156ED18A" w14:textId="77777777" w:rsidR="006D0A8D" w:rsidRPr="000B2D20"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0B2D20">
          <w:rPr>
            <w:rFonts w:ascii="黑体" w:eastAsia="黑体" w:hint="eastAsia"/>
          </w:rPr>
          <w:t>4.1.3</w:t>
        </w:r>
      </w:smartTag>
      <w:r w:rsidRPr="000B2D20">
        <w:rPr>
          <w:rFonts w:ascii="黑体" w:eastAsia="黑体" w:hint="eastAsia"/>
        </w:rPr>
        <w:t>.1</w:t>
      </w:r>
      <w:r>
        <w:rPr>
          <w:rFonts w:hint="eastAsia"/>
        </w:rPr>
        <w:t xml:space="preserve">  </w:t>
      </w:r>
      <w:r w:rsidRPr="000B2D20">
        <w:rPr>
          <w:rFonts w:hint="eastAsia"/>
        </w:rPr>
        <w:t>若使用拉链、钩、扣、粘扣带时，应使用耐高温材料，其表面需加防电弧面料掩襟，设计时应便于连接和解脱。</w:t>
      </w:r>
    </w:p>
    <w:p w14:paraId="57696409" w14:textId="77777777" w:rsidR="006D0A8D" w:rsidRPr="000B2D20"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0B2D20">
          <w:rPr>
            <w:rFonts w:ascii="黑体" w:eastAsia="黑体"/>
          </w:rPr>
          <w:t>4.1.3</w:t>
        </w:r>
      </w:smartTag>
      <w:r w:rsidRPr="000B2D20">
        <w:rPr>
          <w:rFonts w:ascii="黑体" w:eastAsia="黑体"/>
        </w:rPr>
        <w:t>.2</w:t>
      </w:r>
      <w:r>
        <w:rPr>
          <w:rFonts w:hint="eastAsia"/>
        </w:rPr>
        <w:t xml:space="preserve">  </w:t>
      </w:r>
      <w:r w:rsidR="00086C54">
        <w:rPr>
          <w:rFonts w:hint="eastAsia"/>
        </w:rPr>
        <w:t>宜</w:t>
      </w:r>
      <w:r w:rsidRPr="000B2D20">
        <w:rPr>
          <w:rFonts w:hint="eastAsia"/>
        </w:rPr>
        <w:t>尽量少使用服装辅件和佩饰，若</w:t>
      </w:r>
      <w:r w:rsidR="00086C54">
        <w:rPr>
          <w:rFonts w:hint="eastAsia"/>
        </w:rPr>
        <w:t>必须</w:t>
      </w:r>
      <w:r w:rsidRPr="000B2D20">
        <w:rPr>
          <w:rFonts w:hint="eastAsia"/>
        </w:rPr>
        <w:t>使用，面积</w:t>
      </w:r>
      <w:r w:rsidR="00BB4D4A">
        <w:rPr>
          <w:rFonts w:hint="eastAsia"/>
        </w:rPr>
        <w:t>应</w:t>
      </w:r>
      <w:r w:rsidRPr="000B2D20">
        <w:rPr>
          <w:rFonts w:hint="eastAsia"/>
        </w:rPr>
        <w:t>尽可能小。若使用金属部件，金属部件不得与身体直接接触。如果使用</w:t>
      </w:r>
      <w:proofErr w:type="gramStart"/>
      <w:r w:rsidRPr="000B2D20">
        <w:rPr>
          <w:rFonts w:hint="eastAsia"/>
        </w:rPr>
        <w:t>橡</w:t>
      </w:r>
      <w:proofErr w:type="gramEnd"/>
      <w:r w:rsidRPr="000B2D20">
        <w:rPr>
          <w:rFonts w:hint="eastAsia"/>
        </w:rPr>
        <w:t>筋之类的辅料，包裹布</w:t>
      </w:r>
      <w:r w:rsidR="00086C54">
        <w:rPr>
          <w:rFonts w:hint="eastAsia"/>
        </w:rPr>
        <w:t>应</w:t>
      </w:r>
      <w:r w:rsidRPr="000B2D20">
        <w:rPr>
          <w:rFonts w:hint="eastAsia"/>
        </w:rPr>
        <w:t>使用大身面料。若使用里料或口袋布时，里料和口袋</w:t>
      </w:r>
      <w:proofErr w:type="gramStart"/>
      <w:r w:rsidRPr="000B2D20">
        <w:rPr>
          <w:rFonts w:hint="eastAsia"/>
        </w:rPr>
        <w:t>布要求</w:t>
      </w:r>
      <w:proofErr w:type="gramEnd"/>
      <w:r w:rsidR="00086C54">
        <w:rPr>
          <w:rFonts w:hint="eastAsia"/>
        </w:rPr>
        <w:t>应</w:t>
      </w:r>
      <w:r w:rsidRPr="000B2D20">
        <w:rPr>
          <w:rFonts w:hint="eastAsia"/>
        </w:rPr>
        <w:t>阻燃、不熔融。</w:t>
      </w:r>
    </w:p>
    <w:p w14:paraId="012FA35C" w14:textId="77777777" w:rsidR="006D0A8D" w:rsidRPr="000B2D20"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0B2D20">
          <w:rPr>
            <w:rFonts w:ascii="黑体" w:eastAsia="黑体"/>
          </w:rPr>
          <w:t>4.1.3</w:t>
        </w:r>
      </w:smartTag>
      <w:r w:rsidRPr="000B2D20">
        <w:rPr>
          <w:rFonts w:ascii="黑体" w:eastAsia="黑体"/>
        </w:rPr>
        <w:t>.3</w:t>
      </w:r>
      <w:r>
        <w:rPr>
          <w:rFonts w:ascii="黑体" w:eastAsia="黑体" w:hint="eastAsia"/>
        </w:rPr>
        <w:t xml:space="preserve">  </w:t>
      </w:r>
      <w:r w:rsidRPr="000B2D20">
        <w:rPr>
          <w:rFonts w:hint="eastAsia"/>
        </w:rPr>
        <w:t>使用反光材料时，其材质</w:t>
      </w:r>
      <w:r w:rsidR="00086C54">
        <w:rPr>
          <w:rFonts w:hint="eastAsia"/>
        </w:rPr>
        <w:t>应</w:t>
      </w:r>
      <w:r w:rsidRPr="000B2D20">
        <w:rPr>
          <w:rFonts w:hint="eastAsia"/>
        </w:rPr>
        <w:t>是阻燃材料</w:t>
      </w:r>
      <w:r w:rsidR="008520B1">
        <w:rPr>
          <w:rFonts w:hint="eastAsia"/>
        </w:rPr>
        <w:t>，损毁长度不大于100</w:t>
      </w:r>
      <w:r w:rsidR="008520B1">
        <w:t> </w:t>
      </w:r>
      <w:r w:rsidR="008520B1">
        <w:rPr>
          <w:rFonts w:hint="eastAsia"/>
        </w:rPr>
        <w:t>mm且不应有熔融、滴落现象</w:t>
      </w:r>
      <w:r w:rsidRPr="000B2D20">
        <w:rPr>
          <w:rFonts w:hint="eastAsia"/>
        </w:rPr>
        <w:t>，反光带的逆反射系数须符合</w:t>
      </w:r>
      <w:r w:rsidRPr="000B2D20">
        <w:t>GB 20653-2006</w:t>
      </w:r>
      <w:r w:rsidRPr="000B2D20">
        <w:rPr>
          <w:rFonts w:hint="eastAsia"/>
        </w:rPr>
        <w:t>中</w:t>
      </w:r>
      <w:r w:rsidRPr="000B2D20">
        <w:t>6.1</w:t>
      </w:r>
      <w:r w:rsidRPr="000B2D20">
        <w:rPr>
          <w:rFonts w:hint="eastAsia"/>
        </w:rPr>
        <w:t>的</w:t>
      </w:r>
      <w:r w:rsidRPr="000B2D20">
        <w:t>2</w:t>
      </w:r>
      <w:r w:rsidRPr="000B2D20">
        <w:rPr>
          <w:rFonts w:hint="eastAsia"/>
        </w:rPr>
        <w:t>级以上要求。</w:t>
      </w:r>
    </w:p>
    <w:p w14:paraId="1B9ABE17" w14:textId="77777777" w:rsidR="006D0A8D" w:rsidRPr="000B2D20"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0B2D20">
          <w:rPr>
            <w:rFonts w:ascii="黑体" w:eastAsia="黑体"/>
          </w:rPr>
          <w:t>4.1.3</w:t>
        </w:r>
      </w:smartTag>
      <w:r w:rsidRPr="000B2D20">
        <w:rPr>
          <w:rFonts w:ascii="黑体" w:eastAsia="黑体"/>
        </w:rPr>
        <w:t>.4</w:t>
      </w:r>
      <w:r>
        <w:rPr>
          <w:rFonts w:ascii="黑体" w:eastAsia="黑体" w:hint="eastAsia"/>
        </w:rPr>
        <w:t xml:space="preserve">  </w:t>
      </w:r>
      <w:r w:rsidRPr="000B2D20">
        <w:rPr>
          <w:rFonts w:hint="eastAsia"/>
        </w:rPr>
        <w:t>若使用外露的配件或标识，其基布材料</w:t>
      </w:r>
      <w:r w:rsidR="007B4143">
        <w:rPr>
          <w:rFonts w:hint="eastAsia"/>
        </w:rPr>
        <w:t>应</w:t>
      </w:r>
      <w:r w:rsidRPr="000B2D20">
        <w:rPr>
          <w:rFonts w:hint="eastAsia"/>
        </w:rPr>
        <w:t>是阻燃材质。企业</w:t>
      </w:r>
      <w:r w:rsidR="002010D9">
        <w:rPr>
          <w:rFonts w:hint="eastAsia"/>
        </w:rPr>
        <w:t>标识</w:t>
      </w:r>
      <w:r w:rsidRPr="000B2D20">
        <w:rPr>
          <w:rFonts w:hint="eastAsia"/>
        </w:rPr>
        <w:t>采用绣花工艺的，绣花线应阻燃，按</w:t>
      </w:r>
      <w:r w:rsidRPr="000B2D20">
        <w:t>5.15</w:t>
      </w:r>
      <w:r w:rsidRPr="000B2D20">
        <w:rPr>
          <w:rFonts w:hint="eastAsia"/>
        </w:rPr>
        <w:t>规定试验时，应无熔融</w:t>
      </w:r>
      <w:r w:rsidR="003470C8">
        <w:rPr>
          <w:rFonts w:hint="eastAsia"/>
        </w:rPr>
        <w:t>和</w:t>
      </w:r>
      <w:r w:rsidRPr="000B2D20">
        <w:rPr>
          <w:rFonts w:hint="eastAsia"/>
        </w:rPr>
        <w:t>烧焦现象。</w:t>
      </w:r>
    </w:p>
    <w:p w14:paraId="1A7B3EA4" w14:textId="77777777" w:rsidR="006D0A8D" w:rsidRPr="00900509" w:rsidRDefault="006D0A8D" w:rsidP="006D0A8D">
      <w:pPr>
        <w:pStyle w:val="aff5"/>
        <w:ind w:firstLineChars="0" w:firstLine="0"/>
        <w:rPr>
          <w:rFonts w:hAnsi="宋体"/>
        </w:rPr>
      </w:pPr>
      <w:smartTag w:uri="urn:schemas-microsoft-com:office:smarttags" w:element="chsdate">
        <w:smartTagPr>
          <w:attr w:name="IsROCDate" w:val="False"/>
          <w:attr w:name="IsLunarDate" w:val="False"/>
          <w:attr w:name="Day" w:val="30"/>
          <w:attr w:name="Month" w:val="12"/>
          <w:attr w:name="Year" w:val="1899"/>
        </w:smartTagPr>
        <w:r w:rsidRPr="000B2D20">
          <w:rPr>
            <w:rFonts w:ascii="黑体" w:eastAsia="黑体"/>
            <w:noProof w:val="0"/>
            <w:szCs w:val="21"/>
          </w:rPr>
          <w:t>4.1.3</w:t>
        </w:r>
      </w:smartTag>
      <w:r w:rsidRPr="000B2D20">
        <w:rPr>
          <w:rFonts w:ascii="黑体" w:eastAsia="黑体"/>
          <w:noProof w:val="0"/>
          <w:szCs w:val="21"/>
        </w:rPr>
        <w:t>.5</w:t>
      </w:r>
      <w:r>
        <w:rPr>
          <w:rFonts w:ascii="黑体" w:eastAsia="黑体" w:hint="eastAsia"/>
          <w:noProof w:val="0"/>
          <w:szCs w:val="21"/>
        </w:rPr>
        <w:t xml:space="preserve">  </w:t>
      </w:r>
      <w:r w:rsidRPr="00900509">
        <w:rPr>
          <w:rFonts w:hAnsi="宋体" w:hint="eastAsia"/>
        </w:rPr>
        <w:t>防护服的领子、挂面、袖头、下摆袢、腰头、袋盖等部位可以敷衬，敷衬部位</w:t>
      </w:r>
      <w:r w:rsidR="007B4143">
        <w:rPr>
          <w:rFonts w:hAnsi="宋体" w:hint="eastAsia"/>
        </w:rPr>
        <w:t>应</w:t>
      </w:r>
      <w:r w:rsidRPr="00900509">
        <w:rPr>
          <w:rFonts w:hAnsi="宋体" w:hint="eastAsia"/>
        </w:rPr>
        <w:t>不渗胶、水洗</w:t>
      </w:r>
      <w:r w:rsidRPr="00900509">
        <w:rPr>
          <w:rFonts w:hAnsi="宋体"/>
        </w:rPr>
        <w:t>20</w:t>
      </w:r>
      <w:r w:rsidRPr="00900509">
        <w:rPr>
          <w:rFonts w:hAnsi="宋体" w:hint="eastAsia"/>
        </w:rPr>
        <w:t>次不起泡、不脱层。</w:t>
      </w:r>
    </w:p>
    <w:p w14:paraId="051EE718" w14:textId="77777777" w:rsidR="006D0A8D" w:rsidRPr="00900509" w:rsidRDefault="006D0A8D" w:rsidP="006D0A8D">
      <w:pPr>
        <w:pStyle w:val="aff5"/>
        <w:ind w:firstLineChars="0" w:firstLine="0"/>
        <w:rPr>
          <w:rFonts w:hAnsi="宋体"/>
        </w:rPr>
      </w:pPr>
      <w:smartTag w:uri="urn:schemas-microsoft-com:office:smarttags" w:element="chsdate">
        <w:smartTagPr>
          <w:attr w:name="IsROCDate" w:val="False"/>
          <w:attr w:name="IsLunarDate" w:val="False"/>
          <w:attr w:name="Day" w:val="30"/>
          <w:attr w:name="Month" w:val="12"/>
          <w:attr w:name="Year" w:val="1899"/>
        </w:smartTagPr>
        <w:r w:rsidRPr="000B2D20">
          <w:rPr>
            <w:rFonts w:ascii="黑体" w:eastAsia="黑体"/>
            <w:noProof w:val="0"/>
            <w:szCs w:val="21"/>
          </w:rPr>
          <w:t>4.1.3</w:t>
        </w:r>
      </w:smartTag>
      <w:r w:rsidRPr="000B2D20">
        <w:rPr>
          <w:rFonts w:ascii="黑体" w:eastAsia="黑体"/>
          <w:noProof w:val="0"/>
          <w:szCs w:val="21"/>
        </w:rPr>
        <w:t>.6</w:t>
      </w:r>
      <w:r>
        <w:rPr>
          <w:rFonts w:ascii="黑体" w:eastAsia="黑体" w:hint="eastAsia"/>
          <w:noProof w:val="0"/>
          <w:szCs w:val="21"/>
        </w:rPr>
        <w:t xml:space="preserve">  </w:t>
      </w:r>
      <w:r w:rsidRPr="00900509">
        <w:rPr>
          <w:rFonts w:hAnsi="宋体" w:hint="eastAsia"/>
        </w:rPr>
        <w:t>缝制在服装上的洗涤、保养</w:t>
      </w:r>
      <w:r w:rsidR="007B4143" w:rsidRPr="007B4143">
        <w:rPr>
          <w:rFonts w:hAnsi="宋体" w:hint="eastAsia"/>
        </w:rPr>
        <w:t>耐久性</w:t>
      </w:r>
      <w:r w:rsidRPr="00900509">
        <w:rPr>
          <w:rFonts w:hAnsi="宋体" w:hint="eastAsia"/>
        </w:rPr>
        <w:t>标签，</w:t>
      </w:r>
      <w:r w:rsidR="008520B1">
        <w:rPr>
          <w:rFonts w:hAnsi="宋体" w:hint="eastAsia"/>
        </w:rPr>
        <w:t>应</w:t>
      </w:r>
      <w:r w:rsidR="008520B1" w:rsidRPr="00900509">
        <w:rPr>
          <w:rFonts w:hAnsi="宋体" w:hint="eastAsia"/>
        </w:rPr>
        <w:t>在</w:t>
      </w:r>
      <w:r w:rsidR="008520B1" w:rsidRPr="00900509">
        <w:rPr>
          <w:rFonts w:hAnsi="宋体"/>
        </w:rPr>
        <w:t>50</w:t>
      </w:r>
      <w:r w:rsidR="008520B1" w:rsidRPr="00900509">
        <w:rPr>
          <w:rFonts w:hAnsi="宋体" w:hint="eastAsia"/>
        </w:rPr>
        <w:t>次水洗后</w:t>
      </w:r>
      <w:r w:rsidR="008520B1">
        <w:rPr>
          <w:rFonts w:hAnsi="宋体" w:hint="eastAsia"/>
        </w:rPr>
        <w:t>仍</w:t>
      </w:r>
      <w:r w:rsidR="008520B1" w:rsidRPr="00900509">
        <w:rPr>
          <w:rFonts w:hAnsi="宋体" w:hint="eastAsia"/>
        </w:rPr>
        <w:t>清晰可辨。</w:t>
      </w:r>
    </w:p>
    <w:p w14:paraId="0D9446D2" w14:textId="77777777" w:rsidR="006D0A8D" w:rsidRPr="00F4105E" w:rsidRDefault="006D0A8D" w:rsidP="00696DC7">
      <w:pPr>
        <w:pStyle w:val="a8"/>
        <w:spacing w:before="156" w:after="156"/>
      </w:pPr>
      <w:r w:rsidRPr="00F4105E">
        <w:rPr>
          <w:rFonts w:hint="eastAsia"/>
        </w:rPr>
        <w:t>款式</w:t>
      </w:r>
    </w:p>
    <w:p w14:paraId="0C6D9FE0" w14:textId="77777777" w:rsidR="006D0A8D" w:rsidRPr="00F4105E" w:rsidRDefault="006D0A8D" w:rsidP="006D0A8D">
      <w:pPr>
        <w:pStyle w:val="aff5"/>
      </w:pPr>
      <w:r w:rsidRPr="00F4105E">
        <w:rPr>
          <w:rFonts w:hint="eastAsia"/>
        </w:rPr>
        <w:t>躯干防护的服装款式应简洁、实用，</w:t>
      </w:r>
      <w:r w:rsidR="00353305">
        <w:rPr>
          <w:rFonts w:hint="eastAsia"/>
        </w:rPr>
        <w:t>宜</w:t>
      </w:r>
      <w:r w:rsidRPr="00F4105E">
        <w:rPr>
          <w:rFonts w:hint="eastAsia"/>
        </w:rPr>
        <w:t>在如下款式中选用（见图</w:t>
      </w:r>
      <w:r w:rsidRPr="00F4105E">
        <w:t>1</w:t>
      </w:r>
      <w:r w:rsidRPr="00F4105E">
        <w:rPr>
          <w:rFonts w:hint="eastAsia"/>
        </w:rPr>
        <w:t>）：</w:t>
      </w:r>
      <w:r w:rsidRPr="00F4105E">
        <w:t xml:space="preserve"> </w:t>
      </w:r>
    </w:p>
    <w:p w14:paraId="649B0B55" w14:textId="77777777" w:rsidR="00DF2EEB" w:rsidRPr="00330CD5" w:rsidRDefault="00DF2EEB" w:rsidP="00DF2EEB">
      <w:pPr>
        <w:pStyle w:val="a4"/>
      </w:pPr>
      <w:r>
        <w:rPr>
          <w:rFonts w:hint="eastAsia"/>
        </w:rPr>
        <w:t>大褂式；</w:t>
      </w:r>
    </w:p>
    <w:p w14:paraId="2B0EB1DB" w14:textId="77777777" w:rsidR="006D0A8D" w:rsidRPr="00330CD5" w:rsidRDefault="006D0A8D" w:rsidP="00330CD5">
      <w:pPr>
        <w:pStyle w:val="a4"/>
      </w:pPr>
      <w:r w:rsidRPr="00330CD5">
        <w:rPr>
          <w:rFonts w:hint="eastAsia"/>
        </w:rPr>
        <w:t>上、下装分离式；</w:t>
      </w:r>
    </w:p>
    <w:p w14:paraId="6DC9E4FD" w14:textId="77777777" w:rsidR="006D0A8D" w:rsidRDefault="006D0A8D" w:rsidP="00330CD5">
      <w:pPr>
        <w:pStyle w:val="a4"/>
      </w:pPr>
      <w:r w:rsidRPr="00330CD5">
        <w:rPr>
          <w:rFonts w:hint="eastAsia"/>
        </w:rPr>
        <w:t>衣裤连体式。</w:t>
      </w:r>
    </w:p>
    <w:p w14:paraId="7562B438" w14:textId="77777777" w:rsidR="00DF2EEB" w:rsidRPr="00877C9F" w:rsidRDefault="00F62E7A" w:rsidP="00696DC7">
      <w:pPr>
        <w:pStyle w:val="a8"/>
        <w:numPr>
          <w:ilvl w:val="0"/>
          <w:numId w:val="0"/>
        </w:numPr>
        <w:spacing w:before="156" w:after="156"/>
        <w:jc w:val="center"/>
        <w:rPr>
          <w:highlight w:val="yellow"/>
        </w:rPr>
      </w:pPr>
      <w:r>
        <w:rPr>
          <w:noProof/>
        </w:rPr>
        <w:pict w14:anchorId="08B0E924">
          <v:shape id="_x0000_i1026" type="#_x0000_t75" style="width:324pt;height:245.2pt">
            <v:imagedata r:id="rId14" o:title="无标题" croptop="2826f" cropbottom="2261f"/>
          </v:shape>
        </w:pict>
      </w:r>
    </w:p>
    <w:p w14:paraId="66A8C15A" w14:textId="77777777" w:rsidR="006D0A8D" w:rsidRPr="00811019" w:rsidRDefault="006D0A8D" w:rsidP="00696DC7">
      <w:pPr>
        <w:pStyle w:val="a8"/>
        <w:numPr>
          <w:ilvl w:val="0"/>
          <w:numId w:val="0"/>
        </w:numPr>
        <w:spacing w:before="156" w:after="156"/>
        <w:jc w:val="center"/>
      </w:pPr>
      <w:r w:rsidRPr="00811019">
        <w:rPr>
          <w:rFonts w:hint="eastAsia"/>
        </w:rPr>
        <w:t>图</w:t>
      </w:r>
      <w:r w:rsidRPr="00811019">
        <w:t xml:space="preserve">1  </w:t>
      </w:r>
      <w:r w:rsidRPr="00811019">
        <w:rPr>
          <w:rFonts w:hint="eastAsia"/>
        </w:rPr>
        <w:t>防电弧服装的款式示例</w:t>
      </w:r>
    </w:p>
    <w:p w14:paraId="730E8105" w14:textId="77777777" w:rsidR="006D0A8D" w:rsidRPr="00766F65" w:rsidRDefault="006D0A8D" w:rsidP="00696DC7">
      <w:pPr>
        <w:pStyle w:val="a8"/>
        <w:spacing w:before="156" w:after="156"/>
      </w:pPr>
      <w:r w:rsidRPr="00766F65">
        <w:rPr>
          <w:rFonts w:hint="eastAsia"/>
        </w:rPr>
        <w:lastRenderedPageBreak/>
        <w:t>号型尺寸</w:t>
      </w:r>
    </w:p>
    <w:p w14:paraId="0E78892B" w14:textId="77777777" w:rsidR="006D0A8D" w:rsidRDefault="006D0A8D" w:rsidP="006D0A8D">
      <w:pPr>
        <w:pStyle w:val="aff5"/>
      </w:pPr>
      <w:r w:rsidRPr="00BD3ED7">
        <w:rPr>
          <w:rFonts w:hint="eastAsia"/>
        </w:rPr>
        <w:t>防护服的号型参照</w:t>
      </w:r>
      <w:r w:rsidRPr="00BD3ED7">
        <w:t>GB/T 13640</w:t>
      </w:r>
      <w:r w:rsidRPr="00BD3ED7">
        <w:rPr>
          <w:rFonts w:hint="eastAsia"/>
        </w:rPr>
        <w:t>的号型范围选定，</w:t>
      </w:r>
      <w:r w:rsidRPr="00BD3ED7">
        <w:rPr>
          <w:rFonts w:hint="eastAsia"/>
          <w:szCs w:val="21"/>
        </w:rPr>
        <w:t>超出</w:t>
      </w:r>
      <w:r w:rsidRPr="00BD3ED7">
        <w:t>GB/T 13640</w:t>
      </w:r>
      <w:r w:rsidRPr="00BD3ED7">
        <w:rPr>
          <w:rFonts w:hint="eastAsia"/>
          <w:szCs w:val="21"/>
        </w:rPr>
        <w:t>范围按档差自行设置。根据款式及使用要求，参照</w:t>
      </w:r>
      <w:r w:rsidRPr="00BD3ED7">
        <w:t>GB/T 13640</w:t>
      </w:r>
      <w:r w:rsidRPr="00BD3ED7">
        <w:rPr>
          <w:rFonts w:hint="eastAsia"/>
        </w:rPr>
        <w:t>中的控制部位设定防护服成品尺寸，成品防护服的尺寸测量位置</w:t>
      </w:r>
      <w:r w:rsidR="008126AB">
        <w:rPr>
          <w:rFonts w:hint="eastAsia"/>
        </w:rPr>
        <w:t>及</w:t>
      </w:r>
      <w:r w:rsidR="008126AB" w:rsidRPr="00BD3ED7">
        <w:rPr>
          <w:rFonts w:hint="eastAsia"/>
        </w:rPr>
        <w:t>主要部位尺寸极限偏差</w:t>
      </w:r>
      <w:r w:rsidRPr="00BD3ED7">
        <w:rPr>
          <w:rFonts w:hint="eastAsia"/>
        </w:rPr>
        <w:t>应符合</w:t>
      </w:r>
      <w:r w:rsidRPr="00BD3ED7">
        <w:t>FZ/T 81007</w:t>
      </w:r>
      <w:r w:rsidRPr="00BD3ED7">
        <w:rPr>
          <w:rFonts w:hint="eastAsia"/>
        </w:rPr>
        <w:t>的规定，超出规定的部分</w:t>
      </w:r>
      <w:r w:rsidRPr="00BD3ED7">
        <w:rPr>
          <w:rFonts w:hint="eastAsia"/>
          <w:szCs w:val="21"/>
        </w:rPr>
        <w:t>可以自行确定</w:t>
      </w:r>
      <w:r w:rsidRPr="00BD3ED7">
        <w:rPr>
          <w:rFonts w:hint="eastAsia"/>
        </w:rPr>
        <w:t>。配用的头罩、手套、鞋套等尺寸</w:t>
      </w:r>
      <w:r w:rsidRPr="00BD3ED7">
        <w:rPr>
          <w:rFonts w:hint="eastAsia"/>
          <w:szCs w:val="21"/>
        </w:rPr>
        <w:t>可以自行确定，但不可影响四肢及头部的活动和工作</w:t>
      </w:r>
      <w:r w:rsidRPr="00BD3ED7">
        <w:rPr>
          <w:rFonts w:hint="eastAsia"/>
        </w:rPr>
        <w:t>。</w:t>
      </w:r>
    </w:p>
    <w:p w14:paraId="4132DCE9" w14:textId="77777777" w:rsidR="006D0A8D" w:rsidRPr="00766F65" w:rsidRDefault="006D0A8D" w:rsidP="00696DC7">
      <w:pPr>
        <w:pStyle w:val="a8"/>
        <w:spacing w:before="156" w:after="156"/>
      </w:pPr>
      <w:r w:rsidRPr="00766F65">
        <w:rPr>
          <w:rFonts w:hint="eastAsia"/>
        </w:rPr>
        <w:t>结构设计</w:t>
      </w:r>
    </w:p>
    <w:p w14:paraId="5751A984" w14:textId="77777777" w:rsidR="006D0A8D" w:rsidRDefault="006D0A8D" w:rsidP="003470C8">
      <w:pPr>
        <w:pStyle w:val="affe"/>
      </w:pPr>
      <w:r w:rsidRPr="00766F65">
        <w:rPr>
          <w:rFonts w:hint="eastAsia"/>
        </w:rPr>
        <w:t>防护服装的结构应安全、卫生，有利于人体正常生理要求与健康。</w:t>
      </w:r>
    </w:p>
    <w:p w14:paraId="72E102BE" w14:textId="77777777" w:rsidR="001E1863" w:rsidRPr="00766F65" w:rsidRDefault="001E1863" w:rsidP="001E1863">
      <w:pPr>
        <w:pStyle w:val="affe"/>
      </w:pPr>
      <w:r w:rsidRPr="00766F65">
        <w:rPr>
          <w:rFonts w:hint="eastAsia"/>
        </w:rPr>
        <w:t>防护服及配用的防护用品应</w:t>
      </w:r>
      <w:r>
        <w:rPr>
          <w:rFonts w:hint="eastAsia"/>
        </w:rPr>
        <w:t>完整地覆盖身体暴露区域，</w:t>
      </w:r>
      <w:r w:rsidRPr="00CF5C83">
        <w:rPr>
          <w:rFonts w:hAnsi="宋体" w:hint="eastAsia"/>
        </w:rPr>
        <w:t>服装</w:t>
      </w:r>
      <w:r w:rsidR="00353305">
        <w:rPr>
          <w:rFonts w:hAnsi="宋体" w:hint="eastAsia"/>
        </w:rPr>
        <w:t>应</w:t>
      </w:r>
      <w:r w:rsidRPr="00CF5C83">
        <w:rPr>
          <w:rFonts w:hAnsi="宋体" w:hint="eastAsia"/>
        </w:rPr>
        <w:t>为长袖设计以保护整个上身躯干。</w:t>
      </w:r>
    </w:p>
    <w:p w14:paraId="3D333267" w14:textId="77777777" w:rsidR="006D0A8D" w:rsidRPr="00766F65" w:rsidRDefault="006D0A8D" w:rsidP="006D0A8D">
      <w:pPr>
        <w:pStyle w:val="affe"/>
      </w:pPr>
      <w:r w:rsidRPr="00766F65">
        <w:rPr>
          <w:rFonts w:hint="eastAsia"/>
        </w:rPr>
        <w:t>防护服的设计及连接部位应能保证方便和快速的穿脱，避免紧身设计。</w:t>
      </w:r>
    </w:p>
    <w:p w14:paraId="70216B2A" w14:textId="77777777" w:rsidR="006D0A8D" w:rsidRPr="00766F65" w:rsidRDefault="006D0A8D" w:rsidP="006D0A8D">
      <w:pPr>
        <w:pStyle w:val="affe"/>
      </w:pPr>
      <w:r w:rsidRPr="00766F65">
        <w:rPr>
          <w:rFonts w:hint="eastAsia"/>
        </w:rPr>
        <w:t>分体式上衣长度应盖住裤子上端</w:t>
      </w:r>
      <w:r w:rsidRPr="00766F65">
        <w:t>20</w:t>
      </w:r>
      <w:r w:rsidR="00C46347">
        <w:t> </w:t>
      </w:r>
      <w:r w:rsidRPr="00766F65">
        <w:t>cm</w:t>
      </w:r>
      <w:r w:rsidRPr="00766F65">
        <w:rPr>
          <w:rFonts w:hint="eastAsia"/>
        </w:rPr>
        <w:t>以上，领口、袖口采用可调式闭合结构。</w:t>
      </w:r>
    </w:p>
    <w:p w14:paraId="4D190A9D" w14:textId="77777777" w:rsidR="001E1863" w:rsidRPr="001E1863" w:rsidRDefault="006D0A8D" w:rsidP="001E1863">
      <w:pPr>
        <w:pStyle w:val="affe"/>
      </w:pPr>
      <w:r w:rsidRPr="00766F65">
        <w:rPr>
          <w:rFonts w:hint="eastAsia"/>
        </w:rPr>
        <w:t>尽可能不设外衣袋，必</w:t>
      </w:r>
      <w:r w:rsidR="00353305">
        <w:rPr>
          <w:rFonts w:hint="eastAsia"/>
        </w:rPr>
        <w:t>需</w:t>
      </w:r>
      <w:r w:rsidRPr="00766F65">
        <w:rPr>
          <w:rFonts w:hint="eastAsia"/>
        </w:rPr>
        <w:t>有外衣袋时，袋口</w:t>
      </w:r>
      <w:r w:rsidR="00353305">
        <w:rPr>
          <w:rFonts w:hint="eastAsia"/>
        </w:rPr>
        <w:t>应</w:t>
      </w:r>
      <w:r w:rsidRPr="00766F65">
        <w:rPr>
          <w:rFonts w:hint="eastAsia"/>
        </w:rPr>
        <w:t>有袋盖或闭合件封口，</w:t>
      </w:r>
      <w:proofErr w:type="gramStart"/>
      <w:r w:rsidRPr="00766F65">
        <w:rPr>
          <w:rFonts w:hint="eastAsia"/>
        </w:rPr>
        <w:t>袋盖长应</w:t>
      </w:r>
      <w:proofErr w:type="gramEnd"/>
      <w:r w:rsidRPr="00766F65">
        <w:rPr>
          <w:rFonts w:hint="eastAsia"/>
        </w:rPr>
        <w:t>大于袋口长度</w:t>
      </w:r>
      <w:r w:rsidRPr="00766F65">
        <w:t>2</w:t>
      </w:r>
      <w:r w:rsidR="00C46347">
        <w:t> </w:t>
      </w:r>
      <w:r w:rsidRPr="00766F65">
        <w:t>cm</w:t>
      </w:r>
      <w:r w:rsidRPr="00766F65">
        <w:rPr>
          <w:rFonts w:hint="eastAsia"/>
        </w:rPr>
        <w:t>以上，闭合件应有防电弧大身面料遮盖。</w:t>
      </w:r>
    </w:p>
    <w:p w14:paraId="54B919A7" w14:textId="77777777" w:rsidR="006D0A8D" w:rsidRPr="00766F65" w:rsidRDefault="001E1863" w:rsidP="001E1863">
      <w:pPr>
        <w:pStyle w:val="affe"/>
      </w:pPr>
      <w:r w:rsidRPr="00CF5C83">
        <w:rPr>
          <w:rFonts w:hAnsi="宋体" w:hint="eastAsia"/>
        </w:rPr>
        <w:t>服装的设计对使用者在使用和工作中不会造成任何的行动障碍，</w:t>
      </w:r>
      <w:r w:rsidR="006D0A8D" w:rsidRPr="00766F65">
        <w:rPr>
          <w:rFonts w:hint="eastAsia"/>
        </w:rPr>
        <w:t>在不影响设计强度及防护效果的情况下，尽量减轻防护服的质量和外部的带、</w:t>
      </w:r>
      <w:proofErr w:type="gramStart"/>
      <w:r w:rsidR="006D0A8D" w:rsidRPr="00766F65">
        <w:rPr>
          <w:rFonts w:hint="eastAsia"/>
        </w:rPr>
        <w:t>绊及其</w:t>
      </w:r>
      <w:proofErr w:type="gramEnd"/>
      <w:r w:rsidR="006D0A8D" w:rsidRPr="00766F65">
        <w:rPr>
          <w:rFonts w:hint="eastAsia"/>
        </w:rPr>
        <w:t>它</w:t>
      </w:r>
      <w:r w:rsidR="003470C8">
        <w:rPr>
          <w:rFonts w:hint="eastAsia"/>
        </w:rPr>
        <w:t>装饰</w:t>
      </w:r>
      <w:r w:rsidR="006D0A8D" w:rsidRPr="00766F65">
        <w:rPr>
          <w:rFonts w:hint="eastAsia"/>
        </w:rPr>
        <w:t>物。</w:t>
      </w:r>
    </w:p>
    <w:p w14:paraId="5C19F5BB" w14:textId="77777777" w:rsidR="006D0A8D" w:rsidRPr="00766F65" w:rsidRDefault="006D0A8D" w:rsidP="006D0A8D">
      <w:pPr>
        <w:pStyle w:val="affe"/>
      </w:pPr>
      <w:r w:rsidRPr="00766F65">
        <w:rPr>
          <w:rFonts w:hint="eastAsia"/>
        </w:rPr>
        <w:t>防</w:t>
      </w:r>
      <w:r w:rsidR="001914B3">
        <w:rPr>
          <w:rFonts w:hint="eastAsia"/>
        </w:rPr>
        <w:t>护</w:t>
      </w:r>
      <w:proofErr w:type="gramStart"/>
      <w:r w:rsidRPr="00766F65">
        <w:rPr>
          <w:rFonts w:hint="eastAsia"/>
        </w:rPr>
        <w:t>服应该</w:t>
      </w:r>
      <w:proofErr w:type="gramEnd"/>
      <w:r w:rsidRPr="00766F65">
        <w:rPr>
          <w:rFonts w:hint="eastAsia"/>
        </w:rPr>
        <w:t>在</w:t>
      </w:r>
      <w:r w:rsidR="00B22F15">
        <w:rPr>
          <w:rFonts w:hint="eastAsia"/>
        </w:rPr>
        <w:t>前胸或上臂等</w:t>
      </w:r>
      <w:r w:rsidRPr="00766F65">
        <w:rPr>
          <w:rFonts w:hint="eastAsia"/>
        </w:rPr>
        <w:t>显著部位标示面料</w:t>
      </w:r>
      <w:r w:rsidRPr="00766F65">
        <w:t>ATPV</w:t>
      </w:r>
      <w:r w:rsidRPr="00766F65">
        <w:rPr>
          <w:rFonts w:hint="eastAsia"/>
        </w:rPr>
        <w:t>和</w:t>
      </w:r>
      <w:r w:rsidRPr="00766F65">
        <w:t>E</w:t>
      </w:r>
      <w:r w:rsidRPr="003470C8">
        <w:rPr>
          <w:vertAlign w:val="subscript"/>
        </w:rPr>
        <w:t>BT</w:t>
      </w:r>
      <w:r w:rsidRPr="00766F65">
        <w:rPr>
          <w:rFonts w:hint="eastAsia"/>
        </w:rPr>
        <w:t>中的较低值。低于</w:t>
      </w:r>
      <w:r w:rsidRPr="00766F65">
        <w:t>10</w:t>
      </w:r>
      <w:r w:rsidR="00C46347">
        <w:t> </w:t>
      </w:r>
      <w:proofErr w:type="spellStart"/>
      <w:r w:rsidRPr="00766F65">
        <w:t>cal</w:t>
      </w:r>
      <w:proofErr w:type="spellEnd"/>
      <w:r w:rsidRPr="00766F65">
        <w:t>/cm</w:t>
      </w:r>
      <w:r w:rsidRPr="002C2FE3">
        <w:rPr>
          <w:vertAlign w:val="superscript"/>
        </w:rPr>
        <w:t>2</w:t>
      </w:r>
      <w:r w:rsidRPr="00766F65">
        <w:rPr>
          <w:rFonts w:hint="eastAsia"/>
        </w:rPr>
        <w:t>的数据应精确到</w:t>
      </w:r>
      <w:r w:rsidRPr="00766F65">
        <w:t>0.1</w:t>
      </w:r>
      <w:r w:rsidR="00C46347">
        <w:t> </w:t>
      </w:r>
      <w:proofErr w:type="spellStart"/>
      <w:r w:rsidRPr="00766F65">
        <w:t>cal</w:t>
      </w:r>
      <w:proofErr w:type="spellEnd"/>
      <w:r w:rsidRPr="00766F65">
        <w:t>/cm</w:t>
      </w:r>
      <w:r w:rsidRPr="002C2FE3">
        <w:rPr>
          <w:vertAlign w:val="superscript"/>
        </w:rPr>
        <w:t>2</w:t>
      </w:r>
      <w:r w:rsidRPr="00766F65">
        <w:rPr>
          <w:rFonts w:hint="eastAsia"/>
        </w:rPr>
        <w:t>。</w:t>
      </w:r>
    </w:p>
    <w:p w14:paraId="6AF4ED82" w14:textId="77777777" w:rsidR="006D0A8D" w:rsidRPr="00766F65" w:rsidRDefault="006D0A8D" w:rsidP="00696DC7">
      <w:pPr>
        <w:pStyle w:val="a8"/>
        <w:spacing w:before="156" w:after="156"/>
      </w:pPr>
      <w:r w:rsidRPr="00766F65">
        <w:rPr>
          <w:rFonts w:hint="eastAsia"/>
        </w:rPr>
        <w:t>缝制</w:t>
      </w:r>
    </w:p>
    <w:p w14:paraId="5148879E" w14:textId="77777777" w:rsidR="006D0A8D" w:rsidRPr="00766F65" w:rsidRDefault="006D0A8D" w:rsidP="006D0A8D">
      <w:pPr>
        <w:pStyle w:val="a9"/>
        <w:spacing w:before="156" w:after="156"/>
      </w:pPr>
      <w:r w:rsidRPr="00766F65">
        <w:rPr>
          <w:rFonts w:hint="eastAsia"/>
        </w:rPr>
        <w:t>针距</w:t>
      </w:r>
    </w:p>
    <w:p w14:paraId="668787BF" w14:textId="77777777" w:rsidR="006D0A8D" w:rsidRPr="00BD3ED7" w:rsidRDefault="006D0A8D" w:rsidP="006D0A8D">
      <w:pPr>
        <w:pStyle w:val="aff5"/>
      </w:pPr>
      <w:r>
        <w:rPr>
          <w:rFonts w:hint="eastAsia"/>
        </w:rPr>
        <w:t>各种缝纫、锁眼、</w:t>
      </w:r>
      <w:r w:rsidRPr="00BD3ED7">
        <w:rPr>
          <w:rFonts w:hint="eastAsia"/>
        </w:rPr>
        <w:t>钉扣针距应符合表</w:t>
      </w:r>
      <w:r w:rsidRPr="00BD3ED7">
        <w:t>5</w:t>
      </w:r>
      <w:r w:rsidRPr="00BD3ED7">
        <w:rPr>
          <w:rFonts w:hint="eastAsia"/>
        </w:rPr>
        <w:t>规定。</w:t>
      </w:r>
    </w:p>
    <w:p w14:paraId="786F91EF" w14:textId="77777777" w:rsidR="006D0A8D" w:rsidRPr="00BD3ED7" w:rsidRDefault="006D0A8D" w:rsidP="00696DC7">
      <w:pPr>
        <w:pStyle w:val="af6"/>
        <w:spacing w:before="156" w:after="156"/>
      </w:pPr>
      <w:r w:rsidRPr="00BD3ED7">
        <w:rPr>
          <w:rFonts w:hint="eastAsia"/>
        </w:rPr>
        <w:t>针距要求</w:t>
      </w:r>
    </w:p>
    <w:tbl>
      <w:tblPr>
        <w:tblW w:w="9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98"/>
        <w:gridCol w:w="46"/>
        <w:gridCol w:w="1552"/>
        <w:gridCol w:w="2821"/>
        <w:gridCol w:w="3303"/>
      </w:tblGrid>
      <w:tr w:rsidR="006D0A8D" w:rsidRPr="00900509" w14:paraId="1115D657" w14:textId="77777777" w:rsidTr="004914D4">
        <w:trPr>
          <w:trHeight w:val="239"/>
          <w:jc w:val="center"/>
        </w:trPr>
        <w:tc>
          <w:tcPr>
            <w:tcW w:w="3196" w:type="dxa"/>
            <w:gridSpan w:val="3"/>
            <w:tcBorders>
              <w:top w:val="single" w:sz="4" w:space="0" w:color="auto"/>
            </w:tcBorders>
            <w:vAlign w:val="center"/>
          </w:tcPr>
          <w:p w14:paraId="6B3E7F13"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hint="eastAsia"/>
                <w:sz w:val="18"/>
                <w:szCs w:val="18"/>
              </w:rPr>
              <w:t>项目</w:t>
            </w:r>
          </w:p>
        </w:tc>
        <w:tc>
          <w:tcPr>
            <w:tcW w:w="2821" w:type="dxa"/>
            <w:tcBorders>
              <w:top w:val="single" w:sz="4" w:space="0" w:color="auto"/>
            </w:tcBorders>
            <w:vAlign w:val="center"/>
          </w:tcPr>
          <w:p w14:paraId="579DE27A"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hint="eastAsia"/>
                <w:sz w:val="18"/>
                <w:szCs w:val="18"/>
              </w:rPr>
              <w:t>针距密度</w:t>
            </w:r>
          </w:p>
        </w:tc>
        <w:tc>
          <w:tcPr>
            <w:tcW w:w="3303" w:type="dxa"/>
            <w:tcBorders>
              <w:top w:val="single" w:sz="4" w:space="0" w:color="auto"/>
            </w:tcBorders>
          </w:tcPr>
          <w:p w14:paraId="5F0655C9"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hint="eastAsia"/>
                <w:sz w:val="18"/>
                <w:szCs w:val="18"/>
              </w:rPr>
              <w:t>备注</w:t>
            </w:r>
          </w:p>
        </w:tc>
      </w:tr>
      <w:tr w:rsidR="006D0A8D" w:rsidRPr="00900509" w14:paraId="5F58CCF2" w14:textId="77777777" w:rsidTr="004914D4">
        <w:trPr>
          <w:trHeight w:val="132"/>
          <w:jc w:val="center"/>
        </w:trPr>
        <w:tc>
          <w:tcPr>
            <w:tcW w:w="1598" w:type="dxa"/>
            <w:vMerge w:val="restart"/>
            <w:vAlign w:val="center"/>
          </w:tcPr>
          <w:p w14:paraId="0DCC84AD"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hint="eastAsia"/>
                <w:sz w:val="18"/>
                <w:szCs w:val="18"/>
              </w:rPr>
              <w:t>明暗线</w:t>
            </w:r>
          </w:p>
        </w:tc>
        <w:tc>
          <w:tcPr>
            <w:tcW w:w="1598" w:type="dxa"/>
            <w:gridSpan w:val="2"/>
            <w:vAlign w:val="center"/>
          </w:tcPr>
          <w:p w14:paraId="7A0A95BE"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hint="eastAsia"/>
                <w:sz w:val="18"/>
                <w:szCs w:val="18"/>
              </w:rPr>
              <w:t>细线</w:t>
            </w:r>
          </w:p>
        </w:tc>
        <w:tc>
          <w:tcPr>
            <w:tcW w:w="2821" w:type="dxa"/>
            <w:vAlign w:val="center"/>
          </w:tcPr>
          <w:p w14:paraId="031FA35F" w14:textId="77777777" w:rsidR="006D0A8D" w:rsidRPr="00900509" w:rsidRDefault="006D0A8D" w:rsidP="00C46347">
            <w:pPr>
              <w:pStyle w:val="aff5"/>
              <w:ind w:rightChars="-34" w:right="-71" w:firstLineChars="0" w:firstLine="0"/>
              <w:jc w:val="center"/>
              <w:rPr>
                <w:rFonts w:hAnsi="宋体"/>
                <w:sz w:val="18"/>
                <w:szCs w:val="18"/>
              </w:rPr>
            </w:pPr>
            <w:r w:rsidRPr="00900509">
              <w:rPr>
                <w:rFonts w:hAnsi="宋体" w:hint="eastAsia"/>
                <w:sz w:val="18"/>
                <w:szCs w:val="18"/>
              </w:rPr>
              <w:t>不少于</w:t>
            </w:r>
            <w:r w:rsidRPr="00900509">
              <w:rPr>
                <w:rFonts w:hAnsi="宋体"/>
                <w:sz w:val="18"/>
                <w:szCs w:val="18"/>
              </w:rPr>
              <w:t>12</w:t>
            </w:r>
            <w:r w:rsidRPr="00900509">
              <w:rPr>
                <w:rFonts w:hAnsi="宋体" w:hint="eastAsia"/>
                <w:sz w:val="18"/>
                <w:szCs w:val="18"/>
              </w:rPr>
              <w:t>针</w:t>
            </w:r>
            <w:r w:rsidRPr="00900509">
              <w:rPr>
                <w:rFonts w:hAnsi="宋体"/>
                <w:sz w:val="18"/>
                <w:szCs w:val="18"/>
              </w:rPr>
              <w:t>/3</w:t>
            </w:r>
            <w:r w:rsidR="00C46347">
              <w:rPr>
                <w:rFonts w:hAnsi="宋体"/>
                <w:sz w:val="18"/>
                <w:szCs w:val="18"/>
              </w:rPr>
              <w:t> </w:t>
            </w:r>
            <w:r w:rsidRPr="00900509">
              <w:rPr>
                <w:rFonts w:hAnsi="宋体"/>
                <w:sz w:val="18"/>
                <w:szCs w:val="18"/>
              </w:rPr>
              <w:t>cm</w:t>
            </w:r>
          </w:p>
        </w:tc>
        <w:tc>
          <w:tcPr>
            <w:tcW w:w="3303" w:type="dxa"/>
            <w:vMerge w:val="restart"/>
            <w:vAlign w:val="center"/>
          </w:tcPr>
          <w:p w14:paraId="6FCB2509"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sz w:val="18"/>
                <w:szCs w:val="18"/>
              </w:rPr>
              <w:t>—</w:t>
            </w:r>
          </w:p>
        </w:tc>
      </w:tr>
      <w:tr w:rsidR="006D0A8D" w:rsidRPr="00900509" w14:paraId="59BCD45E" w14:textId="77777777" w:rsidTr="004914D4">
        <w:trPr>
          <w:trHeight w:val="131"/>
          <w:jc w:val="center"/>
        </w:trPr>
        <w:tc>
          <w:tcPr>
            <w:tcW w:w="1598" w:type="dxa"/>
            <w:vMerge/>
            <w:vAlign w:val="center"/>
          </w:tcPr>
          <w:p w14:paraId="6CBB4870" w14:textId="77777777" w:rsidR="006D0A8D" w:rsidRPr="00900509" w:rsidRDefault="006D0A8D" w:rsidP="004914D4">
            <w:pPr>
              <w:pStyle w:val="aff5"/>
              <w:ind w:leftChars="-4" w:left="-8" w:firstLineChars="1" w:firstLine="2"/>
              <w:jc w:val="center"/>
              <w:rPr>
                <w:rFonts w:hAnsi="宋体"/>
                <w:sz w:val="18"/>
                <w:szCs w:val="18"/>
              </w:rPr>
            </w:pPr>
          </w:p>
        </w:tc>
        <w:tc>
          <w:tcPr>
            <w:tcW w:w="1598" w:type="dxa"/>
            <w:gridSpan w:val="2"/>
            <w:vAlign w:val="center"/>
          </w:tcPr>
          <w:p w14:paraId="67D6D96F"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hint="eastAsia"/>
                <w:sz w:val="18"/>
                <w:szCs w:val="18"/>
              </w:rPr>
              <w:t>粗线</w:t>
            </w:r>
          </w:p>
        </w:tc>
        <w:tc>
          <w:tcPr>
            <w:tcW w:w="2821" w:type="dxa"/>
            <w:vAlign w:val="center"/>
          </w:tcPr>
          <w:p w14:paraId="38607521" w14:textId="77777777" w:rsidR="006D0A8D" w:rsidRPr="00900509" w:rsidRDefault="006D0A8D" w:rsidP="004914D4">
            <w:pPr>
              <w:pStyle w:val="aff5"/>
              <w:ind w:rightChars="-34" w:right="-71" w:firstLineChars="0" w:firstLine="0"/>
              <w:jc w:val="center"/>
              <w:rPr>
                <w:rFonts w:hAnsi="宋体"/>
                <w:sz w:val="18"/>
                <w:szCs w:val="18"/>
              </w:rPr>
            </w:pPr>
            <w:r w:rsidRPr="00900509">
              <w:rPr>
                <w:rFonts w:hAnsi="宋体" w:hint="eastAsia"/>
                <w:sz w:val="18"/>
                <w:szCs w:val="18"/>
              </w:rPr>
              <w:t>不少于</w:t>
            </w:r>
            <w:r w:rsidRPr="00900509">
              <w:rPr>
                <w:rFonts w:hAnsi="宋体"/>
                <w:sz w:val="18"/>
                <w:szCs w:val="18"/>
              </w:rPr>
              <w:t>9</w:t>
            </w:r>
            <w:r w:rsidRPr="00900509">
              <w:rPr>
                <w:rFonts w:hAnsi="宋体" w:hint="eastAsia"/>
                <w:sz w:val="18"/>
                <w:szCs w:val="18"/>
              </w:rPr>
              <w:t>针</w:t>
            </w:r>
            <w:r w:rsidRPr="00900509">
              <w:rPr>
                <w:rFonts w:hAnsi="宋体"/>
                <w:sz w:val="18"/>
                <w:szCs w:val="18"/>
              </w:rPr>
              <w:t>/3</w:t>
            </w:r>
            <w:r w:rsidR="00C46347">
              <w:rPr>
                <w:rFonts w:ascii="MS Mincho" w:eastAsia="MS Mincho" w:hAnsi="MS Mincho" w:cs="MS Mincho" w:hint="eastAsia"/>
                <w:sz w:val="18"/>
                <w:szCs w:val="18"/>
              </w:rPr>
              <w:t> </w:t>
            </w:r>
            <w:r w:rsidRPr="00900509">
              <w:rPr>
                <w:rFonts w:hAnsi="宋体"/>
                <w:sz w:val="18"/>
                <w:szCs w:val="18"/>
              </w:rPr>
              <w:t>cm</w:t>
            </w:r>
          </w:p>
        </w:tc>
        <w:tc>
          <w:tcPr>
            <w:tcW w:w="3303" w:type="dxa"/>
            <w:vMerge/>
          </w:tcPr>
          <w:p w14:paraId="677A4BDA" w14:textId="77777777" w:rsidR="006D0A8D" w:rsidRPr="00900509" w:rsidRDefault="006D0A8D" w:rsidP="004914D4">
            <w:pPr>
              <w:pStyle w:val="aff5"/>
              <w:ind w:leftChars="-4" w:left="-8" w:firstLineChars="1" w:firstLine="2"/>
              <w:jc w:val="center"/>
              <w:rPr>
                <w:rFonts w:hAnsi="宋体"/>
                <w:sz w:val="18"/>
                <w:szCs w:val="18"/>
              </w:rPr>
            </w:pPr>
          </w:p>
        </w:tc>
      </w:tr>
      <w:tr w:rsidR="006D0A8D" w:rsidRPr="00900509" w14:paraId="58E75FA3" w14:textId="77777777" w:rsidTr="004914D4">
        <w:trPr>
          <w:trHeight w:val="239"/>
          <w:jc w:val="center"/>
        </w:trPr>
        <w:tc>
          <w:tcPr>
            <w:tcW w:w="3196" w:type="dxa"/>
            <w:gridSpan w:val="3"/>
            <w:vAlign w:val="center"/>
          </w:tcPr>
          <w:p w14:paraId="3C2C02C0" w14:textId="77777777" w:rsidR="006D0A8D" w:rsidRPr="00900509" w:rsidRDefault="006D0A8D" w:rsidP="004914D4">
            <w:pPr>
              <w:jc w:val="center"/>
              <w:rPr>
                <w:rFonts w:ascii="宋体"/>
                <w:sz w:val="18"/>
                <w:szCs w:val="18"/>
              </w:rPr>
            </w:pPr>
            <w:proofErr w:type="gramStart"/>
            <w:r w:rsidRPr="00900509">
              <w:rPr>
                <w:rFonts w:ascii="宋体" w:hAnsi="宋体" w:hint="eastAsia"/>
                <w:sz w:val="18"/>
                <w:szCs w:val="18"/>
              </w:rPr>
              <w:t>绗</w:t>
            </w:r>
            <w:proofErr w:type="gramEnd"/>
            <w:r w:rsidRPr="00900509">
              <w:rPr>
                <w:rFonts w:ascii="宋体" w:hAnsi="宋体" w:hint="eastAsia"/>
                <w:sz w:val="18"/>
                <w:szCs w:val="18"/>
              </w:rPr>
              <w:t>缝线</w:t>
            </w:r>
          </w:p>
        </w:tc>
        <w:tc>
          <w:tcPr>
            <w:tcW w:w="2821" w:type="dxa"/>
            <w:vAlign w:val="center"/>
          </w:tcPr>
          <w:p w14:paraId="7F72491A" w14:textId="77777777" w:rsidR="006D0A8D" w:rsidRPr="00900509" w:rsidRDefault="006D0A8D" w:rsidP="004914D4">
            <w:pPr>
              <w:pStyle w:val="aff5"/>
              <w:ind w:firstLineChars="0" w:firstLine="0"/>
              <w:jc w:val="center"/>
              <w:rPr>
                <w:rFonts w:hAnsi="宋体"/>
                <w:sz w:val="18"/>
                <w:szCs w:val="18"/>
              </w:rPr>
            </w:pPr>
            <w:r w:rsidRPr="00900509">
              <w:rPr>
                <w:rFonts w:hAnsi="宋体" w:hint="eastAsia"/>
                <w:sz w:val="18"/>
                <w:szCs w:val="18"/>
              </w:rPr>
              <w:t>不少于</w:t>
            </w:r>
            <w:r w:rsidRPr="00900509">
              <w:rPr>
                <w:rFonts w:hAnsi="宋体"/>
                <w:sz w:val="18"/>
                <w:szCs w:val="18"/>
              </w:rPr>
              <w:t>9</w:t>
            </w:r>
            <w:r w:rsidRPr="00900509">
              <w:rPr>
                <w:rFonts w:hAnsi="宋体" w:hint="eastAsia"/>
                <w:sz w:val="18"/>
                <w:szCs w:val="18"/>
              </w:rPr>
              <w:t>针</w:t>
            </w:r>
            <w:r w:rsidRPr="00900509">
              <w:rPr>
                <w:rFonts w:hAnsi="宋体"/>
                <w:sz w:val="18"/>
                <w:szCs w:val="18"/>
              </w:rPr>
              <w:t>/3</w:t>
            </w:r>
            <w:r w:rsidR="00C46347">
              <w:rPr>
                <w:rFonts w:ascii="MS Mincho" w:eastAsia="MS Mincho" w:hAnsi="MS Mincho" w:cs="MS Mincho" w:hint="eastAsia"/>
                <w:sz w:val="18"/>
                <w:szCs w:val="18"/>
              </w:rPr>
              <w:t> </w:t>
            </w:r>
            <w:r w:rsidRPr="00900509">
              <w:rPr>
                <w:rFonts w:hAnsi="宋体"/>
                <w:sz w:val="18"/>
                <w:szCs w:val="18"/>
              </w:rPr>
              <w:t>cm</w:t>
            </w:r>
          </w:p>
        </w:tc>
        <w:tc>
          <w:tcPr>
            <w:tcW w:w="3303" w:type="dxa"/>
          </w:tcPr>
          <w:p w14:paraId="5E6B63FA" w14:textId="77777777" w:rsidR="006D0A8D" w:rsidRPr="00900509" w:rsidRDefault="006D0A8D" w:rsidP="004914D4">
            <w:pPr>
              <w:pStyle w:val="aff5"/>
              <w:ind w:leftChars="-4" w:left="-8" w:firstLineChars="1" w:firstLine="2"/>
              <w:jc w:val="center"/>
              <w:rPr>
                <w:rFonts w:hAnsi="宋体"/>
                <w:sz w:val="18"/>
                <w:szCs w:val="18"/>
              </w:rPr>
            </w:pPr>
            <w:r w:rsidRPr="00900509">
              <w:rPr>
                <w:rFonts w:hAnsi="宋体"/>
                <w:sz w:val="18"/>
                <w:szCs w:val="18"/>
              </w:rPr>
              <w:t>—</w:t>
            </w:r>
          </w:p>
        </w:tc>
      </w:tr>
      <w:tr w:rsidR="00B22F15" w:rsidRPr="00900509" w14:paraId="21CB0A86" w14:textId="77777777" w:rsidTr="004914D4">
        <w:trPr>
          <w:trHeight w:val="239"/>
          <w:jc w:val="center"/>
        </w:trPr>
        <w:tc>
          <w:tcPr>
            <w:tcW w:w="1644" w:type="dxa"/>
            <w:gridSpan w:val="2"/>
            <w:vMerge w:val="restart"/>
            <w:vAlign w:val="center"/>
          </w:tcPr>
          <w:p w14:paraId="3F4CC6AF" w14:textId="77777777" w:rsidR="00B22F15" w:rsidRPr="00900509" w:rsidRDefault="00B22F15" w:rsidP="004914D4">
            <w:pPr>
              <w:pStyle w:val="aff5"/>
              <w:ind w:firstLineChars="0" w:firstLine="0"/>
              <w:jc w:val="center"/>
              <w:rPr>
                <w:rFonts w:hAnsi="宋体"/>
                <w:sz w:val="18"/>
                <w:szCs w:val="18"/>
              </w:rPr>
            </w:pPr>
            <w:r w:rsidRPr="00900509">
              <w:rPr>
                <w:rFonts w:hAnsi="宋体" w:hint="eastAsia"/>
                <w:sz w:val="18"/>
                <w:szCs w:val="18"/>
              </w:rPr>
              <w:t>锁眼</w:t>
            </w:r>
          </w:p>
        </w:tc>
        <w:tc>
          <w:tcPr>
            <w:tcW w:w="1552" w:type="dxa"/>
          </w:tcPr>
          <w:p w14:paraId="7F6EF293" w14:textId="77777777" w:rsidR="00B22F15" w:rsidRPr="00900509" w:rsidRDefault="00B22F15" w:rsidP="004914D4">
            <w:pPr>
              <w:jc w:val="center"/>
              <w:rPr>
                <w:rFonts w:ascii="宋体"/>
                <w:sz w:val="18"/>
                <w:szCs w:val="18"/>
              </w:rPr>
            </w:pPr>
            <w:r w:rsidRPr="00900509">
              <w:rPr>
                <w:rFonts w:ascii="宋体" w:hAnsi="宋体" w:hint="eastAsia"/>
                <w:sz w:val="18"/>
                <w:szCs w:val="18"/>
              </w:rPr>
              <w:t>细线</w:t>
            </w:r>
          </w:p>
        </w:tc>
        <w:tc>
          <w:tcPr>
            <w:tcW w:w="2821" w:type="dxa"/>
            <w:vAlign w:val="center"/>
          </w:tcPr>
          <w:p w14:paraId="5E5CEAC9" w14:textId="77777777" w:rsidR="00B22F15" w:rsidRPr="00900509" w:rsidRDefault="00B22F15" w:rsidP="004914D4">
            <w:pPr>
              <w:pStyle w:val="aff5"/>
              <w:ind w:firstLineChars="0" w:firstLine="0"/>
              <w:jc w:val="center"/>
              <w:rPr>
                <w:rFonts w:hAnsi="宋体"/>
                <w:sz w:val="18"/>
                <w:szCs w:val="18"/>
              </w:rPr>
            </w:pPr>
            <w:r w:rsidRPr="00900509">
              <w:rPr>
                <w:rFonts w:hAnsi="宋体" w:hint="eastAsia"/>
                <w:sz w:val="18"/>
                <w:szCs w:val="18"/>
              </w:rPr>
              <w:t>不少于</w:t>
            </w:r>
            <w:r w:rsidRPr="00900509">
              <w:rPr>
                <w:rFonts w:hAnsi="宋体"/>
                <w:sz w:val="18"/>
                <w:szCs w:val="18"/>
              </w:rPr>
              <w:t>12</w:t>
            </w:r>
            <w:r w:rsidRPr="00900509">
              <w:rPr>
                <w:rFonts w:hAnsi="宋体" w:hint="eastAsia"/>
                <w:sz w:val="18"/>
                <w:szCs w:val="18"/>
              </w:rPr>
              <w:t>针</w:t>
            </w:r>
            <w:r w:rsidRPr="00900509">
              <w:rPr>
                <w:rFonts w:hAnsi="宋体"/>
                <w:sz w:val="18"/>
                <w:szCs w:val="18"/>
              </w:rPr>
              <w:t>/1</w:t>
            </w:r>
            <w:r>
              <w:rPr>
                <w:rFonts w:ascii="MS Mincho" w:eastAsia="MS Mincho" w:hAnsi="MS Mincho" w:cs="MS Mincho" w:hint="eastAsia"/>
                <w:sz w:val="18"/>
                <w:szCs w:val="18"/>
              </w:rPr>
              <w:t> </w:t>
            </w:r>
            <w:r w:rsidRPr="00900509">
              <w:rPr>
                <w:rFonts w:hAnsi="宋体"/>
                <w:sz w:val="18"/>
                <w:szCs w:val="18"/>
              </w:rPr>
              <w:t>cm</w:t>
            </w:r>
          </w:p>
        </w:tc>
        <w:tc>
          <w:tcPr>
            <w:tcW w:w="3303" w:type="dxa"/>
          </w:tcPr>
          <w:p w14:paraId="2DA804C0" w14:textId="77777777" w:rsidR="00B22F15" w:rsidRPr="00900509" w:rsidRDefault="00B22F15" w:rsidP="004914D4">
            <w:pPr>
              <w:pStyle w:val="aff5"/>
              <w:ind w:leftChars="-4" w:left="-8" w:firstLineChars="1" w:firstLine="2"/>
              <w:jc w:val="center"/>
              <w:rPr>
                <w:rFonts w:hAnsi="宋体"/>
                <w:sz w:val="18"/>
                <w:szCs w:val="18"/>
              </w:rPr>
            </w:pPr>
            <w:r w:rsidRPr="00900509">
              <w:rPr>
                <w:rFonts w:hAnsi="宋体"/>
                <w:sz w:val="18"/>
                <w:szCs w:val="18"/>
              </w:rPr>
              <w:t>—</w:t>
            </w:r>
          </w:p>
        </w:tc>
      </w:tr>
      <w:tr w:rsidR="00B22F15" w:rsidRPr="00900509" w14:paraId="380C5C1E" w14:textId="77777777" w:rsidTr="00731F74">
        <w:trPr>
          <w:trHeight w:val="239"/>
          <w:jc w:val="center"/>
        </w:trPr>
        <w:tc>
          <w:tcPr>
            <w:tcW w:w="1644" w:type="dxa"/>
            <w:gridSpan w:val="2"/>
            <w:vMerge/>
            <w:vAlign w:val="center"/>
          </w:tcPr>
          <w:p w14:paraId="055F892E" w14:textId="77777777" w:rsidR="00B22F15" w:rsidRPr="00900509" w:rsidRDefault="00B22F15" w:rsidP="004914D4">
            <w:pPr>
              <w:pStyle w:val="aff5"/>
              <w:ind w:firstLineChars="0" w:firstLine="0"/>
              <w:jc w:val="center"/>
              <w:rPr>
                <w:rFonts w:hAnsi="宋体"/>
                <w:sz w:val="18"/>
                <w:szCs w:val="18"/>
              </w:rPr>
            </w:pPr>
          </w:p>
        </w:tc>
        <w:tc>
          <w:tcPr>
            <w:tcW w:w="1552" w:type="dxa"/>
          </w:tcPr>
          <w:p w14:paraId="3D1E5CAA" w14:textId="77777777" w:rsidR="00B22F15" w:rsidRPr="00900509" w:rsidRDefault="00B22F15" w:rsidP="00731F74">
            <w:pPr>
              <w:jc w:val="center"/>
              <w:rPr>
                <w:rFonts w:ascii="宋体"/>
                <w:sz w:val="18"/>
                <w:szCs w:val="18"/>
              </w:rPr>
            </w:pPr>
            <w:r w:rsidRPr="00900509">
              <w:rPr>
                <w:rFonts w:ascii="宋体" w:hAnsi="宋体" w:hint="eastAsia"/>
                <w:sz w:val="18"/>
                <w:szCs w:val="18"/>
              </w:rPr>
              <w:t>粗线</w:t>
            </w:r>
          </w:p>
        </w:tc>
        <w:tc>
          <w:tcPr>
            <w:tcW w:w="2821" w:type="dxa"/>
            <w:vAlign w:val="center"/>
          </w:tcPr>
          <w:p w14:paraId="50D5AD04" w14:textId="77777777" w:rsidR="00B22F15" w:rsidRPr="00900509" w:rsidRDefault="00B22F15" w:rsidP="00C46347">
            <w:pPr>
              <w:pStyle w:val="aff5"/>
              <w:ind w:firstLineChars="0" w:firstLine="0"/>
              <w:jc w:val="center"/>
              <w:rPr>
                <w:rFonts w:hAnsi="宋体"/>
                <w:sz w:val="18"/>
                <w:szCs w:val="18"/>
              </w:rPr>
            </w:pPr>
            <w:r w:rsidRPr="00900509">
              <w:rPr>
                <w:rFonts w:hAnsi="宋体" w:hint="eastAsia"/>
                <w:sz w:val="18"/>
                <w:szCs w:val="18"/>
              </w:rPr>
              <w:t>不少于</w:t>
            </w:r>
            <w:r w:rsidRPr="00900509">
              <w:rPr>
                <w:rFonts w:hAnsi="宋体"/>
                <w:sz w:val="18"/>
                <w:szCs w:val="18"/>
              </w:rPr>
              <w:t>9</w:t>
            </w:r>
            <w:r w:rsidRPr="00900509">
              <w:rPr>
                <w:rFonts w:hAnsi="宋体" w:hint="eastAsia"/>
                <w:sz w:val="18"/>
                <w:szCs w:val="18"/>
              </w:rPr>
              <w:t>针</w:t>
            </w:r>
            <w:r w:rsidRPr="00900509">
              <w:rPr>
                <w:rFonts w:hAnsi="宋体"/>
                <w:sz w:val="18"/>
                <w:szCs w:val="18"/>
              </w:rPr>
              <w:t>/1</w:t>
            </w:r>
            <w:r>
              <w:rPr>
                <w:rFonts w:hAnsi="宋体"/>
                <w:sz w:val="18"/>
                <w:szCs w:val="18"/>
              </w:rPr>
              <w:t> </w:t>
            </w:r>
            <w:r w:rsidRPr="00900509">
              <w:rPr>
                <w:rFonts w:hAnsi="宋体"/>
                <w:sz w:val="18"/>
                <w:szCs w:val="18"/>
              </w:rPr>
              <w:t>cm</w:t>
            </w:r>
          </w:p>
        </w:tc>
        <w:tc>
          <w:tcPr>
            <w:tcW w:w="3303" w:type="dxa"/>
          </w:tcPr>
          <w:p w14:paraId="305B4254" w14:textId="77777777" w:rsidR="00B22F15" w:rsidRPr="00900509" w:rsidRDefault="00B22F15" w:rsidP="00731F74">
            <w:pPr>
              <w:pStyle w:val="aff5"/>
              <w:ind w:leftChars="-4" w:left="-8" w:firstLineChars="1" w:firstLine="2"/>
              <w:jc w:val="center"/>
              <w:rPr>
                <w:rFonts w:hAnsi="宋体"/>
                <w:sz w:val="18"/>
                <w:szCs w:val="18"/>
              </w:rPr>
            </w:pPr>
            <w:r w:rsidRPr="00900509">
              <w:rPr>
                <w:rFonts w:hAnsi="宋体"/>
                <w:sz w:val="18"/>
                <w:szCs w:val="18"/>
              </w:rPr>
              <w:t>—</w:t>
            </w:r>
          </w:p>
        </w:tc>
      </w:tr>
      <w:tr w:rsidR="003470C8" w:rsidRPr="00900509" w14:paraId="07E99708" w14:textId="77777777" w:rsidTr="004914D4">
        <w:trPr>
          <w:trHeight w:val="239"/>
          <w:jc w:val="center"/>
        </w:trPr>
        <w:tc>
          <w:tcPr>
            <w:tcW w:w="1644" w:type="dxa"/>
            <w:gridSpan w:val="2"/>
            <w:vMerge w:val="restart"/>
            <w:vAlign w:val="center"/>
          </w:tcPr>
          <w:p w14:paraId="4D36CF4D" w14:textId="77777777" w:rsidR="003470C8" w:rsidRPr="00900509" w:rsidRDefault="003470C8" w:rsidP="004914D4">
            <w:pPr>
              <w:pStyle w:val="aff5"/>
              <w:ind w:firstLineChars="0" w:firstLine="0"/>
              <w:jc w:val="center"/>
              <w:rPr>
                <w:rFonts w:hAnsi="宋体"/>
                <w:sz w:val="18"/>
                <w:szCs w:val="18"/>
              </w:rPr>
            </w:pPr>
            <w:r w:rsidRPr="00900509">
              <w:rPr>
                <w:rFonts w:hAnsi="宋体" w:hint="eastAsia"/>
                <w:sz w:val="18"/>
                <w:szCs w:val="18"/>
              </w:rPr>
              <w:t>钉扣</w:t>
            </w:r>
          </w:p>
        </w:tc>
        <w:tc>
          <w:tcPr>
            <w:tcW w:w="1552" w:type="dxa"/>
          </w:tcPr>
          <w:p w14:paraId="4ABBA619" w14:textId="77777777" w:rsidR="003470C8" w:rsidRPr="00900509" w:rsidRDefault="003470C8" w:rsidP="004914D4">
            <w:pPr>
              <w:jc w:val="center"/>
              <w:rPr>
                <w:rFonts w:ascii="宋体"/>
                <w:sz w:val="18"/>
                <w:szCs w:val="18"/>
              </w:rPr>
            </w:pPr>
            <w:r w:rsidRPr="00900509">
              <w:rPr>
                <w:rFonts w:ascii="宋体" w:hAnsi="宋体" w:hint="eastAsia"/>
                <w:sz w:val="18"/>
                <w:szCs w:val="18"/>
              </w:rPr>
              <w:t>细线</w:t>
            </w:r>
          </w:p>
        </w:tc>
        <w:tc>
          <w:tcPr>
            <w:tcW w:w="2821" w:type="dxa"/>
            <w:vAlign w:val="center"/>
          </w:tcPr>
          <w:p w14:paraId="1BDFE0DB" w14:textId="77777777" w:rsidR="003470C8" w:rsidRPr="00900509" w:rsidRDefault="003470C8" w:rsidP="004914D4">
            <w:pPr>
              <w:pStyle w:val="aff5"/>
              <w:ind w:firstLineChars="0" w:firstLine="0"/>
              <w:jc w:val="center"/>
              <w:rPr>
                <w:rFonts w:hAnsi="宋体"/>
                <w:sz w:val="18"/>
                <w:szCs w:val="18"/>
              </w:rPr>
            </w:pPr>
            <w:r w:rsidRPr="00900509">
              <w:rPr>
                <w:rFonts w:hAnsi="宋体" w:hint="eastAsia"/>
                <w:sz w:val="18"/>
                <w:szCs w:val="18"/>
              </w:rPr>
              <w:t>每眼不少于</w:t>
            </w:r>
            <w:r w:rsidRPr="00900509">
              <w:rPr>
                <w:rFonts w:hAnsi="宋体"/>
                <w:sz w:val="18"/>
                <w:szCs w:val="18"/>
              </w:rPr>
              <w:t>8</w:t>
            </w:r>
            <w:r w:rsidRPr="00900509">
              <w:rPr>
                <w:rFonts w:hAnsi="宋体" w:hint="eastAsia"/>
                <w:sz w:val="18"/>
                <w:szCs w:val="18"/>
              </w:rPr>
              <w:t>根线</w:t>
            </w:r>
          </w:p>
        </w:tc>
        <w:tc>
          <w:tcPr>
            <w:tcW w:w="3303" w:type="dxa"/>
            <w:vMerge w:val="restart"/>
            <w:vAlign w:val="center"/>
          </w:tcPr>
          <w:p w14:paraId="76C1E7E1" w14:textId="77777777" w:rsidR="003470C8" w:rsidRPr="00900509" w:rsidRDefault="003470C8" w:rsidP="004914D4">
            <w:pPr>
              <w:pStyle w:val="aff5"/>
              <w:ind w:leftChars="-4" w:left="-8" w:firstLineChars="1" w:firstLine="2"/>
              <w:jc w:val="center"/>
              <w:rPr>
                <w:rFonts w:hAnsi="宋体"/>
                <w:sz w:val="18"/>
                <w:szCs w:val="18"/>
              </w:rPr>
            </w:pPr>
            <w:r w:rsidRPr="00900509">
              <w:rPr>
                <w:rFonts w:hAnsi="宋体" w:hint="eastAsia"/>
                <w:sz w:val="18"/>
                <w:szCs w:val="18"/>
              </w:rPr>
              <w:t>缠脚线高度与止口厚度相适应</w:t>
            </w:r>
          </w:p>
        </w:tc>
      </w:tr>
      <w:tr w:rsidR="003470C8" w:rsidRPr="00900509" w14:paraId="3D9B3BFF" w14:textId="77777777" w:rsidTr="004914D4">
        <w:trPr>
          <w:trHeight w:val="239"/>
          <w:jc w:val="center"/>
        </w:trPr>
        <w:tc>
          <w:tcPr>
            <w:tcW w:w="1644" w:type="dxa"/>
            <w:gridSpan w:val="2"/>
            <w:vMerge/>
            <w:vAlign w:val="center"/>
          </w:tcPr>
          <w:p w14:paraId="2753BDCA" w14:textId="77777777" w:rsidR="003470C8" w:rsidRPr="00900509" w:rsidRDefault="003470C8" w:rsidP="004914D4">
            <w:pPr>
              <w:pStyle w:val="aff5"/>
              <w:ind w:firstLineChars="0" w:firstLine="0"/>
              <w:jc w:val="center"/>
              <w:rPr>
                <w:rFonts w:hAnsi="宋体"/>
                <w:sz w:val="18"/>
                <w:szCs w:val="18"/>
              </w:rPr>
            </w:pPr>
          </w:p>
        </w:tc>
        <w:tc>
          <w:tcPr>
            <w:tcW w:w="1552" w:type="dxa"/>
          </w:tcPr>
          <w:p w14:paraId="52A4A47B" w14:textId="77777777" w:rsidR="003470C8" w:rsidRPr="00900509" w:rsidRDefault="003470C8" w:rsidP="004914D4">
            <w:pPr>
              <w:jc w:val="center"/>
              <w:rPr>
                <w:rFonts w:ascii="宋体"/>
                <w:sz w:val="18"/>
                <w:szCs w:val="18"/>
              </w:rPr>
            </w:pPr>
            <w:r w:rsidRPr="00900509">
              <w:rPr>
                <w:rFonts w:ascii="宋体" w:hAnsi="宋体" w:hint="eastAsia"/>
                <w:sz w:val="18"/>
                <w:szCs w:val="18"/>
              </w:rPr>
              <w:t>粗线</w:t>
            </w:r>
          </w:p>
        </w:tc>
        <w:tc>
          <w:tcPr>
            <w:tcW w:w="2821" w:type="dxa"/>
            <w:vAlign w:val="center"/>
          </w:tcPr>
          <w:p w14:paraId="1146E212" w14:textId="77777777" w:rsidR="003470C8" w:rsidRPr="00900509" w:rsidRDefault="003470C8" w:rsidP="004914D4">
            <w:pPr>
              <w:pStyle w:val="aff5"/>
              <w:ind w:firstLineChars="0" w:firstLine="0"/>
              <w:jc w:val="center"/>
              <w:rPr>
                <w:rFonts w:hAnsi="宋体"/>
                <w:sz w:val="18"/>
                <w:szCs w:val="18"/>
              </w:rPr>
            </w:pPr>
            <w:r w:rsidRPr="00900509">
              <w:rPr>
                <w:rFonts w:hAnsi="宋体" w:hint="eastAsia"/>
                <w:sz w:val="18"/>
                <w:szCs w:val="18"/>
              </w:rPr>
              <w:t>每眼不少于</w:t>
            </w:r>
            <w:r w:rsidRPr="00900509">
              <w:rPr>
                <w:rFonts w:hAnsi="宋体"/>
                <w:sz w:val="18"/>
                <w:szCs w:val="18"/>
              </w:rPr>
              <w:t>6</w:t>
            </w:r>
            <w:r w:rsidRPr="00900509">
              <w:rPr>
                <w:rFonts w:hAnsi="宋体" w:hint="eastAsia"/>
                <w:sz w:val="18"/>
                <w:szCs w:val="18"/>
              </w:rPr>
              <w:t>根线</w:t>
            </w:r>
          </w:p>
        </w:tc>
        <w:tc>
          <w:tcPr>
            <w:tcW w:w="3303" w:type="dxa"/>
            <w:vMerge/>
          </w:tcPr>
          <w:p w14:paraId="675B88C8" w14:textId="77777777" w:rsidR="003470C8" w:rsidRPr="00900509" w:rsidRDefault="003470C8" w:rsidP="004914D4">
            <w:pPr>
              <w:pStyle w:val="aff5"/>
              <w:ind w:leftChars="-4" w:left="-8" w:firstLineChars="1" w:firstLine="2"/>
              <w:jc w:val="center"/>
              <w:rPr>
                <w:rFonts w:hAnsi="宋体"/>
                <w:sz w:val="18"/>
                <w:szCs w:val="18"/>
              </w:rPr>
            </w:pPr>
          </w:p>
        </w:tc>
      </w:tr>
      <w:tr w:rsidR="003470C8" w:rsidRPr="00900509" w14:paraId="0C268368" w14:textId="77777777" w:rsidTr="004914D4">
        <w:trPr>
          <w:trHeight w:val="239"/>
          <w:jc w:val="center"/>
        </w:trPr>
        <w:tc>
          <w:tcPr>
            <w:tcW w:w="9320" w:type="dxa"/>
            <w:gridSpan w:val="5"/>
            <w:tcBorders>
              <w:bottom w:val="single" w:sz="4" w:space="0" w:color="auto"/>
            </w:tcBorders>
            <w:vAlign w:val="center"/>
          </w:tcPr>
          <w:p w14:paraId="0759693A" w14:textId="77777777" w:rsidR="003470C8" w:rsidRPr="00900509" w:rsidRDefault="003470C8" w:rsidP="00C46347">
            <w:pPr>
              <w:pStyle w:val="ac"/>
            </w:pPr>
            <w:r>
              <w:rPr>
                <w:rFonts w:hint="eastAsia"/>
              </w:rPr>
              <w:t>细线为20</w:t>
            </w:r>
            <w:r w:rsidR="00C46347">
              <w:t> </w:t>
            </w:r>
            <w:proofErr w:type="spellStart"/>
            <w:r w:rsidRPr="00900509">
              <w:t>tex</w:t>
            </w:r>
            <w:proofErr w:type="spellEnd"/>
            <w:r>
              <w:rPr>
                <w:rFonts w:hint="eastAsia"/>
              </w:rPr>
              <w:t>及以下缝纫线；</w:t>
            </w:r>
            <w:r w:rsidRPr="00900509">
              <w:rPr>
                <w:rFonts w:hint="eastAsia"/>
              </w:rPr>
              <w:t>粗线</w:t>
            </w:r>
            <w:r>
              <w:rPr>
                <w:rFonts w:hint="eastAsia"/>
              </w:rPr>
              <w:t>为20</w:t>
            </w:r>
            <w:r w:rsidR="00C46347">
              <w:t> </w:t>
            </w:r>
            <w:proofErr w:type="spellStart"/>
            <w:r w:rsidRPr="00900509">
              <w:t>tex</w:t>
            </w:r>
            <w:proofErr w:type="spellEnd"/>
            <w:r>
              <w:rPr>
                <w:rFonts w:hint="eastAsia"/>
              </w:rPr>
              <w:t>以上缝纫线。</w:t>
            </w:r>
          </w:p>
        </w:tc>
      </w:tr>
    </w:tbl>
    <w:p w14:paraId="3C8BDC23" w14:textId="77777777" w:rsidR="006D0A8D" w:rsidRPr="00766F65" w:rsidRDefault="006D0A8D" w:rsidP="006D0A8D">
      <w:pPr>
        <w:pStyle w:val="a9"/>
        <w:spacing w:before="156" w:after="156"/>
      </w:pPr>
      <w:r w:rsidRPr="00766F65">
        <w:rPr>
          <w:rFonts w:hint="eastAsia"/>
        </w:rPr>
        <w:t>缝制工艺</w:t>
      </w:r>
    </w:p>
    <w:p w14:paraId="5C88FCC3"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hint="eastAsia"/>
          </w:rPr>
          <w:t>4.5.2</w:t>
        </w:r>
      </w:smartTag>
      <w:r w:rsidRPr="00766F65">
        <w:rPr>
          <w:rFonts w:ascii="黑体" w:eastAsia="黑体" w:hint="eastAsia"/>
        </w:rPr>
        <w:t xml:space="preserve">.1  </w:t>
      </w:r>
      <w:r w:rsidRPr="00766F65">
        <w:rPr>
          <w:rFonts w:hint="eastAsia"/>
        </w:rPr>
        <w:t>各部位缝制线路顺直，整齐、平服、牢固、松紧适宜。</w:t>
      </w:r>
    </w:p>
    <w:p w14:paraId="0E559AB6"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rPr>
          <w:t>4.5.2</w:t>
        </w:r>
      </w:smartTag>
      <w:r w:rsidRPr="00766F65">
        <w:rPr>
          <w:rFonts w:ascii="黑体" w:eastAsia="黑体"/>
        </w:rPr>
        <w:t xml:space="preserve">.2  </w:t>
      </w:r>
      <w:r w:rsidRPr="00766F65">
        <w:rPr>
          <w:rFonts w:hint="eastAsia"/>
        </w:rPr>
        <w:t>领子、袋盖平服，</w:t>
      </w:r>
      <w:r w:rsidR="00353305" w:rsidRPr="00353305">
        <w:rPr>
          <w:rFonts w:hint="eastAsia"/>
        </w:rPr>
        <w:t>面料和里料松紧适宜</w:t>
      </w:r>
      <w:r w:rsidRPr="00766F65">
        <w:rPr>
          <w:rFonts w:hint="eastAsia"/>
        </w:rPr>
        <w:t>，不反翘。</w:t>
      </w:r>
    </w:p>
    <w:p w14:paraId="051CF1BE"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rPr>
          <w:t>4.5.2</w:t>
        </w:r>
      </w:smartTag>
      <w:r w:rsidRPr="00766F65">
        <w:rPr>
          <w:rFonts w:ascii="黑体" w:eastAsia="黑体"/>
        </w:rPr>
        <w:t xml:space="preserve">.3  </w:t>
      </w:r>
      <w:proofErr w:type="gramStart"/>
      <w:r w:rsidRPr="00766F65">
        <w:rPr>
          <w:rFonts w:hint="eastAsia"/>
        </w:rPr>
        <w:t>绱</w:t>
      </w:r>
      <w:proofErr w:type="gramEnd"/>
      <w:r w:rsidRPr="00766F65">
        <w:rPr>
          <w:rFonts w:hint="eastAsia"/>
        </w:rPr>
        <w:t>袖圆顺、平服、前后基本一致。</w:t>
      </w:r>
    </w:p>
    <w:p w14:paraId="4272AD49"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rPr>
          <w:t>4.5.2</w:t>
        </w:r>
      </w:smartTag>
      <w:r w:rsidRPr="00766F65">
        <w:rPr>
          <w:rFonts w:ascii="黑体" w:eastAsia="黑体"/>
        </w:rPr>
        <w:t xml:space="preserve">.4  </w:t>
      </w:r>
      <w:r w:rsidRPr="00766F65">
        <w:rPr>
          <w:rFonts w:hint="eastAsia"/>
        </w:rPr>
        <w:t>拉链缉线整齐，拉链带顺直。</w:t>
      </w:r>
    </w:p>
    <w:p w14:paraId="446EAA41"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rPr>
          <w:t>4.5.2</w:t>
        </w:r>
      </w:smartTag>
      <w:r w:rsidRPr="00766F65">
        <w:rPr>
          <w:rFonts w:ascii="黑体" w:eastAsia="黑体"/>
        </w:rPr>
        <w:t xml:space="preserve">.5  </w:t>
      </w:r>
      <w:r w:rsidR="00F26C70" w:rsidRPr="00766F65">
        <w:rPr>
          <w:rFonts w:hint="eastAsia"/>
        </w:rPr>
        <w:t>四合扣上下扣松紧适宜，牢固，不脱落。</w:t>
      </w:r>
    </w:p>
    <w:p w14:paraId="64864632"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rPr>
          <w:lastRenderedPageBreak/>
          <w:t>4.5.2</w:t>
        </w:r>
      </w:smartTag>
      <w:r w:rsidRPr="00766F65">
        <w:rPr>
          <w:rFonts w:ascii="黑体" w:eastAsia="黑体"/>
        </w:rPr>
        <w:t xml:space="preserve">.6  </w:t>
      </w:r>
      <w:r w:rsidRPr="00766F65">
        <w:rPr>
          <w:rFonts w:hint="eastAsia"/>
        </w:rPr>
        <w:t>领子部位不允许跳针。其余部位</w:t>
      </w:r>
      <w:r w:rsidRPr="00766F65">
        <w:t>30</w:t>
      </w:r>
      <w:r w:rsidR="00C46347">
        <w:t> </w:t>
      </w:r>
      <w:r w:rsidRPr="00766F65">
        <w:t>cm</w:t>
      </w:r>
      <w:r w:rsidRPr="00766F65">
        <w:rPr>
          <w:rFonts w:hint="eastAsia"/>
        </w:rPr>
        <w:t>内不得有连续跳针或两处及以上单跳针。</w:t>
      </w:r>
      <w:proofErr w:type="gramStart"/>
      <w:r w:rsidRPr="00766F65">
        <w:rPr>
          <w:rFonts w:hint="eastAsia"/>
        </w:rPr>
        <w:t>链式线迹不</w:t>
      </w:r>
      <w:proofErr w:type="gramEnd"/>
      <w:r w:rsidRPr="00766F65">
        <w:rPr>
          <w:rFonts w:hint="eastAsia"/>
        </w:rPr>
        <w:t>允许跳针。</w:t>
      </w:r>
    </w:p>
    <w:p w14:paraId="0E3FCA0D"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rPr>
          <w:t>4.5.2</w:t>
        </w:r>
      </w:smartTag>
      <w:r w:rsidRPr="00766F65">
        <w:rPr>
          <w:rFonts w:ascii="黑体" w:eastAsia="黑体"/>
        </w:rPr>
        <w:t xml:space="preserve">.7  </w:t>
      </w:r>
      <w:r w:rsidRPr="00766F65">
        <w:rPr>
          <w:rFonts w:hint="eastAsia"/>
        </w:rPr>
        <w:t>多层面料</w:t>
      </w:r>
      <w:proofErr w:type="gramStart"/>
      <w:r w:rsidRPr="00766F65">
        <w:rPr>
          <w:rFonts w:hint="eastAsia"/>
        </w:rPr>
        <w:t>绗</w:t>
      </w:r>
      <w:proofErr w:type="gramEnd"/>
      <w:r w:rsidRPr="00766F65">
        <w:rPr>
          <w:rFonts w:hint="eastAsia"/>
        </w:rPr>
        <w:t>缝的，需平整，无褶皱。</w:t>
      </w:r>
    </w:p>
    <w:p w14:paraId="40371F0D" w14:textId="77777777" w:rsidR="006D0A8D" w:rsidRPr="00766F65" w:rsidRDefault="006D0A8D" w:rsidP="006D0A8D">
      <w:pPr>
        <w:pStyle w:val="afffff1"/>
      </w:pPr>
      <w:smartTag w:uri="urn:schemas-microsoft-com:office:smarttags" w:element="chsdate">
        <w:smartTagPr>
          <w:attr w:name="IsROCDate" w:val="False"/>
          <w:attr w:name="IsLunarDate" w:val="False"/>
          <w:attr w:name="Day" w:val="30"/>
          <w:attr w:name="Month" w:val="12"/>
          <w:attr w:name="Year" w:val="1899"/>
        </w:smartTagPr>
        <w:r w:rsidRPr="00766F65">
          <w:rPr>
            <w:rFonts w:ascii="黑体" w:eastAsia="黑体"/>
          </w:rPr>
          <w:t>4.5.2</w:t>
        </w:r>
      </w:smartTag>
      <w:r w:rsidRPr="00766F65">
        <w:rPr>
          <w:rFonts w:ascii="黑体" w:eastAsia="黑体"/>
        </w:rPr>
        <w:t xml:space="preserve">.8  </w:t>
      </w:r>
      <w:r w:rsidRPr="00766F65">
        <w:rPr>
          <w:rFonts w:hint="eastAsia"/>
        </w:rPr>
        <w:t>对称部位基本一致。</w:t>
      </w:r>
    </w:p>
    <w:p w14:paraId="1DAF16C2" w14:textId="77777777" w:rsidR="006D0A8D" w:rsidRPr="00AE1E6A" w:rsidRDefault="006D0A8D" w:rsidP="00696DC7">
      <w:pPr>
        <w:pStyle w:val="a8"/>
        <w:spacing w:before="156" w:after="156"/>
      </w:pPr>
      <w:r w:rsidRPr="00AE1E6A">
        <w:rPr>
          <w:rFonts w:hint="eastAsia"/>
        </w:rPr>
        <w:t>防护服外观</w:t>
      </w:r>
    </w:p>
    <w:p w14:paraId="6108CC91" w14:textId="77777777" w:rsidR="006D0A8D" w:rsidRPr="00BD3ED7" w:rsidRDefault="006D0A8D" w:rsidP="006D0A8D">
      <w:pPr>
        <w:pStyle w:val="aff5"/>
        <w:rPr>
          <w:rFonts w:ascii="黑体" w:eastAsia="黑体"/>
        </w:rPr>
      </w:pPr>
      <w:r w:rsidRPr="00936D7A">
        <w:rPr>
          <w:rFonts w:hint="eastAsia"/>
          <w:kern w:val="2"/>
        </w:rPr>
        <w:t>防护服外观应符合</w:t>
      </w:r>
      <w:r w:rsidRPr="00936D7A">
        <w:rPr>
          <w:kern w:val="2"/>
        </w:rPr>
        <w:t>GB/T 8965.1</w:t>
      </w:r>
      <w:r w:rsidR="00353305">
        <w:rPr>
          <w:rFonts w:hint="eastAsia"/>
          <w:kern w:val="2"/>
        </w:rPr>
        <w:t>-2009</w:t>
      </w:r>
      <w:r w:rsidRPr="00936D7A">
        <w:rPr>
          <w:rFonts w:hint="eastAsia"/>
          <w:kern w:val="2"/>
        </w:rPr>
        <w:t>中</w:t>
      </w:r>
      <w:r w:rsidRPr="00936D7A">
        <w:rPr>
          <w:kern w:val="2"/>
        </w:rPr>
        <w:t>5.6</w:t>
      </w:r>
      <w:r w:rsidRPr="00936D7A">
        <w:rPr>
          <w:rFonts w:hint="eastAsia"/>
          <w:kern w:val="2"/>
        </w:rPr>
        <w:t>的规定。</w:t>
      </w:r>
    </w:p>
    <w:p w14:paraId="299CCA71" w14:textId="77777777" w:rsidR="006D0A8D" w:rsidRPr="00AE1E6A" w:rsidRDefault="006D0A8D" w:rsidP="00696DC7">
      <w:pPr>
        <w:pStyle w:val="a8"/>
        <w:spacing w:before="156" w:after="156"/>
      </w:pPr>
      <w:bookmarkStart w:id="86" w:name="OLE_LINK1"/>
      <w:bookmarkStart w:id="87" w:name="OLE_LINK2"/>
      <w:r w:rsidRPr="00AE1E6A">
        <w:rPr>
          <w:rFonts w:hint="eastAsia"/>
        </w:rPr>
        <w:t>防护服电弧防护</w:t>
      </w:r>
      <w:bookmarkEnd w:id="86"/>
      <w:bookmarkEnd w:id="87"/>
      <w:r w:rsidRPr="00AE1E6A">
        <w:rPr>
          <w:rFonts w:hint="eastAsia"/>
        </w:rPr>
        <w:t>性能</w:t>
      </w:r>
    </w:p>
    <w:p w14:paraId="7F0F1CE0" w14:textId="77777777" w:rsidR="006D0A8D" w:rsidRPr="00900509" w:rsidRDefault="006D0A8D" w:rsidP="006D0A8D">
      <w:pPr>
        <w:pStyle w:val="aff5"/>
        <w:ind w:firstLineChars="0" w:firstLine="0"/>
        <w:rPr>
          <w:rFonts w:hAnsi="宋体"/>
          <w:noProof w:val="0"/>
        </w:rPr>
      </w:pPr>
      <w:smartTag w:uri="urn:schemas-microsoft-com:office:smarttags" w:element="chsdate">
        <w:smartTagPr>
          <w:attr w:name="IsROCDate" w:val="False"/>
          <w:attr w:name="IsLunarDate" w:val="False"/>
          <w:attr w:name="Day" w:val="30"/>
          <w:attr w:name="Month" w:val="12"/>
          <w:attr w:name="Year" w:val="1899"/>
        </w:smartTagPr>
        <w:r w:rsidRPr="0084173F">
          <w:rPr>
            <w:rFonts w:ascii="黑体" w:eastAsia="黑体" w:hAnsi="宋体" w:hint="eastAsia"/>
          </w:rPr>
          <w:t>4.7.1</w:t>
        </w:r>
      </w:smartTag>
      <w:r w:rsidRPr="00900509">
        <w:rPr>
          <w:rFonts w:hAnsi="宋体"/>
        </w:rPr>
        <w:t xml:space="preserve">  </w:t>
      </w:r>
      <w:r w:rsidRPr="00900509">
        <w:rPr>
          <w:rFonts w:hAnsi="宋体" w:hint="eastAsia"/>
          <w:noProof w:val="0"/>
        </w:rPr>
        <w:t>防护服</w:t>
      </w:r>
      <w:r w:rsidR="00F26C70" w:rsidRPr="00B22F15">
        <w:rPr>
          <w:rFonts w:hAnsi="宋体" w:hint="eastAsia"/>
          <w:noProof w:val="0"/>
        </w:rPr>
        <w:t>成品的</w:t>
      </w:r>
      <w:r w:rsidRPr="00B22F15">
        <w:rPr>
          <w:rFonts w:hAnsi="宋体" w:hint="eastAsia"/>
          <w:noProof w:val="0"/>
        </w:rPr>
        <w:t>电弧防护等级不得低于</w:t>
      </w:r>
      <w:r w:rsidR="00F26C70" w:rsidRPr="00B22F15">
        <w:rPr>
          <w:rFonts w:hAnsi="宋体" w:hint="eastAsia"/>
          <w:noProof w:val="0"/>
        </w:rPr>
        <w:t>其</w:t>
      </w:r>
      <w:r w:rsidRPr="00900509">
        <w:rPr>
          <w:rFonts w:hAnsi="宋体" w:hint="eastAsia"/>
          <w:noProof w:val="0"/>
        </w:rPr>
        <w:t>大身面料的防护等级。</w:t>
      </w:r>
    </w:p>
    <w:p w14:paraId="01D3B6B0" w14:textId="77777777" w:rsidR="006D0A8D" w:rsidRPr="00D216B6" w:rsidRDefault="006D0A8D" w:rsidP="00D5199A">
      <w:pPr>
        <w:pStyle w:val="aff5"/>
        <w:ind w:firstLineChars="0" w:firstLine="0"/>
        <w:rPr>
          <w:rFonts w:hAnsi="宋体"/>
          <w:noProof w:val="0"/>
        </w:rPr>
      </w:pPr>
      <w:smartTag w:uri="urn:schemas-microsoft-com:office:smarttags" w:element="chsdate">
        <w:smartTagPr>
          <w:attr w:name="IsROCDate" w:val="False"/>
          <w:attr w:name="IsLunarDate" w:val="False"/>
          <w:attr w:name="Day" w:val="30"/>
          <w:attr w:name="Month" w:val="12"/>
          <w:attr w:name="Year" w:val="1899"/>
        </w:smartTagPr>
        <w:r w:rsidRPr="00D216B6">
          <w:rPr>
            <w:rFonts w:ascii="黑体" w:eastAsia="黑体" w:hAnsi="宋体" w:hint="eastAsia"/>
            <w:noProof w:val="0"/>
          </w:rPr>
          <w:t>4.7.2</w:t>
        </w:r>
      </w:smartTag>
      <w:r w:rsidRPr="00D216B6">
        <w:rPr>
          <w:rFonts w:hAnsi="宋体"/>
          <w:noProof w:val="0"/>
        </w:rPr>
        <w:t xml:space="preserve">  </w:t>
      </w:r>
      <w:r w:rsidR="00C977A8">
        <w:rPr>
          <w:rFonts w:hAnsi="宋体" w:hint="eastAsia"/>
          <w:noProof w:val="0"/>
        </w:rPr>
        <w:t>服装</w:t>
      </w:r>
      <w:r w:rsidR="00D11BE0">
        <w:rPr>
          <w:rFonts w:hAnsi="宋体" w:hint="eastAsia"/>
          <w:noProof w:val="0"/>
        </w:rPr>
        <w:t>的设计构造，辅料使用都对防护性能有所改变。需要对</w:t>
      </w:r>
      <w:r w:rsidR="00C977A8">
        <w:rPr>
          <w:rFonts w:hAnsi="宋体" w:hint="eastAsia"/>
          <w:noProof w:val="0"/>
        </w:rPr>
        <w:t>成品服装</w:t>
      </w:r>
      <w:r w:rsidR="00D11BE0">
        <w:rPr>
          <w:rFonts w:hAnsi="宋体" w:hint="eastAsia"/>
          <w:noProof w:val="0"/>
        </w:rPr>
        <w:t>进行一次电弧放电测试，试验后的</w:t>
      </w:r>
      <w:r w:rsidR="00C977A8">
        <w:rPr>
          <w:rFonts w:hAnsi="宋体" w:hint="eastAsia"/>
          <w:noProof w:val="0"/>
        </w:rPr>
        <w:t>服装应满足以下要求：</w:t>
      </w:r>
    </w:p>
    <w:p w14:paraId="32143469" w14:textId="77777777" w:rsidR="003470C8" w:rsidRPr="003470C8" w:rsidRDefault="006D0A8D" w:rsidP="00731F74">
      <w:pPr>
        <w:pStyle w:val="a4"/>
        <w:numPr>
          <w:ilvl w:val="0"/>
          <w:numId w:val="25"/>
        </w:numPr>
        <w:rPr>
          <w:rFonts w:ascii="黑体" w:eastAsia="黑体" w:hAnsi="宋体"/>
        </w:rPr>
      </w:pPr>
      <w:r w:rsidRPr="003470C8">
        <w:rPr>
          <w:rFonts w:hAnsi="宋体" w:hint="eastAsia"/>
        </w:rPr>
        <w:t>服装的拉链等配件在电弧闪</w:t>
      </w:r>
      <w:proofErr w:type="gramStart"/>
      <w:r w:rsidRPr="003470C8">
        <w:rPr>
          <w:rFonts w:hAnsi="宋体" w:hint="eastAsia"/>
        </w:rPr>
        <w:t>火反应</w:t>
      </w:r>
      <w:proofErr w:type="gramEnd"/>
      <w:r w:rsidRPr="003470C8">
        <w:rPr>
          <w:rFonts w:hAnsi="宋体" w:hint="eastAsia"/>
        </w:rPr>
        <w:t>后仍能正常使用。</w:t>
      </w:r>
    </w:p>
    <w:p w14:paraId="4C2B7C02" w14:textId="77777777" w:rsidR="001E1863" w:rsidRPr="003470C8" w:rsidRDefault="006D0A8D" w:rsidP="00731F74">
      <w:pPr>
        <w:pStyle w:val="a4"/>
        <w:numPr>
          <w:ilvl w:val="0"/>
          <w:numId w:val="25"/>
        </w:numPr>
        <w:rPr>
          <w:rFonts w:ascii="黑体" w:eastAsia="黑体" w:hAnsi="宋体"/>
        </w:rPr>
      </w:pPr>
      <w:r w:rsidRPr="00D216B6">
        <w:rPr>
          <w:rFonts w:hAnsi="宋体" w:hint="eastAsia"/>
        </w:rPr>
        <w:t>服装的缝纫线、</w:t>
      </w:r>
      <w:r w:rsidR="00F26C70" w:rsidRPr="00D216B6">
        <w:rPr>
          <w:rFonts w:hAnsi="宋体" w:hint="eastAsia"/>
        </w:rPr>
        <w:t>拉链</w:t>
      </w:r>
      <w:r w:rsidR="00B22F15">
        <w:rPr>
          <w:rFonts w:hAnsi="宋体" w:hint="eastAsia"/>
        </w:rPr>
        <w:t>等</w:t>
      </w:r>
      <w:r w:rsidR="00F26C70" w:rsidRPr="00D216B6">
        <w:rPr>
          <w:rFonts w:hAnsi="宋体" w:hint="eastAsia"/>
        </w:rPr>
        <w:t>配件</w:t>
      </w:r>
      <w:r w:rsidRPr="00D216B6">
        <w:rPr>
          <w:rFonts w:hAnsi="宋体" w:hint="eastAsia"/>
        </w:rPr>
        <w:t>在电弧闪</w:t>
      </w:r>
      <w:proofErr w:type="gramStart"/>
      <w:r w:rsidRPr="00D216B6">
        <w:rPr>
          <w:rFonts w:hAnsi="宋体" w:hint="eastAsia"/>
        </w:rPr>
        <w:t>火反应</w:t>
      </w:r>
      <w:proofErr w:type="gramEnd"/>
      <w:r w:rsidRPr="00D216B6">
        <w:rPr>
          <w:rFonts w:hAnsi="宋体" w:hint="eastAsia"/>
        </w:rPr>
        <w:t>后不会造成进一步的人体伤害。</w:t>
      </w:r>
    </w:p>
    <w:p w14:paraId="3B413DBB" w14:textId="77777777" w:rsidR="00572437" w:rsidRPr="00572437" w:rsidRDefault="006D0A8D" w:rsidP="00572437">
      <w:pPr>
        <w:pStyle w:val="a4"/>
        <w:numPr>
          <w:ilvl w:val="0"/>
          <w:numId w:val="25"/>
        </w:numPr>
        <w:rPr>
          <w:rFonts w:hAnsi="宋体"/>
        </w:rPr>
      </w:pPr>
      <w:r w:rsidRPr="00D216B6">
        <w:rPr>
          <w:rFonts w:hAnsi="宋体" w:hint="eastAsia"/>
        </w:rPr>
        <w:t>服装在测试后不能产生</w:t>
      </w:r>
      <w:r w:rsidR="00F673B2">
        <w:rPr>
          <w:rFonts w:hAnsi="宋体" w:hint="eastAsia"/>
        </w:rPr>
        <w:t>破裂</w:t>
      </w:r>
      <w:r w:rsidRPr="00D216B6">
        <w:rPr>
          <w:rFonts w:hAnsi="宋体" w:hint="eastAsia"/>
        </w:rPr>
        <w:t>，需保持服装完整性。</w:t>
      </w:r>
    </w:p>
    <w:p w14:paraId="50EA0314" w14:textId="77777777" w:rsidR="006D0A8D" w:rsidRPr="00AE1E6A" w:rsidRDefault="006D0A8D" w:rsidP="00696DC7">
      <w:pPr>
        <w:pStyle w:val="a8"/>
        <w:spacing w:before="156" w:after="156"/>
      </w:pPr>
      <w:r w:rsidRPr="00AE1E6A">
        <w:rPr>
          <w:rFonts w:hint="eastAsia"/>
        </w:rPr>
        <w:t>防护服水洗后的尺寸变化率</w:t>
      </w:r>
    </w:p>
    <w:p w14:paraId="3C84EF6E" w14:textId="77777777" w:rsidR="006D0A8D" w:rsidRDefault="006D0A8D" w:rsidP="006D0A8D">
      <w:pPr>
        <w:pStyle w:val="aff5"/>
      </w:pPr>
      <w:r w:rsidRPr="00BD3ED7">
        <w:rPr>
          <w:rFonts w:hint="eastAsia"/>
        </w:rPr>
        <w:t>产品水洗后的尺寸变化率应按</w:t>
      </w:r>
      <w:r w:rsidR="00F26C70" w:rsidRPr="00BD3ED7">
        <w:rPr>
          <w:rFonts w:hint="eastAsia"/>
        </w:rPr>
        <w:t>表</w:t>
      </w:r>
      <w:r w:rsidR="00BC515B">
        <w:rPr>
          <w:rFonts w:hint="eastAsia"/>
        </w:rPr>
        <w:t>5</w:t>
      </w:r>
      <w:r w:rsidRPr="00BD3ED7">
        <w:rPr>
          <w:rFonts w:hint="eastAsia"/>
        </w:rPr>
        <w:t>规定。</w:t>
      </w:r>
    </w:p>
    <w:p w14:paraId="52E22EA5" w14:textId="77777777" w:rsidR="00FC7241" w:rsidRPr="00BD3ED7" w:rsidRDefault="00FC7241" w:rsidP="00696DC7">
      <w:pPr>
        <w:pStyle w:val="af6"/>
        <w:spacing w:before="156" w:after="156"/>
      </w:pPr>
      <w:r w:rsidRPr="00386415">
        <w:rPr>
          <w:rFonts w:hint="eastAsia"/>
        </w:rPr>
        <w:t>防护服水洗后尺寸变化率的要求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0"/>
        <w:gridCol w:w="4471"/>
      </w:tblGrid>
      <w:tr w:rsidR="00FC7241" w:rsidRPr="00900509" w14:paraId="62AF9F6B" w14:textId="77777777" w:rsidTr="005E57A7">
        <w:trPr>
          <w:trHeight w:val="291"/>
          <w:jc w:val="center"/>
        </w:trPr>
        <w:tc>
          <w:tcPr>
            <w:tcW w:w="4470" w:type="dxa"/>
            <w:vAlign w:val="center"/>
          </w:tcPr>
          <w:p w14:paraId="4A24480F" w14:textId="77777777" w:rsidR="00FC7241" w:rsidRPr="00900509" w:rsidRDefault="00FC7241" w:rsidP="005E57A7">
            <w:pPr>
              <w:spacing w:line="320" w:lineRule="exact"/>
              <w:ind w:left="-105" w:rightChars="-46" w:right="-97"/>
              <w:jc w:val="center"/>
              <w:rPr>
                <w:rFonts w:ascii="宋体"/>
                <w:sz w:val="18"/>
                <w:szCs w:val="18"/>
              </w:rPr>
            </w:pPr>
            <w:r w:rsidRPr="00900509">
              <w:rPr>
                <w:rFonts w:ascii="宋体" w:hAnsi="宋体" w:hint="eastAsia"/>
                <w:sz w:val="18"/>
                <w:szCs w:val="18"/>
              </w:rPr>
              <w:t>部</w:t>
            </w:r>
            <w:r w:rsidRPr="00900509">
              <w:rPr>
                <w:rFonts w:ascii="宋体" w:hAnsi="宋体"/>
                <w:sz w:val="18"/>
                <w:szCs w:val="18"/>
              </w:rPr>
              <w:t xml:space="preserve">    </w:t>
            </w:r>
            <w:r w:rsidRPr="00900509">
              <w:rPr>
                <w:rFonts w:ascii="宋体" w:hAnsi="宋体" w:hint="eastAsia"/>
                <w:sz w:val="18"/>
                <w:szCs w:val="18"/>
              </w:rPr>
              <w:t>位</w:t>
            </w:r>
          </w:p>
        </w:tc>
        <w:tc>
          <w:tcPr>
            <w:tcW w:w="4471" w:type="dxa"/>
            <w:vAlign w:val="center"/>
          </w:tcPr>
          <w:p w14:paraId="6CED324D" w14:textId="77777777" w:rsidR="00FC7241" w:rsidRPr="00900509" w:rsidRDefault="00FC7241" w:rsidP="005E57A7">
            <w:pPr>
              <w:spacing w:line="320" w:lineRule="exact"/>
              <w:ind w:left="-105" w:rightChars="-46" w:right="-97"/>
              <w:jc w:val="center"/>
              <w:rPr>
                <w:rFonts w:ascii="宋体"/>
                <w:sz w:val="18"/>
                <w:szCs w:val="18"/>
              </w:rPr>
            </w:pPr>
            <w:r w:rsidRPr="00900509">
              <w:rPr>
                <w:rFonts w:ascii="宋体" w:hAnsi="宋体" w:hint="eastAsia"/>
                <w:sz w:val="18"/>
                <w:szCs w:val="18"/>
              </w:rPr>
              <w:t>水洗尺寸变化率</w:t>
            </w:r>
            <w:r w:rsidR="00D5199A">
              <w:rPr>
                <w:rFonts w:ascii="宋体" w:hAnsi="宋体" w:hint="eastAsia"/>
                <w:sz w:val="18"/>
                <w:szCs w:val="18"/>
              </w:rPr>
              <w:t>/</w:t>
            </w:r>
            <w:r w:rsidRPr="00900509">
              <w:rPr>
                <w:rFonts w:ascii="宋体" w:hAnsi="宋体"/>
                <w:sz w:val="18"/>
                <w:szCs w:val="18"/>
              </w:rPr>
              <w:t>%</w:t>
            </w:r>
          </w:p>
        </w:tc>
      </w:tr>
      <w:tr w:rsidR="00FC7241" w:rsidRPr="00900509" w14:paraId="706FF417" w14:textId="77777777" w:rsidTr="005E57A7">
        <w:trPr>
          <w:trHeight w:val="305"/>
          <w:jc w:val="center"/>
        </w:trPr>
        <w:tc>
          <w:tcPr>
            <w:tcW w:w="4470" w:type="dxa"/>
            <w:vAlign w:val="center"/>
          </w:tcPr>
          <w:p w14:paraId="0683B7FF" w14:textId="77777777" w:rsidR="00FC7241" w:rsidRPr="00900509" w:rsidRDefault="00FC7241" w:rsidP="005E57A7">
            <w:pPr>
              <w:spacing w:line="320" w:lineRule="exact"/>
              <w:ind w:left="-105" w:rightChars="-46" w:right="-97"/>
              <w:jc w:val="center"/>
              <w:rPr>
                <w:rFonts w:ascii="宋体"/>
                <w:sz w:val="18"/>
                <w:szCs w:val="18"/>
              </w:rPr>
            </w:pPr>
            <w:r w:rsidRPr="00900509">
              <w:rPr>
                <w:rFonts w:ascii="宋体" w:hAnsi="宋体" w:hint="eastAsia"/>
                <w:sz w:val="18"/>
                <w:szCs w:val="18"/>
              </w:rPr>
              <w:t>胸围</w:t>
            </w:r>
          </w:p>
        </w:tc>
        <w:tc>
          <w:tcPr>
            <w:tcW w:w="4471" w:type="dxa"/>
          </w:tcPr>
          <w:p w14:paraId="0636693D" w14:textId="77777777" w:rsidR="00FC7241" w:rsidRPr="00900509" w:rsidRDefault="00FC7241" w:rsidP="005E57A7">
            <w:pPr>
              <w:pStyle w:val="aff5"/>
              <w:widowControl w:val="0"/>
              <w:ind w:firstLineChars="0" w:firstLine="0"/>
              <w:jc w:val="center"/>
              <w:rPr>
                <w:sz w:val="18"/>
                <w:szCs w:val="18"/>
              </w:rPr>
            </w:pPr>
            <w:r w:rsidRPr="00900509">
              <w:rPr>
                <w:rFonts w:hAnsi="宋体" w:hint="eastAsia"/>
                <w:sz w:val="18"/>
                <w:szCs w:val="18"/>
              </w:rPr>
              <w:t>≥</w:t>
            </w:r>
            <w:r w:rsidRPr="00900509">
              <w:rPr>
                <w:rFonts w:hAnsi="宋体"/>
                <w:sz w:val="18"/>
                <w:szCs w:val="18"/>
              </w:rPr>
              <w:t>-2.5</w:t>
            </w:r>
          </w:p>
        </w:tc>
      </w:tr>
      <w:tr w:rsidR="00FC7241" w:rsidRPr="00900509" w14:paraId="6C19CBAA" w14:textId="77777777" w:rsidTr="005E57A7">
        <w:trPr>
          <w:trHeight w:val="291"/>
          <w:jc w:val="center"/>
        </w:trPr>
        <w:tc>
          <w:tcPr>
            <w:tcW w:w="4470" w:type="dxa"/>
            <w:vAlign w:val="center"/>
          </w:tcPr>
          <w:p w14:paraId="11F419A2" w14:textId="77777777" w:rsidR="00FC7241" w:rsidRPr="00900509" w:rsidRDefault="00FC7241" w:rsidP="005E57A7">
            <w:pPr>
              <w:spacing w:line="320" w:lineRule="exact"/>
              <w:ind w:left="-105" w:rightChars="-46" w:right="-97"/>
              <w:jc w:val="center"/>
              <w:rPr>
                <w:rFonts w:ascii="宋体"/>
                <w:sz w:val="18"/>
                <w:szCs w:val="18"/>
              </w:rPr>
            </w:pPr>
            <w:r w:rsidRPr="00900509">
              <w:rPr>
                <w:rFonts w:ascii="宋体" w:hAnsi="宋体" w:hint="eastAsia"/>
                <w:sz w:val="18"/>
                <w:szCs w:val="18"/>
              </w:rPr>
              <w:t>衣长</w:t>
            </w:r>
          </w:p>
        </w:tc>
        <w:tc>
          <w:tcPr>
            <w:tcW w:w="4471" w:type="dxa"/>
          </w:tcPr>
          <w:p w14:paraId="5C881851" w14:textId="77777777" w:rsidR="00FC7241" w:rsidRPr="00900509" w:rsidRDefault="00FC7241" w:rsidP="005E57A7">
            <w:pPr>
              <w:pStyle w:val="aff5"/>
              <w:widowControl w:val="0"/>
              <w:ind w:firstLineChars="0" w:firstLine="0"/>
              <w:jc w:val="center"/>
              <w:rPr>
                <w:sz w:val="18"/>
                <w:szCs w:val="18"/>
              </w:rPr>
            </w:pPr>
            <w:r w:rsidRPr="00900509">
              <w:rPr>
                <w:rFonts w:hAnsi="宋体" w:hint="eastAsia"/>
                <w:sz w:val="18"/>
                <w:szCs w:val="18"/>
              </w:rPr>
              <w:t>≥</w:t>
            </w:r>
            <w:r w:rsidRPr="00900509">
              <w:rPr>
                <w:rFonts w:hAnsi="宋体"/>
                <w:sz w:val="18"/>
                <w:szCs w:val="18"/>
              </w:rPr>
              <w:t>-2.5</w:t>
            </w:r>
          </w:p>
        </w:tc>
      </w:tr>
      <w:tr w:rsidR="00FC7241" w:rsidRPr="00900509" w14:paraId="797B726C" w14:textId="77777777" w:rsidTr="005E57A7">
        <w:trPr>
          <w:trHeight w:val="305"/>
          <w:jc w:val="center"/>
        </w:trPr>
        <w:tc>
          <w:tcPr>
            <w:tcW w:w="4470" w:type="dxa"/>
            <w:vAlign w:val="center"/>
          </w:tcPr>
          <w:p w14:paraId="34A73CB5" w14:textId="77777777" w:rsidR="00FC7241" w:rsidRPr="00900509" w:rsidRDefault="00FC7241" w:rsidP="005E57A7">
            <w:pPr>
              <w:spacing w:line="320" w:lineRule="exact"/>
              <w:ind w:left="-105" w:rightChars="-46" w:right="-97"/>
              <w:jc w:val="center"/>
              <w:rPr>
                <w:rFonts w:ascii="宋体"/>
                <w:sz w:val="18"/>
                <w:szCs w:val="18"/>
              </w:rPr>
            </w:pPr>
            <w:r w:rsidRPr="00900509">
              <w:rPr>
                <w:rFonts w:ascii="宋体" w:hAnsi="宋体" w:hint="eastAsia"/>
                <w:sz w:val="18"/>
                <w:szCs w:val="18"/>
              </w:rPr>
              <w:t>裤腰围</w:t>
            </w:r>
          </w:p>
        </w:tc>
        <w:tc>
          <w:tcPr>
            <w:tcW w:w="4471" w:type="dxa"/>
          </w:tcPr>
          <w:p w14:paraId="0ED0C0A7" w14:textId="77777777" w:rsidR="00FC7241" w:rsidRPr="00900509" w:rsidRDefault="00FC7241" w:rsidP="005E57A7">
            <w:pPr>
              <w:pStyle w:val="aff5"/>
              <w:widowControl w:val="0"/>
              <w:ind w:firstLineChars="0" w:firstLine="0"/>
              <w:jc w:val="center"/>
              <w:rPr>
                <w:sz w:val="18"/>
                <w:szCs w:val="18"/>
              </w:rPr>
            </w:pPr>
            <w:r w:rsidRPr="00900509">
              <w:rPr>
                <w:rFonts w:hAnsi="宋体" w:hint="eastAsia"/>
                <w:sz w:val="18"/>
                <w:szCs w:val="18"/>
              </w:rPr>
              <w:t>≥</w:t>
            </w:r>
            <w:r w:rsidRPr="00900509">
              <w:rPr>
                <w:rFonts w:hAnsi="宋体"/>
                <w:sz w:val="18"/>
                <w:szCs w:val="18"/>
              </w:rPr>
              <w:t>-1.5</w:t>
            </w:r>
          </w:p>
        </w:tc>
      </w:tr>
      <w:tr w:rsidR="0009514B" w:rsidRPr="00900509" w14:paraId="41D1214F" w14:textId="77777777" w:rsidTr="0009514B">
        <w:trPr>
          <w:trHeight w:val="305"/>
          <w:jc w:val="center"/>
        </w:trPr>
        <w:tc>
          <w:tcPr>
            <w:tcW w:w="4470" w:type="dxa"/>
            <w:tcBorders>
              <w:top w:val="single" w:sz="4" w:space="0" w:color="auto"/>
              <w:left w:val="single" w:sz="4" w:space="0" w:color="auto"/>
              <w:bottom w:val="single" w:sz="4" w:space="0" w:color="auto"/>
              <w:right w:val="single" w:sz="4" w:space="0" w:color="auto"/>
            </w:tcBorders>
            <w:vAlign w:val="center"/>
          </w:tcPr>
          <w:p w14:paraId="0FE19C70" w14:textId="77777777" w:rsidR="0009514B" w:rsidRPr="0009514B" w:rsidRDefault="0009514B" w:rsidP="00731F74">
            <w:pPr>
              <w:spacing w:line="320" w:lineRule="exact"/>
              <w:ind w:left="-105" w:rightChars="-46" w:right="-97"/>
              <w:jc w:val="center"/>
              <w:rPr>
                <w:rFonts w:ascii="宋体" w:hAnsi="宋体"/>
                <w:sz w:val="18"/>
                <w:szCs w:val="18"/>
              </w:rPr>
            </w:pPr>
            <w:r w:rsidRPr="00900509">
              <w:rPr>
                <w:rFonts w:ascii="宋体" w:hAnsi="宋体" w:hint="eastAsia"/>
                <w:sz w:val="18"/>
                <w:szCs w:val="18"/>
              </w:rPr>
              <w:t>裤长</w:t>
            </w:r>
          </w:p>
        </w:tc>
        <w:tc>
          <w:tcPr>
            <w:tcW w:w="4471" w:type="dxa"/>
            <w:tcBorders>
              <w:top w:val="single" w:sz="4" w:space="0" w:color="auto"/>
              <w:left w:val="single" w:sz="4" w:space="0" w:color="auto"/>
              <w:bottom w:val="single" w:sz="4" w:space="0" w:color="auto"/>
              <w:right w:val="single" w:sz="4" w:space="0" w:color="auto"/>
            </w:tcBorders>
          </w:tcPr>
          <w:p w14:paraId="5D3B2A43" w14:textId="77777777" w:rsidR="0009514B" w:rsidRPr="0009514B" w:rsidRDefault="0009514B" w:rsidP="00731F74">
            <w:pPr>
              <w:pStyle w:val="aff5"/>
              <w:widowControl w:val="0"/>
              <w:ind w:firstLineChars="0" w:firstLine="0"/>
              <w:jc w:val="center"/>
              <w:rPr>
                <w:rFonts w:hAnsi="宋体"/>
                <w:sz w:val="18"/>
                <w:szCs w:val="18"/>
              </w:rPr>
            </w:pPr>
            <w:r w:rsidRPr="00900509">
              <w:rPr>
                <w:rFonts w:hAnsi="宋体" w:hint="eastAsia"/>
                <w:sz w:val="18"/>
                <w:szCs w:val="18"/>
              </w:rPr>
              <w:t>≥</w:t>
            </w:r>
            <w:r w:rsidRPr="00900509">
              <w:rPr>
                <w:rFonts w:hAnsi="宋体"/>
                <w:sz w:val="18"/>
                <w:szCs w:val="18"/>
              </w:rPr>
              <w:t>-2.0</w:t>
            </w:r>
          </w:p>
        </w:tc>
      </w:tr>
    </w:tbl>
    <w:p w14:paraId="0EF7ACCB" w14:textId="77777777" w:rsidR="006D0A8D" w:rsidRPr="00AE1E6A" w:rsidRDefault="006D0A8D" w:rsidP="00696DC7">
      <w:pPr>
        <w:pStyle w:val="a8"/>
        <w:spacing w:before="156" w:after="156"/>
      </w:pPr>
      <w:r w:rsidRPr="00AE1E6A">
        <w:rPr>
          <w:rFonts w:hint="eastAsia"/>
        </w:rPr>
        <w:t>防护服接缝强力</w:t>
      </w:r>
    </w:p>
    <w:p w14:paraId="4EAC9A19" w14:textId="77777777" w:rsidR="006D0A8D" w:rsidRPr="00CB431A" w:rsidRDefault="006D0A8D" w:rsidP="006D0A8D">
      <w:pPr>
        <w:pStyle w:val="aff5"/>
      </w:pPr>
      <w:r w:rsidRPr="00BD3ED7">
        <w:rPr>
          <w:rFonts w:hint="eastAsia"/>
        </w:rPr>
        <w:t>裤后裆接缝、肩缝、袖窿缝强力</w:t>
      </w:r>
      <w:r w:rsidRPr="00936D7A">
        <w:rPr>
          <w:rFonts w:hint="eastAsia"/>
        </w:rPr>
        <w:t>不小于</w:t>
      </w:r>
      <w:r w:rsidRPr="00936D7A">
        <w:t>320</w:t>
      </w:r>
      <w:r w:rsidR="00F721B9">
        <w:t> </w:t>
      </w:r>
      <w:r w:rsidRPr="00936D7A">
        <w:t>N/(10</w:t>
      </w:r>
      <w:r w:rsidR="00F721B9">
        <w:t> </w:t>
      </w:r>
      <w:r w:rsidRPr="00936D7A">
        <w:t>cm</w:t>
      </w:r>
      <w:r w:rsidRPr="00936D7A">
        <w:rPr>
          <w:rFonts w:hint="eastAsia"/>
        </w:rPr>
        <w:t>×</w:t>
      </w:r>
      <w:r w:rsidRPr="00936D7A">
        <w:t>5</w:t>
      </w:r>
      <w:r w:rsidR="00F721B9">
        <w:t> </w:t>
      </w:r>
      <w:r w:rsidRPr="00936D7A">
        <w:t>cm)</w:t>
      </w:r>
      <w:r w:rsidRPr="00936D7A">
        <w:rPr>
          <w:rFonts w:hint="eastAsia"/>
        </w:rPr>
        <w:t>，</w:t>
      </w:r>
      <w:r w:rsidRPr="00A72C30">
        <w:rPr>
          <w:rFonts w:hint="eastAsia"/>
        </w:rPr>
        <w:t>其它部分接缝强力不小于</w:t>
      </w:r>
      <w:r w:rsidRPr="00A72C30">
        <w:t>150</w:t>
      </w:r>
      <w:r w:rsidR="00F721B9">
        <w:t> </w:t>
      </w:r>
      <w:r w:rsidRPr="00A72C30">
        <w:t>N/(10</w:t>
      </w:r>
      <w:r w:rsidR="00F721B9">
        <w:t> </w:t>
      </w:r>
      <w:r w:rsidRPr="00A72C30">
        <w:t>cm</w:t>
      </w:r>
      <w:r w:rsidRPr="00A72C30">
        <w:rPr>
          <w:rFonts w:hint="eastAsia"/>
        </w:rPr>
        <w:t>×</w:t>
      </w:r>
      <w:r w:rsidRPr="00A72C30">
        <w:t>5</w:t>
      </w:r>
      <w:r w:rsidR="00F721B9">
        <w:t> </w:t>
      </w:r>
      <w:r w:rsidRPr="00A72C30">
        <w:t>cm)</w:t>
      </w:r>
      <w:r w:rsidRPr="00BD3ED7">
        <w:rPr>
          <w:rFonts w:hint="eastAsia"/>
        </w:rPr>
        <w:t>。</w:t>
      </w:r>
    </w:p>
    <w:p w14:paraId="4EA08D51" w14:textId="77777777" w:rsidR="006D0A8D" w:rsidRPr="00AE1E6A" w:rsidRDefault="006D0A8D" w:rsidP="00696DC7">
      <w:pPr>
        <w:pStyle w:val="a8"/>
        <w:spacing w:before="156" w:after="156"/>
      </w:pPr>
      <w:r w:rsidRPr="00AE1E6A">
        <w:rPr>
          <w:rFonts w:hint="eastAsia"/>
        </w:rPr>
        <w:t>防护服甲醛含量</w:t>
      </w:r>
    </w:p>
    <w:p w14:paraId="005A4D46" w14:textId="77777777" w:rsidR="006D0A8D" w:rsidRDefault="00F26C70" w:rsidP="006D0A8D">
      <w:pPr>
        <w:pStyle w:val="aff5"/>
      </w:pPr>
      <w:r w:rsidRPr="004914D4">
        <w:rPr>
          <w:rFonts w:hint="eastAsia"/>
        </w:rPr>
        <w:t>防护服释放甲醛含量应符合</w:t>
      </w:r>
      <w:r w:rsidR="000E7EA0">
        <w:rPr>
          <w:rFonts w:hint="eastAsia"/>
        </w:rPr>
        <w:t>：</w:t>
      </w:r>
      <w:r w:rsidR="00184C7E">
        <w:rPr>
          <w:rFonts w:hint="eastAsia"/>
        </w:rPr>
        <w:t>直接接触皮肤的服装不大于75</w:t>
      </w:r>
      <w:r w:rsidR="00F721B9">
        <w:t> </w:t>
      </w:r>
      <w:r w:rsidR="00184C7E">
        <w:rPr>
          <w:rFonts w:hint="eastAsia"/>
        </w:rPr>
        <w:t>mg/kg，非直接接触皮肤的服装不大于300</w:t>
      </w:r>
      <w:r w:rsidR="00F721B9">
        <w:t> </w:t>
      </w:r>
      <w:r w:rsidR="00184C7E">
        <w:rPr>
          <w:rFonts w:hint="eastAsia"/>
        </w:rPr>
        <w:t>mg/kg</w:t>
      </w:r>
      <w:r w:rsidR="006D0A8D" w:rsidRPr="004914D4">
        <w:rPr>
          <w:rFonts w:hint="eastAsia"/>
        </w:rPr>
        <w:t>。</w:t>
      </w:r>
    </w:p>
    <w:p w14:paraId="235318AD" w14:textId="77777777" w:rsidR="00D5199A" w:rsidRDefault="00D5199A" w:rsidP="00696DC7">
      <w:pPr>
        <w:pStyle w:val="a8"/>
        <w:spacing w:before="156" w:after="156"/>
      </w:pPr>
      <w:r w:rsidRPr="00AE1E6A">
        <w:t>pH</w:t>
      </w:r>
      <w:r w:rsidRPr="00AE1E6A">
        <w:rPr>
          <w:rFonts w:hint="eastAsia"/>
        </w:rPr>
        <w:t>值限量</w:t>
      </w:r>
    </w:p>
    <w:p w14:paraId="45E658B3" w14:textId="77777777" w:rsidR="00D5199A" w:rsidRPr="00D5199A" w:rsidRDefault="00D5199A" w:rsidP="00D5199A">
      <w:pPr>
        <w:pStyle w:val="aff5"/>
      </w:pPr>
      <w:r w:rsidRPr="004914D4">
        <w:rPr>
          <w:rFonts w:hint="eastAsia"/>
        </w:rPr>
        <w:t>防护服</w:t>
      </w:r>
      <w:r w:rsidRPr="004914D4">
        <w:t>pH</w:t>
      </w:r>
      <w:r w:rsidRPr="004914D4">
        <w:rPr>
          <w:rFonts w:hint="eastAsia"/>
        </w:rPr>
        <w:t>值限量应</w:t>
      </w:r>
      <w:r w:rsidR="00184C7E">
        <w:rPr>
          <w:rFonts w:hint="eastAsia"/>
        </w:rPr>
        <w:t>为 4.0</w:t>
      </w:r>
      <w:r w:rsidR="00184C7E">
        <w:rPr>
          <w:rFonts w:hAnsi="宋体" w:hint="eastAsia"/>
        </w:rPr>
        <w:t>～</w:t>
      </w:r>
      <w:r w:rsidR="00184C7E">
        <w:rPr>
          <w:rFonts w:hint="eastAsia"/>
        </w:rPr>
        <w:t>9.0</w:t>
      </w:r>
      <w:r w:rsidRPr="004914D4">
        <w:rPr>
          <w:rFonts w:hint="eastAsia"/>
        </w:rPr>
        <w:t>。</w:t>
      </w:r>
    </w:p>
    <w:p w14:paraId="30E5A791" w14:textId="77777777" w:rsidR="006D0A8D" w:rsidRPr="00AE1E6A" w:rsidRDefault="006D0A8D" w:rsidP="00696DC7">
      <w:pPr>
        <w:pStyle w:val="a7"/>
        <w:spacing w:before="312" w:after="312"/>
      </w:pPr>
      <w:bookmarkStart w:id="88" w:name="_Toc414952806"/>
      <w:bookmarkStart w:id="89" w:name="_Toc416252282"/>
      <w:bookmarkStart w:id="90" w:name="_Toc416253986"/>
      <w:bookmarkStart w:id="91" w:name="_Toc416271432"/>
      <w:bookmarkStart w:id="92" w:name="_Toc416272008"/>
      <w:bookmarkStart w:id="93" w:name="_Toc416276755"/>
      <w:r w:rsidRPr="00AE1E6A">
        <w:rPr>
          <w:rFonts w:hint="eastAsia"/>
        </w:rPr>
        <w:t>试验方法</w:t>
      </w:r>
      <w:bookmarkEnd w:id="88"/>
      <w:bookmarkEnd w:id="89"/>
      <w:bookmarkEnd w:id="90"/>
      <w:bookmarkEnd w:id="91"/>
      <w:bookmarkEnd w:id="92"/>
      <w:bookmarkEnd w:id="93"/>
    </w:p>
    <w:p w14:paraId="755A25A9" w14:textId="77777777" w:rsidR="006D0A8D" w:rsidRPr="00AE1E6A" w:rsidRDefault="006D0A8D" w:rsidP="006D0A8D">
      <w:pPr>
        <w:pStyle w:val="affe"/>
        <w:numPr>
          <w:ilvl w:val="0"/>
          <w:numId w:val="0"/>
        </w:numPr>
      </w:pPr>
      <w:r w:rsidRPr="00AE1E6A">
        <w:rPr>
          <w:rFonts w:ascii="黑体" w:eastAsia="黑体" w:hAnsi="宋体" w:hint="eastAsia"/>
        </w:rPr>
        <w:t xml:space="preserve">5.1  </w:t>
      </w:r>
      <w:r w:rsidRPr="00AE1E6A">
        <w:rPr>
          <w:rFonts w:hint="eastAsia"/>
        </w:rPr>
        <w:t>防护服面料和成品的电弧热防护性能值和破裂阈能按</w:t>
      </w:r>
      <w:r w:rsidR="00BC515B">
        <w:rPr>
          <w:rFonts w:hint="eastAsia"/>
        </w:rPr>
        <w:t>附录D和附录E</w:t>
      </w:r>
      <w:r w:rsidRPr="00AE1E6A">
        <w:rPr>
          <w:rFonts w:hint="eastAsia"/>
        </w:rPr>
        <w:t>测试。</w:t>
      </w:r>
    </w:p>
    <w:p w14:paraId="1E63C93F" w14:textId="77777777" w:rsidR="006D0A8D" w:rsidRPr="00AE1E6A" w:rsidRDefault="006D0A8D" w:rsidP="006D0A8D">
      <w:pPr>
        <w:pStyle w:val="affe"/>
        <w:numPr>
          <w:ilvl w:val="0"/>
          <w:numId w:val="0"/>
        </w:numPr>
        <w:rPr>
          <w:rFonts w:hAnsi="宋体"/>
        </w:rPr>
      </w:pPr>
      <w:r w:rsidRPr="00AE1E6A">
        <w:rPr>
          <w:rFonts w:ascii="黑体" w:eastAsia="黑体" w:hAnsi="宋体"/>
        </w:rPr>
        <w:t xml:space="preserve">5.2  </w:t>
      </w:r>
      <w:r w:rsidRPr="00AE1E6A">
        <w:rPr>
          <w:rFonts w:hAnsi="宋体" w:hint="eastAsia"/>
        </w:rPr>
        <w:t>面料的阻燃性能按</w:t>
      </w:r>
      <w:r w:rsidRPr="00AE1E6A">
        <w:rPr>
          <w:rFonts w:hAnsi="宋体"/>
        </w:rPr>
        <w:t>GB/T 5455</w:t>
      </w:r>
      <w:r w:rsidRPr="00AE1E6A">
        <w:rPr>
          <w:rFonts w:hAnsi="宋体" w:hint="eastAsia"/>
        </w:rPr>
        <w:t>测试。阻燃性能试验前的洗涤程序按</w:t>
      </w:r>
      <w:r w:rsidRPr="00AE1E6A">
        <w:rPr>
          <w:rFonts w:hAnsi="宋体"/>
        </w:rPr>
        <w:t>GB/T 17596-1998</w:t>
      </w:r>
      <w:r w:rsidRPr="00AE1E6A">
        <w:rPr>
          <w:rFonts w:hAnsi="宋体" w:hint="eastAsia"/>
        </w:rPr>
        <w:t>中“自动洗衣机（</w:t>
      </w:r>
      <w:r w:rsidRPr="00AE1E6A">
        <w:rPr>
          <w:rFonts w:hAnsi="宋体"/>
        </w:rPr>
        <w:t>A</w:t>
      </w:r>
      <w:r w:rsidRPr="00AE1E6A">
        <w:rPr>
          <w:rFonts w:hAnsi="宋体" w:hint="eastAsia"/>
        </w:rPr>
        <w:t>型）缓和洗</w:t>
      </w:r>
      <w:r w:rsidR="00C03ECE">
        <w:rPr>
          <w:rFonts w:hAnsi="宋体" w:hint="eastAsia"/>
        </w:rPr>
        <w:t>涤</w:t>
      </w:r>
      <w:r w:rsidRPr="00AE1E6A">
        <w:rPr>
          <w:rFonts w:hAnsi="宋体" w:hint="eastAsia"/>
        </w:rPr>
        <w:t>程序”执行，洗涤次数为</w:t>
      </w:r>
      <w:r w:rsidRPr="00AE1E6A">
        <w:rPr>
          <w:rFonts w:hAnsi="宋体"/>
        </w:rPr>
        <w:t>50</w:t>
      </w:r>
      <w:r w:rsidRPr="00AE1E6A">
        <w:rPr>
          <w:rFonts w:hAnsi="宋体" w:hint="eastAsia"/>
        </w:rPr>
        <w:t>次。洗衣粉按</w:t>
      </w:r>
      <w:r w:rsidRPr="00AE1E6A">
        <w:rPr>
          <w:rFonts w:hAnsi="宋体"/>
        </w:rPr>
        <w:t>GB/T 13171</w:t>
      </w:r>
      <w:r>
        <w:rPr>
          <w:rFonts w:hAnsi="宋体" w:hint="eastAsia"/>
        </w:rPr>
        <w:t>.2</w:t>
      </w:r>
      <w:r w:rsidRPr="00AE1E6A">
        <w:rPr>
          <w:rFonts w:hAnsi="宋体" w:hint="eastAsia"/>
        </w:rPr>
        <w:t>的规定选择。</w:t>
      </w:r>
    </w:p>
    <w:p w14:paraId="752C2B4F" w14:textId="77777777" w:rsidR="006D0A8D" w:rsidRPr="00AE1E6A" w:rsidRDefault="006D0A8D" w:rsidP="006D0A8D">
      <w:pPr>
        <w:pStyle w:val="affe"/>
        <w:numPr>
          <w:ilvl w:val="0"/>
          <w:numId w:val="0"/>
        </w:numPr>
        <w:rPr>
          <w:rFonts w:hAnsi="宋体"/>
        </w:rPr>
      </w:pPr>
      <w:r w:rsidRPr="00AE1E6A">
        <w:rPr>
          <w:rFonts w:ascii="黑体" w:eastAsia="黑体" w:hAnsi="宋体"/>
        </w:rPr>
        <w:lastRenderedPageBreak/>
        <w:t xml:space="preserve">5.3  </w:t>
      </w:r>
      <w:r w:rsidRPr="00AE1E6A">
        <w:rPr>
          <w:rFonts w:hAnsi="宋体" w:hint="eastAsia"/>
        </w:rPr>
        <w:t>面料的断裂强力按</w:t>
      </w:r>
      <w:r w:rsidRPr="00AE1E6A">
        <w:rPr>
          <w:rFonts w:hAnsi="宋体"/>
        </w:rPr>
        <w:t>GB/T 3923.1</w:t>
      </w:r>
      <w:r w:rsidR="00B616F1">
        <w:rPr>
          <w:rFonts w:hAnsi="宋体" w:hint="eastAsia"/>
        </w:rPr>
        <w:t>（机织物）或GB/T 3923.2（针织物）测试</w:t>
      </w:r>
      <w:r w:rsidRPr="00AE1E6A">
        <w:rPr>
          <w:rFonts w:hAnsi="宋体" w:hint="eastAsia"/>
        </w:rPr>
        <w:t>。</w:t>
      </w:r>
    </w:p>
    <w:p w14:paraId="3A866318" w14:textId="77777777" w:rsidR="006D0A8D" w:rsidRPr="00AE1E6A" w:rsidRDefault="006D0A8D" w:rsidP="006D0A8D">
      <w:pPr>
        <w:pStyle w:val="affe"/>
        <w:numPr>
          <w:ilvl w:val="0"/>
          <w:numId w:val="0"/>
        </w:numPr>
        <w:rPr>
          <w:rFonts w:hAnsi="宋体"/>
        </w:rPr>
      </w:pPr>
      <w:r w:rsidRPr="00AE1E6A">
        <w:rPr>
          <w:rFonts w:ascii="黑体" w:eastAsia="黑体" w:hAnsi="宋体"/>
        </w:rPr>
        <w:t xml:space="preserve">5.4  </w:t>
      </w:r>
      <w:r w:rsidRPr="00AE1E6A">
        <w:rPr>
          <w:rFonts w:hAnsi="宋体" w:hint="eastAsia"/>
        </w:rPr>
        <w:t>面料的撕破强力按</w:t>
      </w:r>
      <w:r w:rsidRPr="00AE1E6A">
        <w:rPr>
          <w:rFonts w:hAnsi="宋体"/>
        </w:rPr>
        <w:t>GB/T 3917.3</w:t>
      </w:r>
      <w:r w:rsidRPr="00AE1E6A">
        <w:rPr>
          <w:rFonts w:hAnsi="宋体" w:hint="eastAsia"/>
        </w:rPr>
        <w:t>测试。</w:t>
      </w:r>
    </w:p>
    <w:p w14:paraId="5094710D" w14:textId="77777777" w:rsidR="006D0A8D" w:rsidRPr="00AE1E6A" w:rsidRDefault="006D0A8D" w:rsidP="006D0A8D">
      <w:pPr>
        <w:pStyle w:val="affe"/>
        <w:numPr>
          <w:ilvl w:val="0"/>
          <w:numId w:val="0"/>
        </w:numPr>
        <w:rPr>
          <w:rFonts w:hAnsi="宋体"/>
        </w:rPr>
      </w:pPr>
      <w:r w:rsidRPr="00AE1E6A">
        <w:rPr>
          <w:rFonts w:ascii="黑体" w:eastAsia="黑体" w:hAnsi="宋体"/>
        </w:rPr>
        <w:t>5.</w:t>
      </w:r>
      <w:r w:rsidR="00C90480">
        <w:rPr>
          <w:rFonts w:ascii="黑体" w:eastAsia="黑体" w:hAnsi="宋体" w:hint="eastAsia"/>
        </w:rPr>
        <w:t>5</w:t>
      </w:r>
      <w:r w:rsidRPr="00AE1E6A">
        <w:rPr>
          <w:rFonts w:ascii="黑体" w:eastAsia="黑体" w:hAnsi="宋体"/>
        </w:rPr>
        <w:t xml:space="preserve">  </w:t>
      </w:r>
      <w:r w:rsidRPr="00AE1E6A">
        <w:rPr>
          <w:rFonts w:hAnsi="宋体" w:hint="eastAsia"/>
        </w:rPr>
        <w:t>面料的透湿量按</w:t>
      </w:r>
      <w:r w:rsidRPr="00AE1E6A">
        <w:rPr>
          <w:rFonts w:hAnsi="宋体"/>
        </w:rPr>
        <w:t>GB/T 12704.1</w:t>
      </w:r>
      <w:r w:rsidRPr="00AE1E6A">
        <w:rPr>
          <w:rFonts w:hAnsi="宋体" w:hint="eastAsia"/>
        </w:rPr>
        <w:t>测试。</w:t>
      </w:r>
    </w:p>
    <w:p w14:paraId="69C1D7B0" w14:textId="77777777" w:rsidR="006D0A8D" w:rsidRPr="00AE1E6A" w:rsidRDefault="00C90480" w:rsidP="006D0A8D">
      <w:pPr>
        <w:pStyle w:val="affe"/>
        <w:numPr>
          <w:ilvl w:val="0"/>
          <w:numId w:val="0"/>
        </w:numPr>
        <w:rPr>
          <w:rFonts w:hAnsi="宋体"/>
        </w:rPr>
      </w:pPr>
      <w:r>
        <w:rPr>
          <w:rFonts w:ascii="黑体" w:eastAsia="黑体" w:hAnsi="宋体"/>
        </w:rPr>
        <w:t>5.</w:t>
      </w:r>
      <w:r>
        <w:rPr>
          <w:rFonts w:ascii="黑体" w:eastAsia="黑体" w:hAnsi="宋体" w:hint="eastAsia"/>
        </w:rPr>
        <w:t>6</w:t>
      </w:r>
      <w:r w:rsidR="006D0A8D" w:rsidRPr="00AE1E6A">
        <w:rPr>
          <w:rFonts w:ascii="黑体" w:eastAsia="黑体" w:hAnsi="宋体"/>
        </w:rPr>
        <w:t xml:space="preserve">  </w:t>
      </w:r>
      <w:r w:rsidR="006D0A8D" w:rsidRPr="00AE1E6A">
        <w:rPr>
          <w:rFonts w:hAnsi="宋体" w:hint="eastAsia"/>
        </w:rPr>
        <w:t>面料的弯曲长度按</w:t>
      </w:r>
      <w:r w:rsidR="006D0A8D" w:rsidRPr="00AE1E6A">
        <w:rPr>
          <w:rFonts w:hAnsi="宋体"/>
        </w:rPr>
        <w:t>GB/T 18318.1</w:t>
      </w:r>
      <w:r w:rsidR="006D0A8D" w:rsidRPr="00AE1E6A">
        <w:rPr>
          <w:rFonts w:hAnsi="宋体" w:hint="eastAsia"/>
        </w:rPr>
        <w:t>测试。</w:t>
      </w:r>
    </w:p>
    <w:p w14:paraId="4C7C5E38" w14:textId="77777777" w:rsidR="006D0A8D" w:rsidRPr="00AE1E6A" w:rsidRDefault="00C90480" w:rsidP="006D0A8D">
      <w:pPr>
        <w:pStyle w:val="affe"/>
        <w:numPr>
          <w:ilvl w:val="0"/>
          <w:numId w:val="0"/>
        </w:numPr>
        <w:rPr>
          <w:rFonts w:hAnsi="宋体"/>
        </w:rPr>
      </w:pPr>
      <w:r>
        <w:rPr>
          <w:rFonts w:ascii="黑体" w:eastAsia="黑体" w:hAnsi="宋体"/>
        </w:rPr>
        <w:t>5.</w:t>
      </w:r>
      <w:r>
        <w:rPr>
          <w:rFonts w:ascii="黑体" w:eastAsia="黑体" w:hAnsi="宋体" w:hint="eastAsia"/>
        </w:rPr>
        <w:t>7</w:t>
      </w:r>
      <w:r w:rsidR="006D0A8D" w:rsidRPr="00AE1E6A">
        <w:rPr>
          <w:rFonts w:ascii="黑体" w:eastAsia="黑体" w:hAnsi="宋体"/>
        </w:rPr>
        <w:t xml:space="preserve">  </w:t>
      </w:r>
      <w:r w:rsidR="006D0A8D" w:rsidRPr="00AE1E6A">
        <w:rPr>
          <w:rFonts w:hAnsi="宋体" w:hint="eastAsia"/>
        </w:rPr>
        <w:t>面料的起球按</w:t>
      </w:r>
      <w:r w:rsidR="006D0A8D" w:rsidRPr="00AE1E6A">
        <w:rPr>
          <w:rFonts w:hAnsi="宋体"/>
        </w:rPr>
        <w:t>GB/T 4802.1</w:t>
      </w:r>
      <w:r w:rsidR="006D0A8D" w:rsidRPr="00AE1E6A">
        <w:rPr>
          <w:rFonts w:hAnsi="宋体" w:hint="eastAsia"/>
        </w:rPr>
        <w:t>测试。</w:t>
      </w:r>
    </w:p>
    <w:p w14:paraId="5A3757AB" w14:textId="77777777" w:rsidR="006D0A8D" w:rsidRPr="00AE1E6A" w:rsidRDefault="006D0A8D" w:rsidP="006D0A8D">
      <w:pPr>
        <w:pStyle w:val="affe"/>
        <w:numPr>
          <w:ilvl w:val="0"/>
          <w:numId w:val="0"/>
        </w:numPr>
        <w:rPr>
          <w:rFonts w:hAnsi="宋体"/>
        </w:rPr>
      </w:pPr>
      <w:r w:rsidRPr="00AE1E6A">
        <w:rPr>
          <w:rFonts w:ascii="黑体" w:eastAsia="黑体" w:hAnsi="宋体"/>
        </w:rPr>
        <w:t>5.</w:t>
      </w:r>
      <w:r w:rsidR="00C90480">
        <w:rPr>
          <w:rFonts w:ascii="黑体" w:eastAsia="黑体" w:hAnsi="宋体" w:hint="eastAsia"/>
        </w:rPr>
        <w:t>8</w:t>
      </w:r>
      <w:r w:rsidRPr="00AE1E6A">
        <w:rPr>
          <w:rFonts w:ascii="黑体" w:eastAsia="黑体" w:hAnsi="宋体"/>
        </w:rPr>
        <w:t xml:space="preserve">  </w:t>
      </w:r>
      <w:r w:rsidRPr="00AE1E6A">
        <w:rPr>
          <w:rFonts w:hAnsi="宋体" w:hint="eastAsia"/>
        </w:rPr>
        <w:t>面料和成品的水洗尺寸变化率按</w:t>
      </w:r>
      <w:r w:rsidRPr="00AE1E6A">
        <w:rPr>
          <w:rFonts w:hAnsi="宋体"/>
        </w:rPr>
        <w:t>GB/T 8628</w:t>
      </w:r>
      <w:r w:rsidRPr="00AE1E6A">
        <w:rPr>
          <w:rFonts w:hAnsi="宋体" w:hint="eastAsia"/>
        </w:rPr>
        <w:t>、</w:t>
      </w:r>
      <w:r w:rsidRPr="00AE1E6A">
        <w:rPr>
          <w:rFonts w:hAnsi="宋体"/>
        </w:rPr>
        <w:t>GB/T 8629</w:t>
      </w:r>
      <w:r w:rsidRPr="00AE1E6A">
        <w:rPr>
          <w:rFonts w:hAnsi="宋体" w:hint="eastAsia"/>
        </w:rPr>
        <w:t>中</w:t>
      </w:r>
      <w:r w:rsidRPr="00AE1E6A">
        <w:rPr>
          <w:rFonts w:hAnsi="宋体"/>
        </w:rPr>
        <w:t>5A</w:t>
      </w:r>
      <w:r w:rsidRPr="00AE1E6A">
        <w:rPr>
          <w:rFonts w:hAnsi="宋体" w:hint="eastAsia"/>
        </w:rPr>
        <w:t>平摊晾干和</w:t>
      </w:r>
      <w:r w:rsidRPr="00AE1E6A">
        <w:rPr>
          <w:rFonts w:hAnsi="宋体"/>
        </w:rPr>
        <w:t>GB/T 8630</w:t>
      </w:r>
      <w:r w:rsidRPr="00AE1E6A">
        <w:rPr>
          <w:rFonts w:hAnsi="宋体" w:hint="eastAsia"/>
        </w:rPr>
        <w:t>的规定</w:t>
      </w:r>
      <w:r w:rsidR="00184C7E">
        <w:rPr>
          <w:rFonts w:hAnsi="宋体" w:hint="eastAsia"/>
        </w:rPr>
        <w:t>测试</w:t>
      </w:r>
      <w:r w:rsidRPr="00AE1E6A">
        <w:rPr>
          <w:rFonts w:hAnsi="宋体" w:hint="eastAsia"/>
        </w:rPr>
        <w:t>。</w:t>
      </w:r>
    </w:p>
    <w:p w14:paraId="182B2659" w14:textId="77777777" w:rsidR="006D0A8D" w:rsidRPr="00AE1E6A" w:rsidRDefault="006D0A8D" w:rsidP="006D0A8D">
      <w:pPr>
        <w:pStyle w:val="affe"/>
        <w:numPr>
          <w:ilvl w:val="0"/>
          <w:numId w:val="0"/>
        </w:numPr>
        <w:rPr>
          <w:rFonts w:hAnsi="宋体"/>
        </w:rPr>
      </w:pPr>
      <w:r w:rsidRPr="00AE1E6A">
        <w:rPr>
          <w:rFonts w:ascii="黑体" w:eastAsia="黑体" w:hAnsi="宋体"/>
        </w:rPr>
        <w:t>5.</w:t>
      </w:r>
      <w:r w:rsidR="00C90480">
        <w:rPr>
          <w:rFonts w:ascii="黑体" w:eastAsia="黑体" w:hAnsi="宋体" w:hint="eastAsia"/>
        </w:rPr>
        <w:t>9</w:t>
      </w:r>
      <w:r w:rsidRPr="00AE1E6A">
        <w:rPr>
          <w:rFonts w:ascii="黑体" w:eastAsia="黑体" w:hAnsi="宋体"/>
        </w:rPr>
        <w:t xml:space="preserve">  </w:t>
      </w:r>
      <w:r w:rsidRPr="00AE1E6A">
        <w:rPr>
          <w:rFonts w:hAnsi="宋体" w:hint="eastAsia"/>
        </w:rPr>
        <w:t>面料的热稳定性按</w:t>
      </w:r>
      <w:r w:rsidRPr="00AE1E6A">
        <w:rPr>
          <w:rFonts w:hAnsi="宋体"/>
        </w:rPr>
        <w:t>GB 8965.1</w:t>
      </w:r>
      <w:r w:rsidR="00C03ECE">
        <w:rPr>
          <w:rFonts w:hAnsi="宋体" w:hint="eastAsia"/>
        </w:rPr>
        <w:t>-2009</w:t>
      </w:r>
      <w:r w:rsidRPr="00AE1E6A">
        <w:rPr>
          <w:rFonts w:hAnsi="宋体" w:hint="eastAsia"/>
        </w:rPr>
        <w:t>附录</w:t>
      </w:r>
      <w:r w:rsidRPr="00AE1E6A">
        <w:rPr>
          <w:rFonts w:hAnsi="宋体"/>
        </w:rPr>
        <w:t>B</w:t>
      </w:r>
      <w:r w:rsidR="00184C7E">
        <w:rPr>
          <w:rFonts w:hAnsi="宋体" w:hint="eastAsia"/>
        </w:rPr>
        <w:t>测试</w:t>
      </w:r>
      <w:r w:rsidR="00CD64F5">
        <w:rPr>
          <w:rFonts w:hAnsi="宋体" w:hint="eastAsia"/>
        </w:rPr>
        <w:t>，在温度</w:t>
      </w:r>
      <w:r w:rsidR="00C03ECE">
        <w:rPr>
          <w:rFonts w:hAnsi="宋体" w:hint="eastAsia"/>
        </w:rPr>
        <w:t>（</w:t>
      </w:r>
      <w:r w:rsidR="00CD64F5">
        <w:rPr>
          <w:rFonts w:hAnsi="宋体" w:hint="eastAsia"/>
        </w:rPr>
        <w:t>180</w:t>
      </w:r>
      <w:r w:rsidR="00AA6EB7">
        <w:rPr>
          <w:rFonts w:hAnsi="宋体" w:hint="eastAsia"/>
        </w:rPr>
        <w:t>±2</w:t>
      </w:r>
      <w:r w:rsidR="00C03ECE">
        <w:rPr>
          <w:rFonts w:hAnsi="宋体" w:hint="eastAsia"/>
        </w:rPr>
        <w:t>）</w:t>
      </w:r>
      <w:r w:rsidR="00CD64F5">
        <w:rPr>
          <w:rFonts w:hAnsi="宋体" w:hint="eastAsia"/>
        </w:rPr>
        <w:t>℃时，所有面料和服装辅件或配件不被点燃或熔融，</w:t>
      </w:r>
      <w:r w:rsidR="00B761B0">
        <w:rPr>
          <w:rFonts w:hAnsi="宋体" w:hint="eastAsia"/>
        </w:rPr>
        <w:t>热稳定性</w:t>
      </w:r>
      <w:r w:rsidR="00CD64F5">
        <w:rPr>
          <w:rFonts w:hAnsi="宋体" w:hint="eastAsia"/>
        </w:rPr>
        <w:t>不超过5%。</w:t>
      </w:r>
    </w:p>
    <w:p w14:paraId="4A6AD509" w14:textId="77777777" w:rsidR="006D0A8D" w:rsidRPr="00AE1E6A" w:rsidRDefault="006D0A8D" w:rsidP="006D0A8D">
      <w:pPr>
        <w:pStyle w:val="affe"/>
        <w:numPr>
          <w:ilvl w:val="0"/>
          <w:numId w:val="0"/>
        </w:numPr>
        <w:rPr>
          <w:rFonts w:hAnsi="宋体"/>
        </w:rPr>
      </w:pPr>
      <w:r w:rsidRPr="00AE1E6A">
        <w:rPr>
          <w:rFonts w:ascii="黑体" w:eastAsia="黑体" w:hAnsi="宋体"/>
        </w:rPr>
        <w:t>5.</w:t>
      </w:r>
      <w:r w:rsidR="00C90480">
        <w:rPr>
          <w:rFonts w:ascii="黑体" w:eastAsia="黑体" w:hAnsi="宋体" w:hint="eastAsia"/>
        </w:rPr>
        <w:t>10</w:t>
      </w:r>
      <w:r w:rsidRPr="00AE1E6A">
        <w:rPr>
          <w:rFonts w:ascii="黑体" w:eastAsia="黑体" w:hAnsi="宋体"/>
        </w:rPr>
        <w:t xml:space="preserve">  </w:t>
      </w:r>
      <w:r w:rsidRPr="00AE1E6A">
        <w:rPr>
          <w:rFonts w:hAnsi="宋体" w:hint="eastAsia"/>
        </w:rPr>
        <w:t>面料的耐</w:t>
      </w:r>
      <w:r w:rsidR="00C53ADC">
        <w:rPr>
          <w:rFonts w:hAnsi="宋体" w:hint="eastAsia"/>
        </w:rPr>
        <w:t>皂</w:t>
      </w:r>
      <w:r w:rsidRPr="00AE1E6A">
        <w:rPr>
          <w:rFonts w:hAnsi="宋体" w:hint="eastAsia"/>
        </w:rPr>
        <w:t>洗色牢度按</w:t>
      </w:r>
      <w:r w:rsidRPr="00AE1E6A">
        <w:rPr>
          <w:rFonts w:hAnsi="宋体"/>
        </w:rPr>
        <w:t>GB/T 3921</w:t>
      </w:r>
      <w:r w:rsidR="00184C7E">
        <w:rPr>
          <w:rFonts w:hAnsi="宋体" w:hint="eastAsia"/>
        </w:rPr>
        <w:t>-2008</w:t>
      </w:r>
      <w:r w:rsidRPr="00AE1E6A">
        <w:rPr>
          <w:rFonts w:hAnsi="宋体" w:hint="eastAsia"/>
        </w:rPr>
        <w:t>中</w:t>
      </w:r>
      <w:r w:rsidR="00C03ECE" w:rsidRPr="00C03ECE">
        <w:rPr>
          <w:rFonts w:hAnsi="宋体" w:hint="eastAsia"/>
        </w:rPr>
        <w:t>的7.2条款表2中</w:t>
      </w:r>
      <w:r w:rsidRPr="00AE1E6A">
        <w:rPr>
          <w:rFonts w:hAnsi="宋体"/>
        </w:rPr>
        <w:t>C</w:t>
      </w:r>
      <w:r w:rsidRPr="00AE1E6A">
        <w:rPr>
          <w:rFonts w:hAnsi="宋体" w:hint="eastAsia"/>
        </w:rPr>
        <w:t>（</w:t>
      </w:r>
      <w:r w:rsidRPr="00AE1E6A">
        <w:rPr>
          <w:rFonts w:hAnsi="宋体"/>
        </w:rPr>
        <w:t>3</w:t>
      </w:r>
      <w:r w:rsidRPr="00AE1E6A">
        <w:rPr>
          <w:rFonts w:hAnsi="宋体" w:hint="eastAsia"/>
        </w:rPr>
        <w:t>）</w:t>
      </w:r>
      <w:r w:rsidR="00184C7E">
        <w:rPr>
          <w:rFonts w:hAnsi="宋体" w:hint="eastAsia"/>
        </w:rPr>
        <w:t>测试</w:t>
      </w:r>
      <w:r w:rsidRPr="00AE1E6A">
        <w:rPr>
          <w:rFonts w:hAnsi="宋体" w:hint="eastAsia"/>
        </w:rPr>
        <w:t>。</w:t>
      </w:r>
    </w:p>
    <w:p w14:paraId="7F7B96A7" w14:textId="77777777" w:rsidR="006D0A8D" w:rsidRPr="00AE1E6A" w:rsidRDefault="006D0A8D" w:rsidP="006D0A8D">
      <w:pPr>
        <w:pStyle w:val="affe"/>
        <w:numPr>
          <w:ilvl w:val="0"/>
          <w:numId w:val="0"/>
        </w:numPr>
        <w:rPr>
          <w:rFonts w:hAnsi="宋体"/>
        </w:rPr>
      </w:pPr>
      <w:r w:rsidRPr="00AE1E6A">
        <w:rPr>
          <w:rFonts w:ascii="黑体" w:eastAsia="黑体" w:hAnsi="宋体"/>
        </w:rPr>
        <w:t>5.1</w:t>
      </w:r>
      <w:r w:rsidR="00C90480">
        <w:rPr>
          <w:rFonts w:ascii="黑体" w:eastAsia="黑体" w:hAnsi="宋体" w:hint="eastAsia"/>
        </w:rPr>
        <w:t>1</w:t>
      </w:r>
      <w:r w:rsidRPr="00AE1E6A">
        <w:rPr>
          <w:rFonts w:ascii="黑体" w:eastAsia="黑体" w:hAnsi="宋体"/>
        </w:rPr>
        <w:t xml:space="preserve">  </w:t>
      </w:r>
      <w:r w:rsidRPr="00AE1E6A">
        <w:rPr>
          <w:rFonts w:hAnsi="宋体" w:hint="eastAsia"/>
        </w:rPr>
        <w:t>面料的耐摩擦色牢度按</w:t>
      </w:r>
      <w:r w:rsidRPr="00AE1E6A">
        <w:rPr>
          <w:rFonts w:hAnsi="宋体"/>
        </w:rPr>
        <w:t>GB/T 3920</w:t>
      </w:r>
      <w:r w:rsidR="00184C7E">
        <w:rPr>
          <w:rFonts w:hAnsi="宋体" w:hint="eastAsia"/>
        </w:rPr>
        <w:t>测试</w:t>
      </w:r>
      <w:r w:rsidRPr="00AE1E6A">
        <w:rPr>
          <w:rFonts w:hAnsi="宋体" w:hint="eastAsia"/>
        </w:rPr>
        <w:t>。</w:t>
      </w:r>
    </w:p>
    <w:p w14:paraId="434F8372" w14:textId="77777777" w:rsidR="006D0A8D" w:rsidRPr="00AE1E6A" w:rsidRDefault="006D0A8D" w:rsidP="006D0A8D">
      <w:pPr>
        <w:pStyle w:val="affe"/>
        <w:numPr>
          <w:ilvl w:val="0"/>
          <w:numId w:val="0"/>
        </w:numPr>
        <w:rPr>
          <w:rFonts w:hAnsi="宋体"/>
        </w:rPr>
      </w:pPr>
      <w:r w:rsidRPr="00AE1E6A">
        <w:rPr>
          <w:rFonts w:ascii="黑体" w:eastAsia="黑体" w:hAnsi="宋体"/>
        </w:rPr>
        <w:t>5.1</w:t>
      </w:r>
      <w:r w:rsidR="00C90480">
        <w:rPr>
          <w:rFonts w:ascii="黑体" w:eastAsia="黑体" w:hAnsi="宋体" w:hint="eastAsia"/>
        </w:rPr>
        <w:t>2</w:t>
      </w:r>
      <w:r w:rsidRPr="00AE1E6A">
        <w:rPr>
          <w:rFonts w:ascii="黑体" w:eastAsia="黑体" w:hAnsi="宋体"/>
        </w:rPr>
        <w:t xml:space="preserve">  </w:t>
      </w:r>
      <w:r w:rsidRPr="00AE1E6A">
        <w:rPr>
          <w:rFonts w:hAnsi="宋体" w:hint="eastAsia"/>
        </w:rPr>
        <w:t>面料的耐汗渍色牢度按</w:t>
      </w:r>
      <w:r w:rsidRPr="00AE1E6A">
        <w:rPr>
          <w:rFonts w:hAnsi="宋体"/>
        </w:rPr>
        <w:t>GB/T 3922</w:t>
      </w:r>
      <w:r w:rsidR="00184C7E">
        <w:rPr>
          <w:rFonts w:hAnsi="宋体" w:hint="eastAsia"/>
        </w:rPr>
        <w:t>测试</w:t>
      </w:r>
      <w:r w:rsidRPr="00AE1E6A">
        <w:rPr>
          <w:rFonts w:hAnsi="宋体" w:hint="eastAsia"/>
        </w:rPr>
        <w:t>。</w:t>
      </w:r>
    </w:p>
    <w:p w14:paraId="5C729324" w14:textId="77777777" w:rsidR="006D0A8D" w:rsidRPr="00AE1E6A" w:rsidRDefault="006D0A8D" w:rsidP="006D0A8D">
      <w:pPr>
        <w:pStyle w:val="affe"/>
        <w:numPr>
          <w:ilvl w:val="0"/>
          <w:numId w:val="0"/>
        </w:numPr>
        <w:rPr>
          <w:rFonts w:hAnsi="宋体"/>
        </w:rPr>
      </w:pPr>
      <w:r w:rsidRPr="00AE1E6A">
        <w:rPr>
          <w:rFonts w:ascii="黑体" w:eastAsia="黑体" w:hAnsi="宋体"/>
        </w:rPr>
        <w:t>5.1</w:t>
      </w:r>
      <w:r w:rsidR="00C90480">
        <w:rPr>
          <w:rFonts w:ascii="黑体" w:eastAsia="黑体" w:hAnsi="宋体" w:hint="eastAsia"/>
        </w:rPr>
        <w:t>3</w:t>
      </w:r>
      <w:r w:rsidRPr="00AE1E6A">
        <w:rPr>
          <w:rFonts w:ascii="黑体" w:eastAsia="黑体" w:hAnsi="宋体"/>
        </w:rPr>
        <w:t xml:space="preserve">  </w:t>
      </w:r>
      <w:r w:rsidRPr="00AE1E6A">
        <w:rPr>
          <w:rFonts w:hAnsi="宋体" w:hint="eastAsia"/>
        </w:rPr>
        <w:t>面料的耐光色牢度按</w:t>
      </w:r>
      <w:r w:rsidRPr="00AE1E6A">
        <w:rPr>
          <w:rFonts w:hAnsi="宋体"/>
        </w:rPr>
        <w:t>GB/T 8427</w:t>
      </w:r>
      <w:r w:rsidR="00184C7E">
        <w:rPr>
          <w:rFonts w:hAnsi="宋体" w:hint="eastAsia"/>
        </w:rPr>
        <w:t>测试</w:t>
      </w:r>
      <w:r w:rsidRPr="00AE1E6A">
        <w:rPr>
          <w:rFonts w:hAnsi="宋体" w:hint="eastAsia"/>
        </w:rPr>
        <w:t>。</w:t>
      </w:r>
    </w:p>
    <w:p w14:paraId="3283A70B" w14:textId="77777777" w:rsidR="00E675AD" w:rsidRDefault="006D0A8D" w:rsidP="006D0A8D">
      <w:pPr>
        <w:pStyle w:val="affe"/>
        <w:numPr>
          <w:ilvl w:val="0"/>
          <w:numId w:val="0"/>
        </w:numPr>
        <w:rPr>
          <w:rFonts w:ascii="黑体" w:eastAsia="黑体" w:hAnsi="宋体"/>
        </w:rPr>
      </w:pPr>
      <w:r w:rsidRPr="00AE1E6A">
        <w:rPr>
          <w:rFonts w:ascii="黑体" w:eastAsia="黑体" w:hAnsi="宋体"/>
        </w:rPr>
        <w:t>5.1</w:t>
      </w:r>
      <w:r w:rsidR="00C90480">
        <w:rPr>
          <w:rFonts w:ascii="黑体" w:eastAsia="黑体" w:hAnsi="宋体" w:hint="eastAsia"/>
        </w:rPr>
        <w:t>4</w:t>
      </w:r>
      <w:r w:rsidRPr="00AE1E6A">
        <w:rPr>
          <w:rFonts w:ascii="黑体" w:eastAsia="黑体" w:hAnsi="宋体"/>
        </w:rPr>
        <w:t xml:space="preserve">  </w:t>
      </w:r>
      <w:r w:rsidR="00E675AD" w:rsidRPr="00AE1E6A">
        <w:rPr>
          <w:rFonts w:hAnsi="宋体" w:hint="eastAsia"/>
        </w:rPr>
        <w:t>面料和成品的释放甲醛含量限量按</w:t>
      </w:r>
      <w:r w:rsidR="00E675AD" w:rsidRPr="00AE1E6A">
        <w:rPr>
          <w:rFonts w:hAnsi="宋体"/>
        </w:rPr>
        <w:t>GB/T 2912.1</w:t>
      </w:r>
      <w:r w:rsidR="00E675AD">
        <w:rPr>
          <w:rFonts w:hAnsi="宋体" w:hint="eastAsia"/>
        </w:rPr>
        <w:t>测试</w:t>
      </w:r>
      <w:r w:rsidR="00E675AD" w:rsidRPr="00AE1E6A">
        <w:rPr>
          <w:rFonts w:hAnsi="宋体" w:hint="eastAsia"/>
        </w:rPr>
        <w:t>。</w:t>
      </w:r>
    </w:p>
    <w:p w14:paraId="7FAC1819" w14:textId="77777777" w:rsidR="00E675AD" w:rsidRDefault="006D0A8D" w:rsidP="006D0A8D">
      <w:pPr>
        <w:pStyle w:val="affe"/>
        <w:numPr>
          <w:ilvl w:val="0"/>
          <w:numId w:val="0"/>
        </w:numPr>
        <w:rPr>
          <w:rFonts w:ascii="黑体" w:eastAsia="黑体" w:hAnsi="宋体"/>
        </w:rPr>
      </w:pPr>
      <w:r w:rsidRPr="00AE1E6A">
        <w:rPr>
          <w:rFonts w:ascii="黑体" w:eastAsia="黑体" w:hAnsi="宋体"/>
        </w:rPr>
        <w:t>5.1</w:t>
      </w:r>
      <w:r w:rsidR="00C90480">
        <w:rPr>
          <w:rFonts w:ascii="黑体" w:eastAsia="黑体" w:hAnsi="宋体" w:hint="eastAsia"/>
        </w:rPr>
        <w:t xml:space="preserve">5 </w:t>
      </w:r>
      <w:r w:rsidRPr="00AE1E6A">
        <w:rPr>
          <w:rFonts w:ascii="黑体" w:eastAsia="黑体" w:hAnsi="宋体"/>
        </w:rPr>
        <w:t xml:space="preserve"> </w:t>
      </w:r>
      <w:r w:rsidR="00E675AD" w:rsidRPr="00AE1E6A">
        <w:rPr>
          <w:rFonts w:hAnsi="宋体" w:hint="eastAsia"/>
        </w:rPr>
        <w:t>面料和成品的</w:t>
      </w:r>
      <w:r w:rsidR="00E675AD" w:rsidRPr="00AE1E6A">
        <w:rPr>
          <w:rFonts w:hAnsi="宋体"/>
        </w:rPr>
        <w:t>pH</w:t>
      </w:r>
      <w:r w:rsidR="00E675AD" w:rsidRPr="00AE1E6A">
        <w:rPr>
          <w:rFonts w:hAnsi="宋体" w:hint="eastAsia"/>
        </w:rPr>
        <w:t>值限量按</w:t>
      </w:r>
      <w:r w:rsidR="00E675AD" w:rsidRPr="00AE1E6A">
        <w:rPr>
          <w:rFonts w:hAnsi="宋体"/>
        </w:rPr>
        <w:t>GB/T 7573</w:t>
      </w:r>
      <w:r w:rsidR="00E675AD">
        <w:rPr>
          <w:rFonts w:hAnsi="宋体" w:hint="eastAsia"/>
        </w:rPr>
        <w:t>测试</w:t>
      </w:r>
      <w:r w:rsidR="00E675AD" w:rsidRPr="00AE1E6A">
        <w:rPr>
          <w:rFonts w:hAnsi="宋体" w:hint="eastAsia"/>
        </w:rPr>
        <w:t>。</w:t>
      </w:r>
    </w:p>
    <w:p w14:paraId="082585C0" w14:textId="77777777" w:rsidR="00E675AD" w:rsidRPr="00AE1E6A" w:rsidRDefault="006D0A8D" w:rsidP="00E675AD">
      <w:pPr>
        <w:pStyle w:val="affe"/>
        <w:numPr>
          <w:ilvl w:val="0"/>
          <w:numId w:val="0"/>
        </w:numPr>
        <w:rPr>
          <w:rFonts w:hAnsi="宋体"/>
        </w:rPr>
      </w:pPr>
      <w:r w:rsidRPr="00AE1E6A">
        <w:rPr>
          <w:rFonts w:ascii="黑体" w:eastAsia="黑体" w:hAnsi="宋体"/>
        </w:rPr>
        <w:t>5.1</w:t>
      </w:r>
      <w:r w:rsidR="00C90480">
        <w:rPr>
          <w:rFonts w:ascii="黑体" w:eastAsia="黑体" w:hAnsi="宋体" w:hint="eastAsia"/>
        </w:rPr>
        <w:t>6</w:t>
      </w:r>
      <w:r w:rsidRPr="00AE1E6A">
        <w:rPr>
          <w:rFonts w:ascii="黑体" w:eastAsia="黑体" w:hAnsi="宋体"/>
        </w:rPr>
        <w:t xml:space="preserve">  </w:t>
      </w:r>
      <w:r w:rsidR="00E675AD" w:rsidRPr="00AE1E6A">
        <w:rPr>
          <w:rFonts w:hAnsi="宋体" w:hint="eastAsia"/>
        </w:rPr>
        <w:t>缝纫线强力按</w:t>
      </w:r>
      <w:r w:rsidR="00E675AD" w:rsidRPr="00AE1E6A">
        <w:rPr>
          <w:rFonts w:hAnsi="宋体"/>
        </w:rPr>
        <w:t>GB/T 6836</w:t>
      </w:r>
      <w:r w:rsidR="00E675AD">
        <w:rPr>
          <w:rFonts w:hAnsi="宋体" w:hint="eastAsia"/>
        </w:rPr>
        <w:t>测试</w:t>
      </w:r>
      <w:r w:rsidR="00E675AD" w:rsidRPr="00AE1E6A">
        <w:rPr>
          <w:rFonts w:hAnsi="宋体" w:hint="eastAsia"/>
        </w:rPr>
        <w:t>。</w:t>
      </w:r>
    </w:p>
    <w:p w14:paraId="2288C43C" w14:textId="77777777" w:rsidR="006D0A8D" w:rsidRPr="00AE1E6A" w:rsidRDefault="006D0A8D" w:rsidP="006D0A8D">
      <w:pPr>
        <w:pStyle w:val="affe"/>
        <w:numPr>
          <w:ilvl w:val="0"/>
          <w:numId w:val="0"/>
        </w:numPr>
        <w:rPr>
          <w:rFonts w:hAnsi="宋体"/>
        </w:rPr>
      </w:pPr>
      <w:r w:rsidRPr="00AE1E6A">
        <w:rPr>
          <w:rFonts w:ascii="黑体" w:eastAsia="黑体" w:hAnsi="宋体"/>
        </w:rPr>
        <w:t>5.1</w:t>
      </w:r>
      <w:r w:rsidR="00C90480">
        <w:rPr>
          <w:rFonts w:ascii="黑体" w:eastAsia="黑体" w:hAnsi="宋体" w:hint="eastAsia"/>
        </w:rPr>
        <w:t>7</w:t>
      </w:r>
      <w:r w:rsidRPr="00AE1E6A">
        <w:rPr>
          <w:rFonts w:ascii="黑体" w:eastAsia="黑体" w:hAnsi="宋体"/>
        </w:rPr>
        <w:t xml:space="preserve">  </w:t>
      </w:r>
      <w:r w:rsidR="00961E1D" w:rsidRPr="004E650C">
        <w:rPr>
          <w:rFonts w:hAnsi="宋体" w:hint="eastAsia"/>
        </w:rPr>
        <w:t>缝纫线耐热性能按</w:t>
      </w:r>
      <w:r w:rsidR="00961E1D" w:rsidRPr="004E650C">
        <w:rPr>
          <w:rFonts w:hAnsi="宋体"/>
        </w:rPr>
        <w:t>GB 8965.1-2009</w:t>
      </w:r>
      <w:r w:rsidR="00961E1D" w:rsidRPr="004E650C">
        <w:rPr>
          <w:rFonts w:hAnsi="宋体" w:hint="eastAsia"/>
        </w:rPr>
        <w:t>中</w:t>
      </w:r>
      <w:r w:rsidR="00961E1D" w:rsidRPr="004E650C">
        <w:rPr>
          <w:rFonts w:hAnsi="宋体"/>
        </w:rPr>
        <w:t>6.14</w:t>
      </w:r>
      <w:r w:rsidR="00961E1D" w:rsidRPr="004E650C">
        <w:rPr>
          <w:rFonts w:hAnsi="宋体" w:hint="eastAsia"/>
        </w:rPr>
        <w:t>测试。</w:t>
      </w:r>
    </w:p>
    <w:p w14:paraId="73DCEF16" w14:textId="77777777" w:rsidR="006D0A8D" w:rsidRPr="00AE1E6A" w:rsidRDefault="006D0A8D" w:rsidP="006D0A8D">
      <w:pPr>
        <w:pStyle w:val="affe"/>
        <w:numPr>
          <w:ilvl w:val="0"/>
          <w:numId w:val="0"/>
        </w:numPr>
        <w:rPr>
          <w:rFonts w:hAnsi="宋体"/>
        </w:rPr>
      </w:pPr>
      <w:r w:rsidRPr="00AE1E6A">
        <w:rPr>
          <w:rFonts w:ascii="黑体" w:eastAsia="黑体" w:hAnsi="宋体"/>
        </w:rPr>
        <w:t>5.1</w:t>
      </w:r>
      <w:r w:rsidR="00C90480">
        <w:rPr>
          <w:rFonts w:ascii="黑体" w:eastAsia="黑体" w:hAnsi="宋体" w:hint="eastAsia"/>
        </w:rPr>
        <w:t>8</w:t>
      </w:r>
      <w:r w:rsidRPr="00AE1E6A">
        <w:rPr>
          <w:rFonts w:ascii="黑体" w:eastAsia="黑体" w:hAnsi="宋体"/>
        </w:rPr>
        <w:t xml:space="preserve">  </w:t>
      </w:r>
      <w:r w:rsidR="00F26C70" w:rsidRPr="004E650C">
        <w:rPr>
          <w:rFonts w:asciiTheme="minorEastAsia" w:eastAsiaTheme="minorEastAsia" w:hAnsiTheme="minorEastAsia" w:hint="eastAsia"/>
        </w:rPr>
        <w:t>防护服</w:t>
      </w:r>
      <w:r w:rsidR="00E675AD">
        <w:rPr>
          <w:rFonts w:hAnsi="宋体" w:hint="eastAsia"/>
        </w:rPr>
        <w:t>接缝断裂强力测试方法</w:t>
      </w:r>
      <w:r w:rsidR="00E675AD" w:rsidRPr="00AE1E6A">
        <w:rPr>
          <w:rFonts w:hAnsi="宋体" w:hint="eastAsia"/>
        </w:rPr>
        <w:t>按</w:t>
      </w:r>
      <w:r w:rsidR="00E675AD" w:rsidRPr="00AE1E6A">
        <w:rPr>
          <w:rFonts w:hAnsi="宋体"/>
        </w:rPr>
        <w:t>GB/T 3923.1</w:t>
      </w:r>
      <w:r w:rsidR="00E675AD">
        <w:rPr>
          <w:rFonts w:hAnsi="宋体" w:hint="eastAsia"/>
        </w:rPr>
        <w:t>测试。试样尺寸按4.9执行，随机从防护服成品的不同部位剪取3个试样，接缝在试样中心，接缝方向与受力方向成90°。如接缝采用缝线，应将试样接缝端的线打结，以防滑脱，</w:t>
      </w:r>
      <w:r w:rsidR="00E675AD" w:rsidRPr="00AE1E6A">
        <w:rPr>
          <w:rFonts w:hAnsi="宋体" w:hint="eastAsia"/>
        </w:rPr>
        <w:t>测试结果取最低值。</w:t>
      </w:r>
    </w:p>
    <w:p w14:paraId="7DCD0F28" w14:textId="77777777" w:rsidR="006D0A8D" w:rsidRPr="00AE1E6A" w:rsidRDefault="006D0A8D" w:rsidP="00696DC7">
      <w:pPr>
        <w:pStyle w:val="a7"/>
        <w:spacing w:before="312" w:after="312"/>
      </w:pPr>
      <w:bookmarkStart w:id="94" w:name="_Toc414952807"/>
      <w:bookmarkStart w:id="95" w:name="_Toc416252283"/>
      <w:bookmarkStart w:id="96" w:name="_Toc416253987"/>
      <w:bookmarkStart w:id="97" w:name="_Toc416271433"/>
      <w:bookmarkStart w:id="98" w:name="_Toc416272009"/>
      <w:bookmarkStart w:id="99" w:name="_Toc416276756"/>
      <w:r w:rsidRPr="00AE1E6A">
        <w:rPr>
          <w:rFonts w:hint="eastAsia"/>
        </w:rPr>
        <w:t>检验规则</w:t>
      </w:r>
      <w:bookmarkEnd w:id="94"/>
      <w:bookmarkEnd w:id="95"/>
      <w:bookmarkEnd w:id="96"/>
      <w:bookmarkEnd w:id="97"/>
      <w:bookmarkEnd w:id="98"/>
      <w:bookmarkEnd w:id="99"/>
    </w:p>
    <w:p w14:paraId="3ECB6E96" w14:textId="77777777" w:rsidR="006D0A8D" w:rsidRPr="001D11DA" w:rsidRDefault="006D0A8D" w:rsidP="00696DC7">
      <w:pPr>
        <w:pStyle w:val="a8"/>
        <w:spacing w:before="156" w:after="156"/>
      </w:pPr>
      <w:r w:rsidRPr="001D11DA">
        <w:rPr>
          <w:rFonts w:hint="eastAsia"/>
        </w:rPr>
        <w:t>检验分类</w:t>
      </w:r>
    </w:p>
    <w:p w14:paraId="1D5E507A" w14:textId="77777777" w:rsidR="006D0A8D" w:rsidRPr="001D11DA" w:rsidRDefault="006D0A8D" w:rsidP="0009514B">
      <w:pPr>
        <w:pStyle w:val="a9"/>
        <w:spacing w:before="156" w:after="156"/>
      </w:pPr>
      <w:r w:rsidRPr="001D11DA">
        <w:rPr>
          <w:rFonts w:hint="eastAsia"/>
        </w:rPr>
        <w:t>材料检验</w:t>
      </w:r>
    </w:p>
    <w:p w14:paraId="464225F2" w14:textId="77777777" w:rsidR="006D0A8D" w:rsidRPr="00877C9F" w:rsidRDefault="006D0A8D" w:rsidP="0009514B">
      <w:pPr>
        <w:pStyle w:val="a9"/>
        <w:numPr>
          <w:ilvl w:val="3"/>
          <w:numId w:val="15"/>
        </w:numPr>
        <w:spacing w:before="156" w:after="156"/>
      </w:pPr>
      <w:r w:rsidRPr="00877C9F">
        <w:rPr>
          <w:rFonts w:hint="eastAsia"/>
        </w:rPr>
        <w:t>面料检验</w:t>
      </w:r>
    </w:p>
    <w:p w14:paraId="72B695A5" w14:textId="77777777" w:rsidR="006D0A8D" w:rsidRPr="00877C9F" w:rsidRDefault="006D0A8D" w:rsidP="006D0A8D">
      <w:pPr>
        <w:pStyle w:val="aff5"/>
      </w:pPr>
      <w:r w:rsidRPr="00877C9F">
        <w:rPr>
          <w:rFonts w:hint="eastAsia"/>
        </w:rPr>
        <w:t>每批抽样</w:t>
      </w:r>
      <w:r w:rsidRPr="00877C9F">
        <w:t>2</w:t>
      </w:r>
      <w:r w:rsidR="00E675AD">
        <w:t> </w:t>
      </w:r>
      <w:r w:rsidRPr="00877C9F">
        <w:t>m</w:t>
      </w:r>
      <w:r w:rsidRPr="00877C9F">
        <w:rPr>
          <w:rFonts w:hint="eastAsia"/>
        </w:rPr>
        <w:t>，若每批大于</w:t>
      </w:r>
      <w:r w:rsidR="00877C9F" w:rsidRPr="00877C9F">
        <w:rPr>
          <w:rFonts w:hint="eastAsia"/>
        </w:rPr>
        <w:t>3</w:t>
      </w:r>
      <w:r w:rsidR="00E675AD">
        <w:t> </w:t>
      </w:r>
      <w:r w:rsidRPr="00877C9F">
        <w:t>000</w:t>
      </w:r>
      <w:r w:rsidR="0093540F">
        <w:t xml:space="preserve"> </w:t>
      </w:r>
      <w:r w:rsidRPr="00877C9F">
        <w:t>m</w:t>
      </w:r>
      <w:r w:rsidRPr="00877C9F">
        <w:rPr>
          <w:rFonts w:hint="eastAsia"/>
        </w:rPr>
        <w:t>时，</w:t>
      </w:r>
      <w:r w:rsidR="00F26C70">
        <w:rPr>
          <w:rFonts w:hint="eastAsia"/>
        </w:rPr>
        <w:t>则</w:t>
      </w:r>
      <w:r w:rsidRPr="00877C9F">
        <w:rPr>
          <w:rFonts w:hint="eastAsia"/>
        </w:rPr>
        <w:t>每</w:t>
      </w:r>
      <w:r w:rsidR="00877C9F" w:rsidRPr="00877C9F">
        <w:rPr>
          <w:rFonts w:hint="eastAsia"/>
        </w:rPr>
        <w:t>3</w:t>
      </w:r>
      <w:r w:rsidR="00E675AD">
        <w:t> </w:t>
      </w:r>
      <w:r w:rsidRPr="00877C9F">
        <w:t>000</w:t>
      </w:r>
      <w:r w:rsidR="00E675AD">
        <w:t> </w:t>
      </w:r>
      <w:r w:rsidRPr="00877C9F">
        <w:t>m</w:t>
      </w:r>
      <w:r w:rsidRPr="00877C9F">
        <w:rPr>
          <w:rFonts w:hint="eastAsia"/>
        </w:rPr>
        <w:t>抽验</w:t>
      </w:r>
      <w:r w:rsidRPr="00877C9F">
        <w:t>2</w:t>
      </w:r>
      <w:r w:rsidR="00E675AD">
        <w:t> </w:t>
      </w:r>
      <w:r w:rsidRPr="00877C9F">
        <w:t>m</w:t>
      </w:r>
      <w:r w:rsidRPr="00877C9F">
        <w:rPr>
          <w:rFonts w:hint="eastAsia"/>
        </w:rPr>
        <w:t>。</w:t>
      </w:r>
      <w:r w:rsidR="00905ABD">
        <w:rPr>
          <w:rFonts w:hint="eastAsia"/>
        </w:rPr>
        <w:t>检验项目包括</w:t>
      </w:r>
      <w:r w:rsidR="00905ABD" w:rsidRPr="00CE1A55">
        <w:rPr>
          <w:rFonts w:hint="eastAsia"/>
        </w:rPr>
        <w:t>阻燃性、内在质量、外在质量</w:t>
      </w:r>
      <w:r w:rsidR="00905ABD">
        <w:rPr>
          <w:rFonts w:hint="eastAsia"/>
        </w:rPr>
        <w:t>。</w:t>
      </w:r>
      <w:r w:rsidRPr="00877C9F">
        <w:rPr>
          <w:rFonts w:hint="eastAsia"/>
        </w:rPr>
        <w:t>性能应符合</w:t>
      </w:r>
      <w:r w:rsidR="0093540F" w:rsidRPr="0093540F">
        <w:rPr>
          <w:rFonts w:hint="eastAsia"/>
        </w:rPr>
        <w:t>4.1.1.2、4.1.1.3及4.1.1.4</w:t>
      </w:r>
      <w:r w:rsidRPr="00877C9F">
        <w:rPr>
          <w:rFonts w:hint="eastAsia"/>
        </w:rPr>
        <w:t>要求，不合格需加倍复检，仍不合格，此批面料停止使用。</w:t>
      </w:r>
    </w:p>
    <w:p w14:paraId="6197C7E3" w14:textId="77777777" w:rsidR="006D0A8D" w:rsidRPr="001D11DA" w:rsidRDefault="006D0A8D" w:rsidP="0009514B">
      <w:pPr>
        <w:pStyle w:val="a9"/>
        <w:numPr>
          <w:ilvl w:val="3"/>
          <w:numId w:val="15"/>
        </w:numPr>
        <w:spacing w:before="156" w:after="156"/>
      </w:pPr>
      <w:r w:rsidRPr="001D11DA">
        <w:rPr>
          <w:rFonts w:hint="eastAsia"/>
        </w:rPr>
        <w:t>缝纫线检验</w:t>
      </w:r>
    </w:p>
    <w:p w14:paraId="16DC2D81" w14:textId="77777777" w:rsidR="006D0A8D" w:rsidRDefault="006D0A8D" w:rsidP="006D0A8D">
      <w:pPr>
        <w:pStyle w:val="aff5"/>
      </w:pPr>
      <w:r w:rsidRPr="00542279">
        <w:rPr>
          <w:rFonts w:hint="eastAsia"/>
        </w:rPr>
        <w:t>每批抽</w:t>
      </w:r>
      <w:r w:rsidRPr="00542279">
        <w:t>1</w:t>
      </w:r>
      <w:r w:rsidRPr="00542279">
        <w:rPr>
          <w:rFonts w:hint="eastAsia"/>
        </w:rPr>
        <w:t>箱，若每批大于</w:t>
      </w:r>
      <w:r w:rsidRPr="00542279">
        <w:t>20</w:t>
      </w:r>
      <w:r w:rsidRPr="00542279">
        <w:rPr>
          <w:rFonts w:hint="eastAsia"/>
        </w:rPr>
        <w:t>箱小于</w:t>
      </w:r>
      <w:r w:rsidRPr="00542279">
        <w:t>80</w:t>
      </w:r>
      <w:r w:rsidRPr="00542279">
        <w:rPr>
          <w:rFonts w:hint="eastAsia"/>
        </w:rPr>
        <w:t>箱时</w:t>
      </w:r>
      <w:r w:rsidR="00F26C70">
        <w:rPr>
          <w:rFonts w:hint="eastAsia"/>
        </w:rPr>
        <w:t>则</w:t>
      </w:r>
      <w:r w:rsidRPr="00542279">
        <w:rPr>
          <w:rFonts w:hint="eastAsia"/>
        </w:rPr>
        <w:t>每</w:t>
      </w:r>
      <w:r w:rsidRPr="00542279">
        <w:t>20</w:t>
      </w:r>
      <w:r w:rsidRPr="00542279">
        <w:rPr>
          <w:rFonts w:hint="eastAsia"/>
        </w:rPr>
        <w:t>箱抽</w:t>
      </w:r>
      <w:r w:rsidRPr="00542279">
        <w:t>1</w:t>
      </w:r>
      <w:r w:rsidRPr="00542279">
        <w:rPr>
          <w:rFonts w:hint="eastAsia"/>
        </w:rPr>
        <w:t>箱，</w:t>
      </w:r>
      <w:r w:rsidRPr="00542279">
        <w:t>80</w:t>
      </w:r>
      <w:r w:rsidRPr="00542279">
        <w:rPr>
          <w:rFonts w:hint="eastAsia"/>
        </w:rPr>
        <w:t>箱以上的抽</w:t>
      </w:r>
      <w:r w:rsidRPr="00542279">
        <w:t>5</w:t>
      </w:r>
      <w:r w:rsidRPr="00542279">
        <w:rPr>
          <w:rFonts w:hint="eastAsia"/>
        </w:rPr>
        <w:t>箱，每箱抽检</w:t>
      </w:r>
      <w:r w:rsidRPr="00542279">
        <w:t>2</w:t>
      </w:r>
      <w:r w:rsidRPr="00542279">
        <w:rPr>
          <w:rFonts w:hint="eastAsia"/>
        </w:rPr>
        <w:t>轴。</w:t>
      </w:r>
      <w:r w:rsidR="00905ABD">
        <w:rPr>
          <w:rFonts w:hint="eastAsia"/>
        </w:rPr>
        <w:t>检验项目包括阻燃性和</w:t>
      </w:r>
      <w:r w:rsidR="00905ABD" w:rsidRPr="00CE1A55">
        <w:rPr>
          <w:rFonts w:hint="eastAsia"/>
        </w:rPr>
        <w:t>强力</w:t>
      </w:r>
      <w:r w:rsidR="00905ABD">
        <w:rPr>
          <w:rFonts w:hint="eastAsia"/>
        </w:rPr>
        <w:t>。</w:t>
      </w:r>
      <w:r w:rsidRPr="00542279">
        <w:rPr>
          <w:rFonts w:hint="eastAsia"/>
        </w:rPr>
        <w:t>性能应符合</w:t>
      </w:r>
      <w:smartTag w:uri="urn:schemas-microsoft-com:office:smarttags" w:element="chsdate">
        <w:smartTagPr>
          <w:attr w:name="IsROCDate" w:val="False"/>
          <w:attr w:name="IsLunarDate" w:val="False"/>
          <w:attr w:name="Day" w:val="30"/>
          <w:attr w:name="Month" w:val="12"/>
          <w:attr w:name="Year" w:val="1899"/>
        </w:smartTagPr>
        <w:r>
          <w:t>4</w:t>
        </w:r>
        <w:r w:rsidRPr="00542279">
          <w:t>.1.2</w:t>
        </w:r>
      </w:smartTag>
      <w:r w:rsidRPr="00542279">
        <w:rPr>
          <w:rFonts w:hint="eastAsia"/>
        </w:rPr>
        <w:t>要求，不合格需加倍复检，仍不合格，此批缝纫线停止使用。</w:t>
      </w:r>
    </w:p>
    <w:p w14:paraId="17CA5FC5" w14:textId="77777777" w:rsidR="00905ABD" w:rsidRDefault="00905ABD" w:rsidP="0009514B">
      <w:pPr>
        <w:pStyle w:val="a9"/>
        <w:numPr>
          <w:ilvl w:val="3"/>
          <w:numId w:val="15"/>
        </w:numPr>
        <w:spacing w:before="156" w:after="156"/>
      </w:pPr>
      <w:r>
        <w:rPr>
          <w:rFonts w:hint="eastAsia"/>
        </w:rPr>
        <w:t>辅料、五金件和其他配料检验</w:t>
      </w:r>
    </w:p>
    <w:p w14:paraId="49C8BAFE" w14:textId="77777777" w:rsidR="00905ABD" w:rsidRDefault="00905ABD" w:rsidP="00905ABD">
      <w:pPr>
        <w:pStyle w:val="aff5"/>
      </w:pPr>
      <w:r>
        <w:rPr>
          <w:rFonts w:hint="eastAsia"/>
        </w:rPr>
        <w:t>检验项目包括</w:t>
      </w:r>
      <w:r w:rsidRPr="00CE1A55">
        <w:rPr>
          <w:rFonts w:hint="eastAsia"/>
        </w:rPr>
        <w:t>反光带的阻燃性</w:t>
      </w:r>
      <w:r>
        <w:rPr>
          <w:rFonts w:hint="eastAsia"/>
        </w:rPr>
        <w:t>、</w:t>
      </w:r>
      <w:r w:rsidRPr="00CE1A55">
        <w:rPr>
          <w:rFonts w:hint="eastAsia"/>
        </w:rPr>
        <w:t>五金件和其他配料的外观检验</w:t>
      </w:r>
      <w:r w:rsidR="0093540F">
        <w:rPr>
          <w:rFonts w:hint="eastAsia"/>
        </w:rPr>
        <w:t>，性能应符合4.1.3要求，</w:t>
      </w:r>
      <w:r w:rsidR="0093540F" w:rsidRPr="00542279">
        <w:rPr>
          <w:rFonts w:hint="eastAsia"/>
        </w:rPr>
        <w:t>不合格需加倍复检，仍不合格，</w:t>
      </w:r>
      <w:r w:rsidR="0093540F">
        <w:rPr>
          <w:rFonts w:hint="eastAsia"/>
        </w:rPr>
        <w:t>此批辅料、五金件和其他配料停止使用</w:t>
      </w:r>
      <w:r w:rsidRPr="00CE1A55">
        <w:rPr>
          <w:rFonts w:hint="eastAsia"/>
        </w:rPr>
        <w:t>。</w:t>
      </w:r>
    </w:p>
    <w:p w14:paraId="34BA857B" w14:textId="77777777" w:rsidR="006D0A8D" w:rsidRPr="001D11DA" w:rsidRDefault="006D0A8D" w:rsidP="0009514B">
      <w:pPr>
        <w:pStyle w:val="a9"/>
        <w:spacing w:before="156" w:after="156"/>
      </w:pPr>
      <w:r w:rsidRPr="001D11DA">
        <w:rPr>
          <w:rFonts w:hint="eastAsia"/>
        </w:rPr>
        <w:t>出厂检验</w:t>
      </w:r>
    </w:p>
    <w:p w14:paraId="729F860A" w14:textId="77777777" w:rsidR="0009514B" w:rsidRDefault="0009514B" w:rsidP="0009514B">
      <w:pPr>
        <w:pStyle w:val="a9"/>
        <w:numPr>
          <w:ilvl w:val="3"/>
          <w:numId w:val="15"/>
        </w:numPr>
        <w:spacing w:before="156" w:after="156"/>
        <w:rPr>
          <w:rFonts w:ascii="宋体" w:eastAsia="宋体"/>
        </w:rPr>
      </w:pPr>
      <w:r w:rsidRPr="0009514B">
        <w:rPr>
          <w:rFonts w:ascii="宋体" w:eastAsia="宋体" w:hint="eastAsia"/>
        </w:rPr>
        <w:lastRenderedPageBreak/>
        <w:t>生产企业应逐批进行出厂检验。检验批量以一次生产投料为一批次，被检服装应从检查批中随机抽取。检验项目包括号型尺寸、缝制</w:t>
      </w:r>
      <w:r w:rsidR="00B00876">
        <w:rPr>
          <w:rFonts w:ascii="宋体" w:eastAsia="宋体" w:hint="eastAsia"/>
        </w:rPr>
        <w:t>、</w:t>
      </w:r>
      <w:r w:rsidRPr="0009514B">
        <w:rPr>
          <w:rFonts w:ascii="宋体" w:eastAsia="宋体" w:hint="eastAsia"/>
        </w:rPr>
        <w:t>外观、</w:t>
      </w:r>
      <w:r w:rsidR="002010D9">
        <w:rPr>
          <w:rFonts w:ascii="宋体" w:eastAsia="宋体" w:hint="eastAsia"/>
        </w:rPr>
        <w:t>标识</w:t>
      </w:r>
      <w:r w:rsidRPr="0009514B">
        <w:rPr>
          <w:rFonts w:ascii="宋体" w:eastAsia="宋体" w:hint="eastAsia"/>
        </w:rPr>
        <w:t>及包装。</w:t>
      </w:r>
    </w:p>
    <w:p w14:paraId="6CE61CF9" w14:textId="77777777" w:rsidR="006D0A8D" w:rsidRPr="0009514B" w:rsidRDefault="0009514B" w:rsidP="0009514B">
      <w:pPr>
        <w:pStyle w:val="a9"/>
        <w:numPr>
          <w:ilvl w:val="3"/>
          <w:numId w:val="15"/>
        </w:numPr>
        <w:spacing w:before="156" w:after="156"/>
        <w:rPr>
          <w:rFonts w:ascii="宋体" w:eastAsia="宋体"/>
        </w:rPr>
      </w:pPr>
      <w:r w:rsidRPr="0009514B">
        <w:rPr>
          <w:rFonts w:ascii="宋体" w:eastAsia="宋体" w:hint="eastAsia"/>
        </w:rPr>
        <w:t>抽样数量按生产批量，1至100套（件、条）抽验5套（件、条）；101至500套（件、条）抽验10套（件、条）；501至1</w:t>
      </w:r>
      <w:r w:rsidR="00166E29">
        <w:t> </w:t>
      </w:r>
      <w:r w:rsidRPr="0009514B">
        <w:rPr>
          <w:rFonts w:ascii="宋体" w:eastAsia="宋体" w:hint="eastAsia"/>
        </w:rPr>
        <w:t>000套（件、条）抽验20套（件、条）；1</w:t>
      </w:r>
      <w:r w:rsidR="00166E29">
        <w:t> </w:t>
      </w:r>
      <w:r w:rsidRPr="0009514B">
        <w:rPr>
          <w:rFonts w:ascii="宋体" w:eastAsia="宋体" w:hint="eastAsia"/>
        </w:rPr>
        <w:t>001套（件、条）及以上抽验30套（件、条）。</w:t>
      </w:r>
    </w:p>
    <w:p w14:paraId="52F279A9" w14:textId="77777777" w:rsidR="006D0A8D" w:rsidRPr="001D11DA" w:rsidRDefault="006D0A8D" w:rsidP="0009514B">
      <w:pPr>
        <w:pStyle w:val="a9"/>
        <w:spacing w:before="156" w:after="156"/>
      </w:pPr>
      <w:r w:rsidRPr="001D11DA">
        <w:rPr>
          <w:rFonts w:hint="eastAsia"/>
        </w:rPr>
        <w:t>型式检验</w:t>
      </w:r>
    </w:p>
    <w:p w14:paraId="3B323651" w14:textId="77777777" w:rsidR="006D0A8D" w:rsidRPr="0009514B" w:rsidRDefault="006D0A8D" w:rsidP="0009514B">
      <w:pPr>
        <w:pStyle w:val="a9"/>
        <w:numPr>
          <w:ilvl w:val="3"/>
          <w:numId w:val="15"/>
        </w:numPr>
        <w:spacing w:before="156" w:after="156"/>
        <w:rPr>
          <w:rFonts w:ascii="宋体" w:eastAsia="宋体"/>
        </w:rPr>
      </w:pPr>
      <w:r w:rsidRPr="0009514B">
        <w:rPr>
          <w:rFonts w:ascii="宋体" w:eastAsia="宋体" w:hint="eastAsia"/>
        </w:rPr>
        <w:t>在下列情况之</w:t>
      </w:r>
      <w:proofErr w:type="gramStart"/>
      <w:r w:rsidRPr="0009514B">
        <w:rPr>
          <w:rFonts w:ascii="宋体" w:eastAsia="宋体" w:hint="eastAsia"/>
        </w:rPr>
        <w:t>一时应</w:t>
      </w:r>
      <w:proofErr w:type="gramEnd"/>
      <w:r w:rsidRPr="0009514B">
        <w:rPr>
          <w:rFonts w:ascii="宋体" w:eastAsia="宋体" w:hint="eastAsia"/>
        </w:rPr>
        <w:t>进行型式检验：</w:t>
      </w:r>
    </w:p>
    <w:p w14:paraId="105A86D0" w14:textId="77777777" w:rsidR="006D0A8D" w:rsidRPr="007F3852" w:rsidRDefault="006D0A8D" w:rsidP="00731F74">
      <w:pPr>
        <w:pStyle w:val="a4"/>
        <w:numPr>
          <w:ilvl w:val="0"/>
          <w:numId w:val="20"/>
        </w:numPr>
      </w:pPr>
      <w:r w:rsidRPr="007F3852">
        <w:rPr>
          <w:rFonts w:hint="eastAsia"/>
        </w:rPr>
        <w:t>当材料、工艺、结构设计、生产单位发生变化时。</w:t>
      </w:r>
    </w:p>
    <w:p w14:paraId="7BF294AD" w14:textId="77777777" w:rsidR="006D0A8D" w:rsidRPr="007F3852" w:rsidRDefault="006D0A8D" w:rsidP="00731F74">
      <w:pPr>
        <w:pStyle w:val="a4"/>
        <w:numPr>
          <w:ilvl w:val="0"/>
          <w:numId w:val="23"/>
        </w:numPr>
      </w:pPr>
      <w:r w:rsidRPr="007F3852">
        <w:rPr>
          <w:rFonts w:hint="eastAsia"/>
        </w:rPr>
        <w:t>产品停产一年后恢复生产。</w:t>
      </w:r>
    </w:p>
    <w:p w14:paraId="243EBD1E" w14:textId="77777777" w:rsidR="006D0A8D" w:rsidRPr="007F3852" w:rsidRDefault="006D0A8D" w:rsidP="007F3852">
      <w:pPr>
        <w:pStyle w:val="a4"/>
      </w:pPr>
      <w:r w:rsidRPr="007F3852">
        <w:rPr>
          <w:rFonts w:hint="eastAsia"/>
        </w:rPr>
        <w:t>主管部门提出或质量仲裁检验。</w:t>
      </w:r>
    </w:p>
    <w:p w14:paraId="15E9DC93" w14:textId="77777777" w:rsidR="006D0A8D" w:rsidRPr="0009514B" w:rsidRDefault="006D0A8D" w:rsidP="0009514B">
      <w:pPr>
        <w:pStyle w:val="a9"/>
        <w:numPr>
          <w:ilvl w:val="3"/>
          <w:numId w:val="15"/>
        </w:numPr>
        <w:spacing w:before="156" w:after="156"/>
        <w:rPr>
          <w:rFonts w:ascii="宋体" w:eastAsia="宋体"/>
        </w:rPr>
      </w:pPr>
      <w:r w:rsidRPr="0009514B">
        <w:rPr>
          <w:rFonts w:ascii="宋体" w:eastAsia="宋体" w:hint="eastAsia"/>
        </w:rPr>
        <w:t>检验样本由提出检验的单位或委托第三方从生产企业出厂检验合格的产品中随机抽取，抽样方法按</w:t>
      </w:r>
      <w:smartTag w:uri="urn:schemas-microsoft-com:office:smarttags" w:element="chsdate">
        <w:smartTagPr>
          <w:attr w:name="IsROCDate" w:val="False"/>
          <w:attr w:name="IsLunarDate" w:val="False"/>
          <w:attr w:name="Day" w:val="30"/>
          <w:attr w:name="Month" w:val="12"/>
          <w:attr w:name="Year" w:val="1899"/>
        </w:smartTagPr>
        <w:r w:rsidR="00905ABD" w:rsidRPr="0009514B">
          <w:rPr>
            <w:rFonts w:ascii="宋体" w:eastAsia="宋体"/>
          </w:rPr>
          <w:t>6.</w:t>
        </w:r>
        <w:r w:rsidR="00905ABD" w:rsidRPr="0009514B">
          <w:rPr>
            <w:rFonts w:ascii="宋体" w:eastAsia="宋体" w:hint="eastAsia"/>
          </w:rPr>
          <w:t>2.2</w:t>
        </w:r>
      </w:smartTag>
      <w:r w:rsidRPr="0009514B">
        <w:rPr>
          <w:rFonts w:ascii="宋体" w:eastAsia="宋体" w:hint="eastAsia"/>
        </w:rPr>
        <w:t>，其中阻燃性及及其他理化性能检测抽</w:t>
      </w:r>
      <w:r w:rsidRPr="0009514B">
        <w:rPr>
          <w:rFonts w:ascii="宋体" w:eastAsia="宋体"/>
        </w:rPr>
        <w:t>2</w:t>
      </w:r>
      <w:r w:rsidRPr="0009514B">
        <w:rPr>
          <w:rFonts w:ascii="宋体" w:eastAsia="宋体" w:hint="eastAsia"/>
        </w:rPr>
        <w:t>套（件、条）成品，服装电弧防护性能抽</w:t>
      </w:r>
      <w:r w:rsidRPr="0009514B">
        <w:rPr>
          <w:rFonts w:ascii="宋体" w:eastAsia="宋体"/>
        </w:rPr>
        <w:t>1</w:t>
      </w:r>
      <w:r w:rsidRPr="0009514B">
        <w:rPr>
          <w:rFonts w:ascii="宋体" w:eastAsia="宋体" w:hint="eastAsia"/>
        </w:rPr>
        <w:t>件上衣成品。</w:t>
      </w:r>
    </w:p>
    <w:p w14:paraId="47BFC17A" w14:textId="77777777" w:rsidR="006D0A8D" w:rsidRPr="0009514B" w:rsidRDefault="006D0A8D" w:rsidP="0009514B">
      <w:pPr>
        <w:pStyle w:val="a9"/>
        <w:numPr>
          <w:ilvl w:val="3"/>
          <w:numId w:val="15"/>
        </w:numPr>
        <w:spacing w:before="156" w:after="156"/>
        <w:rPr>
          <w:rFonts w:ascii="宋体" w:eastAsia="宋体"/>
        </w:rPr>
      </w:pPr>
      <w:r w:rsidRPr="0009514B">
        <w:rPr>
          <w:rFonts w:ascii="宋体" w:eastAsia="宋体" w:hint="eastAsia"/>
        </w:rPr>
        <w:t>检验项目及其分类见表7。</w:t>
      </w:r>
    </w:p>
    <w:p w14:paraId="226E4980" w14:textId="5F21F2D9" w:rsidR="006D0A8D" w:rsidRPr="00BD3ED7" w:rsidRDefault="007743B6" w:rsidP="00696DC7">
      <w:pPr>
        <w:pStyle w:val="af6"/>
        <w:spacing w:before="156" w:after="156"/>
      </w:pPr>
      <w:r>
        <w:rPr>
          <w:rFonts w:hint="eastAsia"/>
        </w:rPr>
        <w:t>防电弧服</w:t>
      </w:r>
      <w:r w:rsidR="006D0A8D" w:rsidRPr="00BD3ED7">
        <w:rPr>
          <w:rFonts w:hint="eastAsia"/>
        </w:rPr>
        <w:t>检验项目及其分类</w:t>
      </w:r>
    </w:p>
    <w:tbl>
      <w:tblPr>
        <w:tblW w:w="9727" w:type="dxa"/>
        <w:jc w:val="center"/>
        <w:tblLook w:val="01E0" w:firstRow="1" w:lastRow="1" w:firstColumn="1" w:lastColumn="1" w:noHBand="0" w:noVBand="0"/>
      </w:tblPr>
      <w:tblGrid>
        <w:gridCol w:w="1265"/>
        <w:gridCol w:w="1603"/>
        <w:gridCol w:w="1079"/>
        <w:gridCol w:w="1084"/>
        <w:gridCol w:w="1259"/>
        <w:gridCol w:w="990"/>
        <w:gridCol w:w="1096"/>
        <w:gridCol w:w="1351"/>
      </w:tblGrid>
      <w:tr w:rsidR="006D0A8D" w:rsidRPr="00CD4232" w14:paraId="7C1656F6" w14:textId="77777777" w:rsidTr="004E650C">
        <w:trPr>
          <w:trHeight w:val="246"/>
          <w:jc w:val="center"/>
        </w:trPr>
        <w:tc>
          <w:tcPr>
            <w:tcW w:w="5031" w:type="dxa"/>
            <w:gridSpan w:val="4"/>
            <w:vMerge w:val="restart"/>
            <w:tcBorders>
              <w:top w:val="single" w:sz="4" w:space="0" w:color="auto"/>
              <w:left w:val="single" w:sz="4" w:space="0" w:color="auto"/>
              <w:right w:val="single" w:sz="4" w:space="0" w:color="auto"/>
            </w:tcBorders>
            <w:vAlign w:val="center"/>
          </w:tcPr>
          <w:p w14:paraId="7C0687B7" w14:textId="77777777" w:rsidR="006D0A8D" w:rsidRPr="0080446E" w:rsidRDefault="006D0A8D" w:rsidP="001914B3">
            <w:pPr>
              <w:pStyle w:val="af"/>
              <w:numPr>
                <w:ilvl w:val="0"/>
                <w:numId w:val="0"/>
              </w:numPr>
              <w:jc w:val="center"/>
              <w:rPr>
                <w:rFonts w:hAnsi="宋体"/>
                <w:sz w:val="18"/>
                <w:szCs w:val="18"/>
              </w:rPr>
            </w:pPr>
            <w:r w:rsidRPr="0080446E">
              <w:rPr>
                <w:rFonts w:hAnsi="宋体" w:hint="eastAsia"/>
                <w:sz w:val="18"/>
                <w:szCs w:val="18"/>
              </w:rPr>
              <w:t>检验项目</w:t>
            </w:r>
          </w:p>
        </w:tc>
        <w:tc>
          <w:tcPr>
            <w:tcW w:w="3345" w:type="dxa"/>
            <w:gridSpan w:val="3"/>
            <w:tcBorders>
              <w:top w:val="single" w:sz="4" w:space="0" w:color="auto"/>
              <w:left w:val="single" w:sz="4" w:space="0" w:color="auto"/>
              <w:bottom w:val="single" w:sz="6" w:space="0" w:color="auto"/>
              <w:right w:val="single" w:sz="4" w:space="0" w:color="auto"/>
            </w:tcBorders>
            <w:vAlign w:val="center"/>
          </w:tcPr>
          <w:p w14:paraId="21917DFB" w14:textId="77777777" w:rsidR="006D0A8D" w:rsidRPr="0080446E" w:rsidRDefault="006D0A8D" w:rsidP="004914D4">
            <w:pPr>
              <w:pStyle w:val="af"/>
              <w:numPr>
                <w:ilvl w:val="0"/>
                <w:numId w:val="0"/>
              </w:numPr>
              <w:jc w:val="center"/>
              <w:rPr>
                <w:rFonts w:hAnsi="宋体"/>
                <w:sz w:val="18"/>
                <w:szCs w:val="18"/>
              </w:rPr>
            </w:pPr>
            <w:r w:rsidRPr="0080446E">
              <w:rPr>
                <w:rFonts w:hAnsi="宋体" w:hint="eastAsia"/>
                <w:sz w:val="18"/>
                <w:szCs w:val="18"/>
              </w:rPr>
              <w:t>项目分类</w:t>
            </w:r>
          </w:p>
        </w:tc>
        <w:tc>
          <w:tcPr>
            <w:tcW w:w="1351" w:type="dxa"/>
            <w:vMerge w:val="restart"/>
            <w:tcBorders>
              <w:top w:val="single" w:sz="4" w:space="0" w:color="auto"/>
              <w:left w:val="single" w:sz="4" w:space="0" w:color="auto"/>
              <w:right w:val="single" w:sz="4" w:space="0" w:color="auto"/>
            </w:tcBorders>
            <w:vAlign w:val="center"/>
          </w:tcPr>
          <w:p w14:paraId="659ABB75" w14:textId="77777777" w:rsidR="006D0A8D" w:rsidRPr="0080446E" w:rsidRDefault="006D0A8D" w:rsidP="004914D4">
            <w:pPr>
              <w:pStyle w:val="af"/>
              <w:numPr>
                <w:ilvl w:val="0"/>
                <w:numId w:val="0"/>
              </w:numPr>
              <w:jc w:val="center"/>
              <w:rPr>
                <w:rFonts w:hAnsi="宋体"/>
                <w:sz w:val="18"/>
                <w:szCs w:val="18"/>
              </w:rPr>
            </w:pPr>
            <w:r w:rsidRPr="0080446E">
              <w:rPr>
                <w:rFonts w:hAnsi="宋体" w:hint="eastAsia"/>
                <w:sz w:val="18"/>
                <w:szCs w:val="18"/>
              </w:rPr>
              <w:t>条款号</w:t>
            </w:r>
          </w:p>
        </w:tc>
      </w:tr>
      <w:tr w:rsidR="006D0A8D" w:rsidRPr="00CD4232" w14:paraId="2721B8AD" w14:textId="77777777" w:rsidTr="004E650C">
        <w:trPr>
          <w:trHeight w:val="117"/>
          <w:jc w:val="center"/>
        </w:trPr>
        <w:tc>
          <w:tcPr>
            <w:tcW w:w="5031" w:type="dxa"/>
            <w:gridSpan w:val="4"/>
            <w:vMerge/>
            <w:tcBorders>
              <w:left w:val="single" w:sz="4" w:space="0" w:color="auto"/>
              <w:bottom w:val="single" w:sz="6" w:space="0" w:color="auto"/>
              <w:right w:val="single" w:sz="4" w:space="0" w:color="auto"/>
            </w:tcBorders>
            <w:vAlign w:val="center"/>
          </w:tcPr>
          <w:p w14:paraId="001304F2" w14:textId="77777777" w:rsidR="006D0A8D" w:rsidRPr="0080446E" w:rsidRDefault="006D0A8D" w:rsidP="004914D4">
            <w:pPr>
              <w:pStyle w:val="af"/>
              <w:numPr>
                <w:ilvl w:val="0"/>
                <w:numId w:val="0"/>
              </w:numPr>
              <w:rPr>
                <w:rFonts w:hAnsi="宋体"/>
                <w:sz w:val="18"/>
                <w:szCs w:val="18"/>
              </w:rPr>
            </w:pPr>
          </w:p>
        </w:tc>
        <w:tc>
          <w:tcPr>
            <w:tcW w:w="1259" w:type="dxa"/>
            <w:tcBorders>
              <w:top w:val="single" w:sz="6" w:space="0" w:color="auto"/>
              <w:left w:val="single" w:sz="4" w:space="0" w:color="auto"/>
              <w:bottom w:val="single" w:sz="6" w:space="0" w:color="auto"/>
              <w:right w:val="single" w:sz="6" w:space="0" w:color="auto"/>
            </w:tcBorders>
            <w:vAlign w:val="center"/>
          </w:tcPr>
          <w:p w14:paraId="74B168D7" w14:textId="77777777" w:rsidR="006D0A8D" w:rsidRPr="0080446E" w:rsidRDefault="006D0A8D" w:rsidP="004914D4">
            <w:pPr>
              <w:pStyle w:val="af"/>
              <w:numPr>
                <w:ilvl w:val="0"/>
                <w:numId w:val="0"/>
              </w:numPr>
              <w:jc w:val="center"/>
              <w:rPr>
                <w:rFonts w:hAnsi="宋体"/>
                <w:sz w:val="18"/>
                <w:szCs w:val="18"/>
              </w:rPr>
            </w:pPr>
            <w:r w:rsidRPr="0080446E">
              <w:rPr>
                <w:rFonts w:hAnsi="宋体"/>
                <w:sz w:val="18"/>
                <w:szCs w:val="18"/>
              </w:rPr>
              <w:t>A</w:t>
            </w:r>
          </w:p>
        </w:tc>
        <w:tc>
          <w:tcPr>
            <w:tcW w:w="990" w:type="dxa"/>
            <w:tcBorders>
              <w:top w:val="single" w:sz="6" w:space="0" w:color="auto"/>
              <w:left w:val="single" w:sz="6" w:space="0" w:color="auto"/>
              <w:bottom w:val="single" w:sz="6" w:space="0" w:color="auto"/>
              <w:right w:val="single" w:sz="6" w:space="0" w:color="auto"/>
            </w:tcBorders>
            <w:vAlign w:val="center"/>
          </w:tcPr>
          <w:p w14:paraId="550FF166" w14:textId="77777777" w:rsidR="006D0A8D" w:rsidRPr="0080446E" w:rsidRDefault="006D0A8D" w:rsidP="004914D4">
            <w:pPr>
              <w:pStyle w:val="af"/>
              <w:numPr>
                <w:ilvl w:val="0"/>
                <w:numId w:val="0"/>
              </w:numPr>
              <w:jc w:val="center"/>
              <w:rPr>
                <w:rFonts w:hAnsi="宋体"/>
                <w:sz w:val="18"/>
                <w:szCs w:val="18"/>
              </w:rPr>
            </w:pPr>
            <w:r w:rsidRPr="0080446E">
              <w:rPr>
                <w:rFonts w:hAnsi="宋体"/>
                <w:sz w:val="18"/>
                <w:szCs w:val="18"/>
              </w:rPr>
              <w:t>B</w:t>
            </w:r>
          </w:p>
        </w:tc>
        <w:tc>
          <w:tcPr>
            <w:tcW w:w="1096" w:type="dxa"/>
            <w:tcBorders>
              <w:top w:val="single" w:sz="6" w:space="0" w:color="auto"/>
              <w:left w:val="single" w:sz="6" w:space="0" w:color="auto"/>
              <w:bottom w:val="single" w:sz="6" w:space="0" w:color="auto"/>
              <w:right w:val="single" w:sz="4" w:space="0" w:color="auto"/>
            </w:tcBorders>
            <w:vAlign w:val="center"/>
          </w:tcPr>
          <w:p w14:paraId="5FACAFE4" w14:textId="77777777" w:rsidR="006D0A8D" w:rsidRPr="0080446E" w:rsidRDefault="006D0A8D" w:rsidP="004914D4">
            <w:pPr>
              <w:pStyle w:val="af"/>
              <w:numPr>
                <w:ilvl w:val="0"/>
                <w:numId w:val="0"/>
              </w:numPr>
              <w:jc w:val="center"/>
              <w:rPr>
                <w:rFonts w:hAnsi="宋体"/>
                <w:sz w:val="18"/>
                <w:szCs w:val="18"/>
              </w:rPr>
            </w:pPr>
            <w:r w:rsidRPr="0080446E">
              <w:rPr>
                <w:rFonts w:hAnsi="宋体"/>
                <w:sz w:val="18"/>
                <w:szCs w:val="18"/>
              </w:rPr>
              <w:t>C</w:t>
            </w:r>
          </w:p>
        </w:tc>
        <w:tc>
          <w:tcPr>
            <w:tcW w:w="1351" w:type="dxa"/>
            <w:vMerge/>
            <w:tcBorders>
              <w:left w:val="single" w:sz="4" w:space="0" w:color="auto"/>
              <w:bottom w:val="single" w:sz="6" w:space="0" w:color="auto"/>
              <w:right w:val="single" w:sz="4" w:space="0" w:color="auto"/>
            </w:tcBorders>
            <w:vAlign w:val="center"/>
          </w:tcPr>
          <w:p w14:paraId="7EE4B5DC" w14:textId="77777777" w:rsidR="006D0A8D" w:rsidRPr="0080446E" w:rsidRDefault="006D0A8D" w:rsidP="004914D4">
            <w:pPr>
              <w:pStyle w:val="af"/>
              <w:numPr>
                <w:ilvl w:val="0"/>
                <w:numId w:val="0"/>
              </w:numPr>
              <w:rPr>
                <w:rFonts w:hAnsi="宋体"/>
                <w:sz w:val="18"/>
                <w:szCs w:val="18"/>
              </w:rPr>
            </w:pPr>
          </w:p>
        </w:tc>
      </w:tr>
      <w:tr w:rsidR="004E650C" w:rsidRPr="00CD4232" w14:paraId="608BEFA5" w14:textId="77777777" w:rsidTr="006A60F7">
        <w:trPr>
          <w:trHeight w:val="258"/>
          <w:jc w:val="center"/>
        </w:trPr>
        <w:tc>
          <w:tcPr>
            <w:tcW w:w="1265" w:type="dxa"/>
            <w:vMerge w:val="restart"/>
            <w:tcBorders>
              <w:top w:val="single" w:sz="6" w:space="0" w:color="auto"/>
              <w:left w:val="single" w:sz="4" w:space="0" w:color="auto"/>
              <w:right w:val="single" w:sz="6" w:space="0" w:color="auto"/>
            </w:tcBorders>
            <w:vAlign w:val="center"/>
          </w:tcPr>
          <w:p w14:paraId="53B69326" w14:textId="77777777" w:rsidR="004E650C" w:rsidRPr="0080446E" w:rsidRDefault="004E650C" w:rsidP="004E650C">
            <w:pPr>
              <w:pStyle w:val="af"/>
              <w:numPr>
                <w:ilvl w:val="0"/>
                <w:numId w:val="0"/>
              </w:numPr>
              <w:jc w:val="center"/>
              <w:rPr>
                <w:rFonts w:hAnsi="宋体"/>
                <w:sz w:val="18"/>
                <w:szCs w:val="18"/>
              </w:rPr>
            </w:pPr>
            <w:r>
              <w:rPr>
                <w:rFonts w:hAnsi="宋体" w:hint="eastAsia"/>
                <w:sz w:val="18"/>
                <w:szCs w:val="18"/>
              </w:rPr>
              <w:t>面料</w:t>
            </w:r>
          </w:p>
        </w:tc>
        <w:tc>
          <w:tcPr>
            <w:tcW w:w="3766" w:type="dxa"/>
            <w:gridSpan w:val="3"/>
            <w:tcBorders>
              <w:top w:val="single" w:sz="6" w:space="0" w:color="auto"/>
              <w:left w:val="single" w:sz="4" w:space="0" w:color="auto"/>
              <w:bottom w:val="single" w:sz="4" w:space="0" w:color="auto"/>
              <w:right w:val="single" w:sz="6" w:space="0" w:color="auto"/>
            </w:tcBorders>
            <w:vAlign w:val="center"/>
          </w:tcPr>
          <w:p w14:paraId="1E37EB87" w14:textId="77777777" w:rsidR="004E650C" w:rsidRPr="0080446E" w:rsidRDefault="004E650C" w:rsidP="00166E29">
            <w:pPr>
              <w:tabs>
                <w:tab w:val="num" w:pos="900"/>
              </w:tabs>
              <w:ind w:leftChars="-52" w:left="-109" w:rightChars="-64" w:right="-134" w:firstLine="13"/>
              <w:jc w:val="center"/>
              <w:rPr>
                <w:rFonts w:ascii="宋体"/>
                <w:sz w:val="18"/>
                <w:szCs w:val="18"/>
              </w:rPr>
            </w:pPr>
            <w:r w:rsidRPr="0080446E">
              <w:rPr>
                <w:rFonts w:ascii="宋体" w:hAnsi="宋体" w:hint="eastAsia"/>
                <w:noProof/>
                <w:kern w:val="0"/>
                <w:sz w:val="18"/>
                <w:szCs w:val="18"/>
              </w:rPr>
              <w:t>电弧防护性能（</w:t>
            </w:r>
            <w:r w:rsidRPr="0080446E">
              <w:rPr>
                <w:rFonts w:ascii="宋体" w:hAnsi="宋体"/>
                <w:noProof/>
                <w:kern w:val="0"/>
                <w:sz w:val="18"/>
                <w:szCs w:val="18"/>
              </w:rPr>
              <w:t>ATPV</w:t>
            </w:r>
            <w:r w:rsidRPr="0080446E">
              <w:rPr>
                <w:rFonts w:ascii="宋体" w:hAnsi="宋体" w:hint="eastAsia"/>
                <w:noProof/>
                <w:kern w:val="0"/>
                <w:sz w:val="18"/>
                <w:szCs w:val="18"/>
              </w:rPr>
              <w:t>值或</w:t>
            </w:r>
            <w:r w:rsidRPr="0080446E">
              <w:rPr>
                <w:rFonts w:ascii="宋体" w:hAnsi="宋体"/>
                <w:sz w:val="18"/>
                <w:szCs w:val="18"/>
              </w:rPr>
              <w:t>E</w:t>
            </w:r>
            <w:r w:rsidRPr="0080446E">
              <w:rPr>
                <w:rFonts w:ascii="宋体" w:hAnsi="宋体"/>
                <w:sz w:val="18"/>
                <w:szCs w:val="18"/>
                <w:vertAlign w:val="subscript"/>
              </w:rPr>
              <w:t>BT</w:t>
            </w:r>
            <w:r w:rsidRPr="0080446E">
              <w:rPr>
                <w:rFonts w:ascii="宋体" w:hAnsi="宋体" w:hint="eastAsia"/>
                <w:noProof/>
                <w:kern w:val="0"/>
                <w:sz w:val="18"/>
                <w:szCs w:val="18"/>
              </w:rPr>
              <w:t>值）</w:t>
            </w:r>
          </w:p>
        </w:tc>
        <w:tc>
          <w:tcPr>
            <w:tcW w:w="1259" w:type="dxa"/>
            <w:tcBorders>
              <w:top w:val="single" w:sz="6" w:space="0" w:color="auto"/>
              <w:left w:val="single" w:sz="6" w:space="0" w:color="auto"/>
              <w:bottom w:val="single" w:sz="4" w:space="0" w:color="auto"/>
              <w:right w:val="single" w:sz="4" w:space="0" w:color="auto"/>
            </w:tcBorders>
            <w:vAlign w:val="center"/>
          </w:tcPr>
          <w:p w14:paraId="625361E6"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4" w:space="0" w:color="auto"/>
              <w:right w:val="single" w:sz="4" w:space="0" w:color="auto"/>
            </w:tcBorders>
            <w:vAlign w:val="center"/>
          </w:tcPr>
          <w:p w14:paraId="33DF95D0" w14:textId="77777777" w:rsidR="004E650C" w:rsidRPr="0080446E" w:rsidRDefault="004E650C" w:rsidP="004914D4">
            <w:pPr>
              <w:pStyle w:val="af"/>
              <w:numPr>
                <w:ilvl w:val="0"/>
                <w:numId w:val="0"/>
              </w:numPr>
              <w:jc w:val="center"/>
              <w:rPr>
                <w:rFonts w:hAnsi="宋体"/>
                <w:sz w:val="18"/>
                <w:szCs w:val="18"/>
              </w:rPr>
            </w:pPr>
          </w:p>
        </w:tc>
        <w:tc>
          <w:tcPr>
            <w:tcW w:w="1096" w:type="dxa"/>
            <w:tcBorders>
              <w:top w:val="single" w:sz="6" w:space="0" w:color="auto"/>
              <w:left w:val="single" w:sz="6" w:space="0" w:color="auto"/>
              <w:bottom w:val="single" w:sz="4" w:space="0" w:color="auto"/>
              <w:right w:val="single" w:sz="6" w:space="0" w:color="auto"/>
            </w:tcBorders>
            <w:vAlign w:val="center"/>
          </w:tcPr>
          <w:p w14:paraId="23831D90" w14:textId="77777777" w:rsidR="004E650C" w:rsidRPr="0080446E" w:rsidRDefault="004E650C" w:rsidP="004914D4">
            <w:pPr>
              <w:pStyle w:val="af"/>
              <w:numPr>
                <w:ilvl w:val="0"/>
                <w:numId w:val="0"/>
              </w:numPr>
              <w:jc w:val="center"/>
              <w:rPr>
                <w:rFonts w:hAnsi="宋体"/>
                <w:sz w:val="18"/>
                <w:szCs w:val="18"/>
              </w:rPr>
            </w:pPr>
          </w:p>
        </w:tc>
        <w:tc>
          <w:tcPr>
            <w:tcW w:w="1351" w:type="dxa"/>
            <w:vMerge w:val="restart"/>
            <w:tcBorders>
              <w:top w:val="single" w:sz="6" w:space="0" w:color="auto"/>
              <w:left w:val="single" w:sz="6" w:space="0" w:color="auto"/>
              <w:right w:val="single" w:sz="6" w:space="0" w:color="auto"/>
            </w:tcBorders>
            <w:vAlign w:val="center"/>
          </w:tcPr>
          <w:p w14:paraId="7811DE59" w14:textId="77777777" w:rsidR="004E650C" w:rsidRPr="0080446E" w:rsidRDefault="004E650C" w:rsidP="004E650C">
            <w:pPr>
              <w:pStyle w:val="af"/>
              <w:numPr>
                <w:ilvl w:val="0"/>
                <w:numId w:val="0"/>
              </w:numPr>
              <w:jc w:val="center"/>
              <w:rPr>
                <w:rFonts w:hAnsi="宋体"/>
                <w:sz w:val="18"/>
                <w:szCs w:val="18"/>
              </w:rPr>
            </w:pPr>
            <w:r w:rsidRPr="0080446E">
              <w:rPr>
                <w:rFonts w:hAnsi="宋体"/>
                <w:sz w:val="18"/>
                <w:szCs w:val="18"/>
              </w:rPr>
              <w:t>4.1.1</w:t>
            </w:r>
          </w:p>
        </w:tc>
      </w:tr>
      <w:tr w:rsidR="004E650C" w:rsidRPr="00CD4232" w14:paraId="2D4E4BC3" w14:textId="77777777" w:rsidTr="006A60F7">
        <w:trPr>
          <w:trHeight w:val="117"/>
          <w:jc w:val="center"/>
        </w:trPr>
        <w:tc>
          <w:tcPr>
            <w:tcW w:w="1265" w:type="dxa"/>
            <w:vMerge/>
            <w:tcBorders>
              <w:left w:val="single" w:sz="4" w:space="0" w:color="auto"/>
              <w:right w:val="single" w:sz="6" w:space="0" w:color="auto"/>
            </w:tcBorders>
            <w:vAlign w:val="center"/>
          </w:tcPr>
          <w:p w14:paraId="73757BC2" w14:textId="77777777" w:rsidR="004E650C" w:rsidRPr="0080446E" w:rsidRDefault="004E650C" w:rsidP="00166E29">
            <w:pPr>
              <w:pStyle w:val="af"/>
              <w:ind w:left="0"/>
              <w:jc w:val="center"/>
              <w:rPr>
                <w:rFonts w:hAnsi="宋体"/>
                <w:sz w:val="18"/>
                <w:szCs w:val="18"/>
              </w:rPr>
            </w:pPr>
          </w:p>
        </w:tc>
        <w:tc>
          <w:tcPr>
            <w:tcW w:w="1603" w:type="dxa"/>
            <w:tcBorders>
              <w:top w:val="single" w:sz="4" w:space="0" w:color="auto"/>
              <w:left w:val="single" w:sz="6" w:space="0" w:color="auto"/>
              <w:bottom w:val="single" w:sz="6" w:space="0" w:color="auto"/>
              <w:right w:val="single" w:sz="6" w:space="0" w:color="auto"/>
            </w:tcBorders>
            <w:vAlign w:val="center"/>
          </w:tcPr>
          <w:p w14:paraId="7D19B41D" w14:textId="77777777" w:rsidR="004E650C" w:rsidRPr="0080446E" w:rsidRDefault="004E650C" w:rsidP="00166E29">
            <w:pPr>
              <w:pStyle w:val="af"/>
              <w:numPr>
                <w:ilvl w:val="0"/>
                <w:numId w:val="0"/>
              </w:numPr>
              <w:ind w:left="42"/>
              <w:jc w:val="center"/>
              <w:rPr>
                <w:rFonts w:hAnsi="宋体"/>
                <w:sz w:val="18"/>
                <w:szCs w:val="18"/>
              </w:rPr>
            </w:pPr>
            <w:r w:rsidRPr="0080446E">
              <w:rPr>
                <w:rFonts w:hAnsi="宋体" w:hint="eastAsia"/>
                <w:sz w:val="18"/>
                <w:szCs w:val="18"/>
              </w:rPr>
              <w:t>阻燃性能</w:t>
            </w:r>
          </w:p>
        </w:tc>
        <w:tc>
          <w:tcPr>
            <w:tcW w:w="2163" w:type="dxa"/>
            <w:gridSpan w:val="2"/>
            <w:tcBorders>
              <w:top w:val="single" w:sz="4" w:space="0" w:color="auto"/>
              <w:left w:val="single" w:sz="6" w:space="0" w:color="auto"/>
              <w:bottom w:val="single" w:sz="6" w:space="0" w:color="auto"/>
              <w:right w:val="single" w:sz="6" w:space="0" w:color="auto"/>
            </w:tcBorders>
            <w:vAlign w:val="center"/>
          </w:tcPr>
          <w:p w14:paraId="5E1FB970" w14:textId="77777777" w:rsidR="004E650C" w:rsidRPr="0080446E" w:rsidRDefault="004E650C" w:rsidP="00166E29">
            <w:pPr>
              <w:pStyle w:val="af"/>
              <w:numPr>
                <w:ilvl w:val="0"/>
                <w:numId w:val="0"/>
              </w:numPr>
              <w:ind w:left="42"/>
              <w:jc w:val="center"/>
              <w:rPr>
                <w:rFonts w:hAnsi="宋体"/>
                <w:sz w:val="18"/>
                <w:szCs w:val="18"/>
              </w:rPr>
            </w:pPr>
            <w:r w:rsidRPr="0080446E">
              <w:rPr>
                <w:rFonts w:hAnsi="宋体" w:hint="eastAsia"/>
                <w:sz w:val="18"/>
                <w:szCs w:val="18"/>
              </w:rPr>
              <w:t>续燃时间（</w:t>
            </w:r>
            <w:r w:rsidRPr="0080446E">
              <w:rPr>
                <w:rFonts w:hAnsi="宋体"/>
                <w:sz w:val="18"/>
                <w:szCs w:val="18"/>
              </w:rPr>
              <w:t>s</w:t>
            </w:r>
            <w:r w:rsidRPr="0080446E">
              <w:rPr>
                <w:rFonts w:hAnsi="宋体" w:hint="eastAsia"/>
                <w:sz w:val="18"/>
                <w:szCs w:val="18"/>
              </w:rPr>
              <w:t>）</w:t>
            </w:r>
          </w:p>
        </w:tc>
        <w:tc>
          <w:tcPr>
            <w:tcW w:w="1259" w:type="dxa"/>
            <w:tcBorders>
              <w:top w:val="single" w:sz="4" w:space="0" w:color="auto"/>
              <w:left w:val="single" w:sz="6" w:space="0" w:color="auto"/>
              <w:bottom w:val="single" w:sz="6" w:space="0" w:color="auto"/>
              <w:right w:val="single" w:sz="4" w:space="0" w:color="auto"/>
            </w:tcBorders>
            <w:vAlign w:val="center"/>
          </w:tcPr>
          <w:p w14:paraId="0219F61A"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4" w:space="0" w:color="auto"/>
              <w:left w:val="single" w:sz="6" w:space="0" w:color="auto"/>
              <w:bottom w:val="single" w:sz="6" w:space="0" w:color="auto"/>
              <w:right w:val="single" w:sz="4" w:space="0" w:color="auto"/>
            </w:tcBorders>
            <w:vAlign w:val="center"/>
          </w:tcPr>
          <w:p w14:paraId="3902F2F3"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4" w:space="0" w:color="auto"/>
              <w:left w:val="single" w:sz="6" w:space="0" w:color="auto"/>
              <w:bottom w:val="single" w:sz="6" w:space="0" w:color="auto"/>
              <w:right w:val="single" w:sz="6" w:space="0" w:color="auto"/>
            </w:tcBorders>
            <w:vAlign w:val="center"/>
          </w:tcPr>
          <w:p w14:paraId="412F3443"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4AF4D2F8" w14:textId="77777777" w:rsidR="004E650C" w:rsidRPr="0080446E" w:rsidRDefault="004E650C" w:rsidP="00DD7AF4">
            <w:pPr>
              <w:pStyle w:val="af"/>
              <w:ind w:left="407" w:hanging="407"/>
              <w:jc w:val="center"/>
              <w:rPr>
                <w:rFonts w:hAnsi="宋体"/>
                <w:sz w:val="18"/>
                <w:szCs w:val="18"/>
              </w:rPr>
            </w:pPr>
          </w:p>
        </w:tc>
      </w:tr>
      <w:tr w:rsidR="004E650C" w:rsidRPr="00CD4232" w14:paraId="397B71E5" w14:textId="77777777" w:rsidTr="006A60F7">
        <w:trPr>
          <w:trHeight w:val="117"/>
          <w:jc w:val="center"/>
        </w:trPr>
        <w:tc>
          <w:tcPr>
            <w:tcW w:w="1265" w:type="dxa"/>
            <w:vMerge/>
            <w:tcBorders>
              <w:left w:val="single" w:sz="4" w:space="0" w:color="auto"/>
              <w:right w:val="single" w:sz="6" w:space="0" w:color="auto"/>
            </w:tcBorders>
            <w:vAlign w:val="center"/>
          </w:tcPr>
          <w:p w14:paraId="2FBD3F3F" w14:textId="77777777" w:rsidR="004E650C" w:rsidRDefault="004E650C" w:rsidP="00166E29">
            <w:pPr>
              <w:pStyle w:val="af"/>
              <w:numPr>
                <w:ilvl w:val="0"/>
                <w:numId w:val="0"/>
              </w:numPr>
              <w:jc w:val="center"/>
              <w:rPr>
                <w:rFonts w:hAnsi="宋体"/>
                <w:sz w:val="18"/>
                <w:szCs w:val="18"/>
              </w:rPr>
            </w:pPr>
          </w:p>
        </w:tc>
        <w:tc>
          <w:tcPr>
            <w:tcW w:w="1603" w:type="dxa"/>
            <w:vMerge w:val="restart"/>
            <w:tcBorders>
              <w:top w:val="single" w:sz="6" w:space="0" w:color="auto"/>
              <w:left w:val="single" w:sz="4" w:space="0" w:color="auto"/>
              <w:right w:val="single" w:sz="6" w:space="0" w:color="auto"/>
            </w:tcBorders>
            <w:vAlign w:val="center"/>
          </w:tcPr>
          <w:p w14:paraId="0A3031B3" w14:textId="77777777" w:rsidR="004E650C" w:rsidRPr="0080446E"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阻燃性能</w:t>
            </w:r>
          </w:p>
        </w:tc>
        <w:tc>
          <w:tcPr>
            <w:tcW w:w="2163" w:type="dxa"/>
            <w:gridSpan w:val="2"/>
            <w:tcBorders>
              <w:top w:val="single" w:sz="6" w:space="0" w:color="auto"/>
              <w:left w:val="single" w:sz="4" w:space="0" w:color="auto"/>
              <w:bottom w:val="single" w:sz="6" w:space="0" w:color="auto"/>
              <w:right w:val="single" w:sz="6" w:space="0" w:color="auto"/>
            </w:tcBorders>
            <w:vAlign w:val="center"/>
          </w:tcPr>
          <w:p w14:paraId="75EF6363" w14:textId="77777777" w:rsidR="004E650C" w:rsidRPr="0080446E" w:rsidRDefault="004E650C" w:rsidP="00166E29">
            <w:pPr>
              <w:pStyle w:val="aff5"/>
              <w:ind w:leftChars="-4" w:left="-8" w:firstLineChars="1" w:firstLine="2"/>
              <w:jc w:val="center"/>
              <w:rPr>
                <w:rFonts w:hAnsi="宋体"/>
                <w:noProof w:val="0"/>
                <w:sz w:val="18"/>
                <w:szCs w:val="18"/>
              </w:rPr>
            </w:pPr>
            <w:r w:rsidRPr="0080446E">
              <w:rPr>
                <w:rFonts w:hAnsi="宋体" w:hint="eastAsia"/>
                <w:sz w:val="18"/>
                <w:szCs w:val="18"/>
              </w:rPr>
              <w:t>阴燃时间（</w:t>
            </w:r>
            <w:r w:rsidRPr="0080446E">
              <w:rPr>
                <w:rFonts w:hAnsi="宋体"/>
                <w:sz w:val="18"/>
                <w:szCs w:val="18"/>
              </w:rPr>
              <w:t>s</w:t>
            </w:r>
            <w:r w:rsidRPr="0080446E">
              <w:rPr>
                <w:rFonts w:hAnsi="宋体" w:hint="eastAsia"/>
                <w:sz w:val="18"/>
                <w:szCs w:val="18"/>
              </w:rPr>
              <w:t>）</w:t>
            </w:r>
          </w:p>
        </w:tc>
        <w:tc>
          <w:tcPr>
            <w:tcW w:w="1259" w:type="dxa"/>
            <w:tcBorders>
              <w:top w:val="single" w:sz="6" w:space="0" w:color="auto"/>
              <w:left w:val="single" w:sz="6" w:space="0" w:color="auto"/>
              <w:bottom w:val="single" w:sz="6" w:space="0" w:color="auto"/>
              <w:right w:val="single" w:sz="4" w:space="0" w:color="auto"/>
            </w:tcBorders>
            <w:vAlign w:val="center"/>
          </w:tcPr>
          <w:p w14:paraId="7BC4B21D" w14:textId="77777777" w:rsidR="004E650C" w:rsidRPr="0080446E" w:rsidRDefault="004E650C" w:rsidP="005E57A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6" w:space="0" w:color="auto"/>
              <w:right w:val="single" w:sz="4" w:space="0" w:color="auto"/>
            </w:tcBorders>
            <w:vAlign w:val="center"/>
          </w:tcPr>
          <w:p w14:paraId="43F20B21"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37A1CFEC"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55B26FE4" w14:textId="77777777" w:rsidR="004E650C" w:rsidRPr="0080446E" w:rsidRDefault="004E650C" w:rsidP="00DD7AF4">
            <w:pPr>
              <w:pStyle w:val="af"/>
              <w:numPr>
                <w:ilvl w:val="0"/>
                <w:numId w:val="0"/>
              </w:numPr>
              <w:ind w:left="407" w:hanging="407"/>
              <w:jc w:val="center"/>
              <w:rPr>
                <w:rFonts w:hAnsi="宋体"/>
                <w:sz w:val="18"/>
                <w:szCs w:val="18"/>
              </w:rPr>
            </w:pPr>
          </w:p>
        </w:tc>
      </w:tr>
      <w:tr w:rsidR="004E650C" w:rsidRPr="00CD4232" w14:paraId="250A5C36" w14:textId="77777777" w:rsidTr="006A60F7">
        <w:trPr>
          <w:trHeight w:val="117"/>
          <w:jc w:val="center"/>
        </w:trPr>
        <w:tc>
          <w:tcPr>
            <w:tcW w:w="1265" w:type="dxa"/>
            <w:vMerge/>
            <w:tcBorders>
              <w:left w:val="single" w:sz="4" w:space="0" w:color="auto"/>
              <w:right w:val="single" w:sz="6" w:space="0" w:color="auto"/>
            </w:tcBorders>
            <w:vAlign w:val="center"/>
          </w:tcPr>
          <w:p w14:paraId="4FCD1F87" w14:textId="77777777" w:rsidR="004E650C" w:rsidRDefault="004E650C" w:rsidP="00166E29">
            <w:pPr>
              <w:pStyle w:val="af"/>
              <w:ind w:left="0"/>
              <w:jc w:val="center"/>
              <w:rPr>
                <w:rFonts w:hAnsi="宋体"/>
                <w:sz w:val="18"/>
                <w:szCs w:val="18"/>
              </w:rPr>
            </w:pPr>
          </w:p>
        </w:tc>
        <w:tc>
          <w:tcPr>
            <w:tcW w:w="1603" w:type="dxa"/>
            <w:vMerge/>
            <w:tcBorders>
              <w:left w:val="single" w:sz="4" w:space="0" w:color="auto"/>
              <w:right w:val="single" w:sz="6" w:space="0" w:color="auto"/>
            </w:tcBorders>
            <w:vAlign w:val="center"/>
          </w:tcPr>
          <w:p w14:paraId="0B3F66DF" w14:textId="77777777" w:rsidR="004E650C" w:rsidRPr="0080446E" w:rsidRDefault="004E650C" w:rsidP="00166E29">
            <w:pPr>
              <w:pStyle w:val="aff5"/>
              <w:ind w:leftChars="-28" w:left="-59" w:rightChars="-34" w:right="-71" w:firstLineChars="1" w:firstLine="2"/>
              <w:jc w:val="center"/>
              <w:rPr>
                <w:rFonts w:hAnsi="宋体"/>
                <w:sz w:val="18"/>
                <w:szCs w:val="18"/>
              </w:rPr>
            </w:pPr>
          </w:p>
        </w:tc>
        <w:tc>
          <w:tcPr>
            <w:tcW w:w="2163" w:type="dxa"/>
            <w:gridSpan w:val="2"/>
            <w:tcBorders>
              <w:top w:val="single" w:sz="6" w:space="0" w:color="auto"/>
              <w:left w:val="single" w:sz="4" w:space="0" w:color="auto"/>
              <w:bottom w:val="single" w:sz="6" w:space="0" w:color="auto"/>
              <w:right w:val="single" w:sz="6" w:space="0" w:color="auto"/>
            </w:tcBorders>
            <w:vAlign w:val="center"/>
          </w:tcPr>
          <w:p w14:paraId="1A5A30E9" w14:textId="77777777" w:rsidR="004E650C" w:rsidRPr="0080446E" w:rsidRDefault="004E650C" w:rsidP="00166E29">
            <w:pPr>
              <w:pStyle w:val="aff5"/>
              <w:ind w:leftChars="-4" w:left="-8" w:firstLineChars="1" w:firstLine="2"/>
              <w:jc w:val="center"/>
              <w:rPr>
                <w:rFonts w:hAnsi="宋体"/>
                <w:noProof w:val="0"/>
                <w:sz w:val="18"/>
                <w:szCs w:val="18"/>
              </w:rPr>
            </w:pPr>
            <w:r w:rsidRPr="0080446E">
              <w:rPr>
                <w:rFonts w:hAnsi="宋体" w:hint="eastAsia"/>
                <w:sz w:val="18"/>
                <w:szCs w:val="18"/>
              </w:rPr>
              <w:t>损毁长度（</w:t>
            </w:r>
            <w:r w:rsidRPr="0080446E">
              <w:rPr>
                <w:rFonts w:hAnsi="宋体"/>
                <w:sz w:val="18"/>
                <w:szCs w:val="18"/>
              </w:rPr>
              <w:t>mm</w:t>
            </w:r>
            <w:r w:rsidRPr="0080446E">
              <w:rPr>
                <w:rFonts w:hAnsi="宋体" w:hint="eastAsia"/>
                <w:sz w:val="18"/>
                <w:szCs w:val="18"/>
              </w:rPr>
              <w:t>）</w:t>
            </w:r>
          </w:p>
        </w:tc>
        <w:tc>
          <w:tcPr>
            <w:tcW w:w="1259" w:type="dxa"/>
            <w:tcBorders>
              <w:top w:val="single" w:sz="6" w:space="0" w:color="auto"/>
              <w:left w:val="single" w:sz="6" w:space="0" w:color="auto"/>
              <w:bottom w:val="single" w:sz="6" w:space="0" w:color="auto"/>
              <w:right w:val="single" w:sz="4" w:space="0" w:color="auto"/>
            </w:tcBorders>
            <w:vAlign w:val="center"/>
          </w:tcPr>
          <w:p w14:paraId="11132174" w14:textId="77777777" w:rsidR="004E650C" w:rsidRPr="0080446E" w:rsidRDefault="004E650C" w:rsidP="005E57A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6" w:space="0" w:color="auto"/>
              <w:right w:val="single" w:sz="4" w:space="0" w:color="auto"/>
            </w:tcBorders>
            <w:vAlign w:val="center"/>
          </w:tcPr>
          <w:p w14:paraId="25F72B92"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164F3E02"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790A8E84" w14:textId="77777777" w:rsidR="004E650C" w:rsidRPr="0080446E" w:rsidRDefault="004E650C" w:rsidP="001066A7">
            <w:pPr>
              <w:pStyle w:val="af"/>
              <w:ind w:left="407" w:hangingChars="226" w:hanging="407"/>
              <w:jc w:val="center"/>
              <w:rPr>
                <w:rFonts w:hAnsi="宋体"/>
                <w:sz w:val="18"/>
                <w:szCs w:val="18"/>
              </w:rPr>
            </w:pPr>
          </w:p>
        </w:tc>
      </w:tr>
      <w:tr w:rsidR="004E650C" w:rsidRPr="00CD4232" w14:paraId="4CD07BA6" w14:textId="77777777" w:rsidTr="006A60F7">
        <w:trPr>
          <w:trHeight w:val="117"/>
          <w:jc w:val="center"/>
        </w:trPr>
        <w:tc>
          <w:tcPr>
            <w:tcW w:w="1265" w:type="dxa"/>
            <w:vMerge/>
            <w:tcBorders>
              <w:left w:val="single" w:sz="4" w:space="0" w:color="auto"/>
              <w:right w:val="single" w:sz="6" w:space="0" w:color="auto"/>
            </w:tcBorders>
            <w:vAlign w:val="center"/>
          </w:tcPr>
          <w:p w14:paraId="198039A5" w14:textId="77777777" w:rsidR="004E650C" w:rsidRDefault="004E650C" w:rsidP="00166E29">
            <w:pPr>
              <w:pStyle w:val="af"/>
              <w:ind w:left="0"/>
              <w:jc w:val="center"/>
              <w:rPr>
                <w:rFonts w:hAnsi="宋体"/>
                <w:sz w:val="18"/>
                <w:szCs w:val="18"/>
              </w:rPr>
            </w:pPr>
          </w:p>
        </w:tc>
        <w:tc>
          <w:tcPr>
            <w:tcW w:w="1603" w:type="dxa"/>
            <w:vMerge/>
            <w:tcBorders>
              <w:left w:val="single" w:sz="4" w:space="0" w:color="auto"/>
              <w:bottom w:val="single" w:sz="4" w:space="0" w:color="auto"/>
              <w:right w:val="single" w:sz="6" w:space="0" w:color="auto"/>
            </w:tcBorders>
            <w:vAlign w:val="center"/>
          </w:tcPr>
          <w:p w14:paraId="673020FE" w14:textId="77777777" w:rsidR="004E650C" w:rsidRPr="0080446E" w:rsidRDefault="004E650C" w:rsidP="00166E29">
            <w:pPr>
              <w:pStyle w:val="aff5"/>
              <w:ind w:leftChars="-28" w:left="-59" w:rightChars="-34" w:right="-71" w:firstLineChars="1" w:firstLine="2"/>
              <w:jc w:val="center"/>
              <w:rPr>
                <w:rFonts w:hAnsi="宋体"/>
                <w:sz w:val="18"/>
                <w:szCs w:val="18"/>
              </w:rPr>
            </w:pPr>
          </w:p>
        </w:tc>
        <w:tc>
          <w:tcPr>
            <w:tcW w:w="2163" w:type="dxa"/>
            <w:gridSpan w:val="2"/>
            <w:tcBorders>
              <w:top w:val="single" w:sz="6" w:space="0" w:color="auto"/>
              <w:left w:val="single" w:sz="4" w:space="0" w:color="auto"/>
              <w:bottom w:val="single" w:sz="4" w:space="0" w:color="auto"/>
              <w:right w:val="single" w:sz="6" w:space="0" w:color="auto"/>
            </w:tcBorders>
            <w:vAlign w:val="center"/>
          </w:tcPr>
          <w:p w14:paraId="3C6E9700" w14:textId="77777777" w:rsidR="004E650C" w:rsidRPr="0080446E" w:rsidRDefault="004E650C" w:rsidP="00166E29">
            <w:pPr>
              <w:pStyle w:val="aff5"/>
              <w:ind w:leftChars="-4" w:left="-8" w:firstLineChars="1" w:firstLine="2"/>
              <w:jc w:val="center"/>
              <w:rPr>
                <w:rFonts w:hAnsi="宋体"/>
                <w:noProof w:val="0"/>
                <w:sz w:val="18"/>
                <w:szCs w:val="18"/>
              </w:rPr>
            </w:pPr>
            <w:r w:rsidRPr="0080446E">
              <w:rPr>
                <w:rFonts w:hAnsi="宋体" w:hint="eastAsia"/>
                <w:sz w:val="18"/>
                <w:szCs w:val="18"/>
              </w:rPr>
              <w:t>熔融、滴落</w:t>
            </w:r>
          </w:p>
        </w:tc>
        <w:tc>
          <w:tcPr>
            <w:tcW w:w="1259" w:type="dxa"/>
            <w:tcBorders>
              <w:top w:val="single" w:sz="6" w:space="0" w:color="auto"/>
              <w:left w:val="single" w:sz="6" w:space="0" w:color="auto"/>
              <w:bottom w:val="single" w:sz="4" w:space="0" w:color="auto"/>
              <w:right w:val="single" w:sz="4" w:space="0" w:color="auto"/>
            </w:tcBorders>
            <w:vAlign w:val="center"/>
          </w:tcPr>
          <w:p w14:paraId="79A3B5F6" w14:textId="77777777" w:rsidR="004E650C" w:rsidRPr="0080446E" w:rsidRDefault="004E650C" w:rsidP="005E57A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4" w:space="0" w:color="auto"/>
              <w:right w:val="single" w:sz="4" w:space="0" w:color="auto"/>
            </w:tcBorders>
            <w:vAlign w:val="center"/>
          </w:tcPr>
          <w:p w14:paraId="18888BD7"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4" w:space="0" w:color="auto"/>
              <w:right w:val="single" w:sz="6" w:space="0" w:color="auto"/>
            </w:tcBorders>
            <w:vAlign w:val="center"/>
          </w:tcPr>
          <w:p w14:paraId="4969791E"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6E584EB6" w14:textId="77777777" w:rsidR="004E650C" w:rsidRPr="0080446E" w:rsidRDefault="004E650C" w:rsidP="001066A7">
            <w:pPr>
              <w:pStyle w:val="af"/>
              <w:ind w:left="407" w:hangingChars="226" w:hanging="407"/>
              <w:jc w:val="center"/>
              <w:rPr>
                <w:rFonts w:hAnsi="宋体"/>
                <w:sz w:val="18"/>
                <w:szCs w:val="18"/>
              </w:rPr>
            </w:pPr>
          </w:p>
        </w:tc>
      </w:tr>
      <w:tr w:rsidR="004E650C" w:rsidRPr="00CD4232" w14:paraId="654916E0" w14:textId="77777777" w:rsidTr="006A60F7">
        <w:trPr>
          <w:trHeight w:val="117"/>
          <w:jc w:val="center"/>
        </w:trPr>
        <w:tc>
          <w:tcPr>
            <w:tcW w:w="1265" w:type="dxa"/>
            <w:vMerge/>
            <w:tcBorders>
              <w:left w:val="single" w:sz="4" w:space="0" w:color="auto"/>
              <w:right w:val="single" w:sz="6" w:space="0" w:color="auto"/>
            </w:tcBorders>
            <w:vAlign w:val="center"/>
          </w:tcPr>
          <w:p w14:paraId="75247FEB" w14:textId="77777777" w:rsidR="004E650C" w:rsidRDefault="004E650C" w:rsidP="00166E29">
            <w:pPr>
              <w:pStyle w:val="af"/>
              <w:numPr>
                <w:ilvl w:val="0"/>
                <w:numId w:val="0"/>
              </w:numPr>
              <w:jc w:val="center"/>
              <w:rPr>
                <w:rFonts w:hAnsi="宋体"/>
                <w:sz w:val="18"/>
                <w:szCs w:val="18"/>
              </w:rPr>
            </w:pPr>
          </w:p>
        </w:tc>
        <w:tc>
          <w:tcPr>
            <w:tcW w:w="1603" w:type="dxa"/>
            <w:vMerge w:val="restart"/>
            <w:tcBorders>
              <w:top w:val="single" w:sz="4" w:space="0" w:color="auto"/>
              <w:left w:val="single" w:sz="4" w:space="0" w:color="auto"/>
              <w:right w:val="single" w:sz="6" w:space="0" w:color="auto"/>
            </w:tcBorders>
            <w:vAlign w:val="center"/>
          </w:tcPr>
          <w:p w14:paraId="144C5ACD" w14:textId="77777777" w:rsidR="004E650C" w:rsidRPr="0080446E"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断裂强力（</w:t>
            </w:r>
            <w:r w:rsidRPr="0080446E">
              <w:rPr>
                <w:rFonts w:hAnsi="宋体"/>
                <w:sz w:val="18"/>
                <w:szCs w:val="18"/>
              </w:rPr>
              <w:t>N</w:t>
            </w:r>
            <w:r w:rsidRPr="0080446E">
              <w:rPr>
                <w:rFonts w:hAnsi="宋体" w:hint="eastAsia"/>
                <w:sz w:val="18"/>
                <w:szCs w:val="18"/>
              </w:rPr>
              <w:t>）</w:t>
            </w:r>
          </w:p>
        </w:tc>
        <w:tc>
          <w:tcPr>
            <w:tcW w:w="2163" w:type="dxa"/>
            <w:gridSpan w:val="2"/>
            <w:tcBorders>
              <w:top w:val="single" w:sz="4" w:space="0" w:color="auto"/>
              <w:left w:val="single" w:sz="4" w:space="0" w:color="auto"/>
              <w:bottom w:val="single" w:sz="6" w:space="0" w:color="auto"/>
              <w:right w:val="single" w:sz="6" w:space="0" w:color="auto"/>
            </w:tcBorders>
            <w:vAlign w:val="center"/>
          </w:tcPr>
          <w:p w14:paraId="50442AD6" w14:textId="77777777" w:rsidR="004E650C" w:rsidRPr="0080446E" w:rsidRDefault="004E650C" w:rsidP="00166E29">
            <w:pPr>
              <w:pStyle w:val="aff5"/>
              <w:ind w:leftChars="-4" w:left="-8" w:firstLineChars="1" w:firstLine="2"/>
              <w:jc w:val="center"/>
              <w:rPr>
                <w:rFonts w:hAnsi="宋体"/>
                <w:noProof w:val="0"/>
                <w:sz w:val="18"/>
                <w:szCs w:val="18"/>
              </w:rPr>
            </w:pPr>
            <w:r w:rsidRPr="0080446E">
              <w:rPr>
                <w:rFonts w:hAnsi="宋体" w:hint="eastAsia"/>
                <w:noProof w:val="0"/>
                <w:sz w:val="18"/>
                <w:szCs w:val="18"/>
              </w:rPr>
              <w:t>经向</w:t>
            </w:r>
          </w:p>
        </w:tc>
        <w:tc>
          <w:tcPr>
            <w:tcW w:w="1259" w:type="dxa"/>
            <w:tcBorders>
              <w:top w:val="single" w:sz="4" w:space="0" w:color="auto"/>
              <w:left w:val="single" w:sz="6" w:space="0" w:color="auto"/>
              <w:bottom w:val="single" w:sz="6" w:space="0" w:color="auto"/>
              <w:right w:val="single" w:sz="4" w:space="0" w:color="auto"/>
            </w:tcBorders>
            <w:vAlign w:val="center"/>
          </w:tcPr>
          <w:p w14:paraId="622C2EB4" w14:textId="77777777" w:rsidR="004E650C" w:rsidRPr="0080446E" w:rsidRDefault="004E650C" w:rsidP="005E57A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4" w:space="0" w:color="auto"/>
              <w:left w:val="single" w:sz="6" w:space="0" w:color="auto"/>
              <w:bottom w:val="single" w:sz="6" w:space="0" w:color="auto"/>
              <w:right w:val="single" w:sz="4" w:space="0" w:color="auto"/>
            </w:tcBorders>
            <w:vAlign w:val="center"/>
          </w:tcPr>
          <w:p w14:paraId="54089CDC"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4" w:space="0" w:color="auto"/>
              <w:left w:val="single" w:sz="6" w:space="0" w:color="auto"/>
              <w:bottom w:val="single" w:sz="6" w:space="0" w:color="auto"/>
              <w:right w:val="single" w:sz="6" w:space="0" w:color="auto"/>
            </w:tcBorders>
            <w:vAlign w:val="center"/>
          </w:tcPr>
          <w:p w14:paraId="69768C38"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03EE3A8E" w14:textId="77777777" w:rsidR="004E650C" w:rsidRPr="0080446E" w:rsidRDefault="004E650C" w:rsidP="001066A7">
            <w:pPr>
              <w:pStyle w:val="af"/>
              <w:numPr>
                <w:ilvl w:val="0"/>
                <w:numId w:val="0"/>
              </w:numPr>
              <w:ind w:left="407" w:hangingChars="226" w:hanging="407"/>
              <w:jc w:val="center"/>
              <w:rPr>
                <w:rFonts w:hAnsi="宋体"/>
                <w:sz w:val="18"/>
                <w:szCs w:val="18"/>
              </w:rPr>
            </w:pPr>
          </w:p>
        </w:tc>
      </w:tr>
      <w:tr w:rsidR="004E650C" w:rsidRPr="00CD4232" w14:paraId="361B1314" w14:textId="77777777" w:rsidTr="006A60F7">
        <w:trPr>
          <w:trHeight w:val="117"/>
          <w:jc w:val="center"/>
        </w:trPr>
        <w:tc>
          <w:tcPr>
            <w:tcW w:w="1265" w:type="dxa"/>
            <w:vMerge/>
            <w:tcBorders>
              <w:left w:val="single" w:sz="4" w:space="0" w:color="auto"/>
              <w:right w:val="single" w:sz="6" w:space="0" w:color="auto"/>
            </w:tcBorders>
            <w:vAlign w:val="center"/>
          </w:tcPr>
          <w:p w14:paraId="3FFF7F8B" w14:textId="77777777" w:rsidR="004E650C" w:rsidRDefault="004E650C" w:rsidP="00166E29">
            <w:pPr>
              <w:pStyle w:val="af"/>
              <w:ind w:left="0"/>
              <w:jc w:val="center"/>
              <w:rPr>
                <w:rFonts w:hAnsi="宋体"/>
                <w:sz w:val="18"/>
                <w:szCs w:val="18"/>
              </w:rPr>
            </w:pPr>
          </w:p>
        </w:tc>
        <w:tc>
          <w:tcPr>
            <w:tcW w:w="1603" w:type="dxa"/>
            <w:vMerge/>
            <w:tcBorders>
              <w:left w:val="single" w:sz="4" w:space="0" w:color="auto"/>
              <w:right w:val="single" w:sz="6" w:space="0" w:color="auto"/>
            </w:tcBorders>
            <w:vAlign w:val="center"/>
          </w:tcPr>
          <w:p w14:paraId="47CCCE1D" w14:textId="77777777" w:rsidR="004E650C" w:rsidRPr="0080446E" w:rsidRDefault="004E650C" w:rsidP="00166E29">
            <w:pPr>
              <w:pStyle w:val="af"/>
              <w:numPr>
                <w:ilvl w:val="0"/>
                <w:numId w:val="0"/>
              </w:numPr>
              <w:ind w:left="42"/>
              <w:jc w:val="center"/>
              <w:rPr>
                <w:rFonts w:hAnsi="宋体"/>
                <w:sz w:val="18"/>
                <w:szCs w:val="18"/>
              </w:rPr>
            </w:pPr>
          </w:p>
        </w:tc>
        <w:tc>
          <w:tcPr>
            <w:tcW w:w="2163" w:type="dxa"/>
            <w:gridSpan w:val="2"/>
            <w:tcBorders>
              <w:top w:val="single" w:sz="6" w:space="0" w:color="auto"/>
              <w:left w:val="single" w:sz="4" w:space="0" w:color="auto"/>
              <w:bottom w:val="single" w:sz="6" w:space="0" w:color="auto"/>
              <w:right w:val="single" w:sz="6" w:space="0" w:color="auto"/>
            </w:tcBorders>
            <w:tcMar>
              <w:left w:w="0" w:type="dxa"/>
              <w:right w:w="0" w:type="dxa"/>
            </w:tcMar>
            <w:vAlign w:val="center"/>
          </w:tcPr>
          <w:p w14:paraId="170C077A" w14:textId="77777777" w:rsidR="004E650C" w:rsidRPr="0080446E" w:rsidRDefault="004E650C" w:rsidP="00166E29">
            <w:pPr>
              <w:pStyle w:val="aff5"/>
              <w:ind w:leftChars="-4" w:left="-8" w:firstLineChars="1" w:firstLine="2"/>
              <w:jc w:val="center"/>
              <w:rPr>
                <w:rFonts w:hAnsi="宋体"/>
                <w:noProof w:val="0"/>
                <w:sz w:val="18"/>
                <w:szCs w:val="18"/>
              </w:rPr>
            </w:pPr>
            <w:r w:rsidRPr="0080446E">
              <w:rPr>
                <w:rFonts w:hAnsi="宋体" w:hint="eastAsia"/>
                <w:noProof w:val="0"/>
                <w:sz w:val="18"/>
                <w:szCs w:val="18"/>
              </w:rPr>
              <w:t>纬向</w:t>
            </w:r>
          </w:p>
        </w:tc>
        <w:tc>
          <w:tcPr>
            <w:tcW w:w="1259" w:type="dxa"/>
            <w:tcBorders>
              <w:top w:val="single" w:sz="6" w:space="0" w:color="auto"/>
              <w:left w:val="single" w:sz="6" w:space="0" w:color="auto"/>
              <w:bottom w:val="single" w:sz="6" w:space="0" w:color="auto"/>
              <w:right w:val="single" w:sz="4" w:space="0" w:color="auto"/>
            </w:tcBorders>
            <w:vAlign w:val="center"/>
          </w:tcPr>
          <w:p w14:paraId="43879E19" w14:textId="77777777" w:rsidR="004E650C" w:rsidRPr="0080446E" w:rsidRDefault="004E650C" w:rsidP="005E57A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6" w:space="0" w:color="auto"/>
              <w:right w:val="single" w:sz="4" w:space="0" w:color="auto"/>
            </w:tcBorders>
            <w:vAlign w:val="center"/>
          </w:tcPr>
          <w:p w14:paraId="44C90990"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6F80A30A"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34FBACA5" w14:textId="77777777" w:rsidR="004E650C" w:rsidRPr="0080446E" w:rsidRDefault="004E650C" w:rsidP="004914D4">
            <w:pPr>
              <w:pStyle w:val="af"/>
              <w:ind w:left="0"/>
              <w:rPr>
                <w:rFonts w:hAnsi="宋体"/>
                <w:sz w:val="18"/>
                <w:szCs w:val="18"/>
              </w:rPr>
            </w:pPr>
          </w:p>
        </w:tc>
      </w:tr>
      <w:tr w:rsidR="004E650C" w:rsidRPr="00CD4232" w14:paraId="2072AA68" w14:textId="77777777" w:rsidTr="006A60F7">
        <w:trPr>
          <w:trHeight w:val="117"/>
          <w:jc w:val="center"/>
        </w:trPr>
        <w:tc>
          <w:tcPr>
            <w:tcW w:w="1265" w:type="dxa"/>
            <w:vMerge/>
            <w:tcBorders>
              <w:left w:val="single" w:sz="4" w:space="0" w:color="auto"/>
              <w:right w:val="single" w:sz="6" w:space="0" w:color="auto"/>
            </w:tcBorders>
            <w:vAlign w:val="center"/>
          </w:tcPr>
          <w:p w14:paraId="47B7B7A3" w14:textId="77777777" w:rsidR="004E650C" w:rsidRDefault="004E650C" w:rsidP="00166E29">
            <w:pPr>
              <w:pStyle w:val="af"/>
              <w:ind w:left="0"/>
              <w:jc w:val="center"/>
              <w:rPr>
                <w:rFonts w:hAnsi="宋体"/>
                <w:sz w:val="18"/>
                <w:szCs w:val="18"/>
              </w:rPr>
            </w:pPr>
          </w:p>
        </w:tc>
        <w:tc>
          <w:tcPr>
            <w:tcW w:w="1603" w:type="dxa"/>
            <w:vMerge w:val="restart"/>
            <w:tcBorders>
              <w:top w:val="single" w:sz="6" w:space="0" w:color="auto"/>
              <w:left w:val="single" w:sz="4" w:space="0" w:color="auto"/>
              <w:right w:val="single" w:sz="6" w:space="0" w:color="auto"/>
            </w:tcBorders>
            <w:vAlign w:val="center"/>
          </w:tcPr>
          <w:p w14:paraId="6E0CCC17" w14:textId="77777777" w:rsidR="004E650C" w:rsidRPr="0080446E"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撕破强力（</w:t>
            </w:r>
            <w:r w:rsidRPr="0080446E">
              <w:rPr>
                <w:rFonts w:hAnsi="宋体"/>
                <w:sz w:val="18"/>
                <w:szCs w:val="18"/>
              </w:rPr>
              <w:t>N</w:t>
            </w:r>
            <w:r w:rsidRPr="0080446E">
              <w:rPr>
                <w:rFonts w:hAnsi="宋体" w:hint="eastAsia"/>
                <w:sz w:val="18"/>
                <w:szCs w:val="18"/>
              </w:rPr>
              <w:t>）</w:t>
            </w:r>
          </w:p>
        </w:tc>
        <w:tc>
          <w:tcPr>
            <w:tcW w:w="2163" w:type="dxa"/>
            <w:gridSpan w:val="2"/>
            <w:tcBorders>
              <w:top w:val="single" w:sz="6" w:space="0" w:color="auto"/>
              <w:left w:val="single" w:sz="4" w:space="0" w:color="auto"/>
              <w:bottom w:val="single" w:sz="6" w:space="0" w:color="auto"/>
              <w:right w:val="single" w:sz="6" w:space="0" w:color="auto"/>
            </w:tcBorders>
            <w:vAlign w:val="center"/>
          </w:tcPr>
          <w:p w14:paraId="7BFE936D" w14:textId="77777777" w:rsidR="004E650C" w:rsidRPr="0080446E" w:rsidRDefault="004E650C" w:rsidP="00166E29">
            <w:pPr>
              <w:pStyle w:val="aff5"/>
              <w:ind w:leftChars="-4" w:left="-8" w:firstLineChars="1" w:firstLine="2"/>
              <w:jc w:val="center"/>
              <w:rPr>
                <w:rFonts w:hAnsi="宋体"/>
                <w:noProof w:val="0"/>
                <w:sz w:val="18"/>
                <w:szCs w:val="18"/>
              </w:rPr>
            </w:pPr>
            <w:r w:rsidRPr="0080446E">
              <w:rPr>
                <w:rFonts w:hAnsi="宋体" w:hint="eastAsia"/>
                <w:noProof w:val="0"/>
                <w:sz w:val="18"/>
                <w:szCs w:val="18"/>
              </w:rPr>
              <w:t>经向</w:t>
            </w:r>
          </w:p>
        </w:tc>
        <w:tc>
          <w:tcPr>
            <w:tcW w:w="1259" w:type="dxa"/>
            <w:tcBorders>
              <w:top w:val="single" w:sz="6" w:space="0" w:color="auto"/>
              <w:left w:val="single" w:sz="6" w:space="0" w:color="auto"/>
              <w:bottom w:val="single" w:sz="6" w:space="0" w:color="auto"/>
              <w:right w:val="single" w:sz="4" w:space="0" w:color="auto"/>
            </w:tcBorders>
            <w:vAlign w:val="center"/>
          </w:tcPr>
          <w:p w14:paraId="706AAD36" w14:textId="77777777" w:rsidR="004E650C" w:rsidRPr="0080446E" w:rsidRDefault="004E650C" w:rsidP="005E57A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6" w:space="0" w:color="auto"/>
              <w:right w:val="single" w:sz="4" w:space="0" w:color="auto"/>
            </w:tcBorders>
            <w:vAlign w:val="center"/>
          </w:tcPr>
          <w:p w14:paraId="4783F11E"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2BC5F985"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65023330" w14:textId="77777777" w:rsidR="004E650C" w:rsidRPr="0080446E" w:rsidRDefault="004E650C" w:rsidP="004914D4">
            <w:pPr>
              <w:pStyle w:val="af"/>
              <w:ind w:left="0"/>
              <w:rPr>
                <w:rFonts w:hAnsi="宋体"/>
                <w:sz w:val="18"/>
                <w:szCs w:val="18"/>
              </w:rPr>
            </w:pPr>
          </w:p>
        </w:tc>
      </w:tr>
      <w:tr w:rsidR="004E650C" w:rsidRPr="00CD4232" w14:paraId="1A0CB5FB" w14:textId="77777777" w:rsidTr="006A60F7">
        <w:trPr>
          <w:trHeight w:val="117"/>
          <w:jc w:val="center"/>
        </w:trPr>
        <w:tc>
          <w:tcPr>
            <w:tcW w:w="1265" w:type="dxa"/>
            <w:vMerge/>
            <w:tcBorders>
              <w:left w:val="single" w:sz="4" w:space="0" w:color="auto"/>
              <w:right w:val="single" w:sz="6" w:space="0" w:color="auto"/>
            </w:tcBorders>
            <w:vAlign w:val="center"/>
          </w:tcPr>
          <w:p w14:paraId="6A0015D2" w14:textId="77777777" w:rsidR="004E650C" w:rsidRPr="0080446E" w:rsidRDefault="004E650C" w:rsidP="00166E29">
            <w:pPr>
              <w:pStyle w:val="af"/>
              <w:ind w:left="0"/>
              <w:jc w:val="center"/>
              <w:rPr>
                <w:rFonts w:hAnsi="宋体"/>
                <w:sz w:val="18"/>
                <w:szCs w:val="18"/>
              </w:rPr>
            </w:pPr>
          </w:p>
        </w:tc>
        <w:tc>
          <w:tcPr>
            <w:tcW w:w="1603" w:type="dxa"/>
            <w:vMerge/>
            <w:tcBorders>
              <w:left w:val="single" w:sz="4" w:space="0" w:color="auto"/>
              <w:bottom w:val="single" w:sz="6" w:space="0" w:color="auto"/>
              <w:right w:val="single" w:sz="6" w:space="0" w:color="auto"/>
            </w:tcBorders>
            <w:vAlign w:val="center"/>
          </w:tcPr>
          <w:p w14:paraId="2052026A" w14:textId="77777777" w:rsidR="004E650C" w:rsidRPr="0080446E" w:rsidRDefault="004E650C" w:rsidP="00166E29">
            <w:pPr>
              <w:tabs>
                <w:tab w:val="num" w:pos="900"/>
              </w:tabs>
              <w:ind w:leftChars="-52" w:left="-109" w:rightChars="-64" w:right="-134" w:firstLine="13"/>
              <w:jc w:val="center"/>
              <w:rPr>
                <w:rFonts w:ascii="宋体"/>
                <w:sz w:val="18"/>
                <w:szCs w:val="18"/>
              </w:rPr>
            </w:pPr>
          </w:p>
        </w:tc>
        <w:tc>
          <w:tcPr>
            <w:tcW w:w="2163" w:type="dxa"/>
            <w:gridSpan w:val="2"/>
            <w:tcBorders>
              <w:top w:val="single" w:sz="6" w:space="0" w:color="auto"/>
              <w:left w:val="single" w:sz="4" w:space="0" w:color="auto"/>
              <w:bottom w:val="single" w:sz="6" w:space="0" w:color="auto"/>
              <w:right w:val="single" w:sz="6" w:space="0" w:color="auto"/>
            </w:tcBorders>
            <w:vAlign w:val="center"/>
          </w:tcPr>
          <w:p w14:paraId="05337048" w14:textId="77777777" w:rsidR="004E650C" w:rsidRPr="0080446E" w:rsidRDefault="004E650C" w:rsidP="00166E29">
            <w:pPr>
              <w:pStyle w:val="aff5"/>
              <w:ind w:leftChars="-4" w:left="-8" w:firstLineChars="1" w:firstLine="2"/>
              <w:jc w:val="center"/>
              <w:rPr>
                <w:rFonts w:hAnsi="宋体"/>
                <w:noProof w:val="0"/>
                <w:sz w:val="18"/>
                <w:szCs w:val="18"/>
              </w:rPr>
            </w:pPr>
            <w:r w:rsidRPr="0080446E">
              <w:rPr>
                <w:rFonts w:hAnsi="宋体" w:hint="eastAsia"/>
                <w:noProof w:val="0"/>
                <w:sz w:val="18"/>
                <w:szCs w:val="18"/>
              </w:rPr>
              <w:t>纬向</w:t>
            </w:r>
          </w:p>
        </w:tc>
        <w:tc>
          <w:tcPr>
            <w:tcW w:w="1259" w:type="dxa"/>
            <w:tcBorders>
              <w:top w:val="single" w:sz="6" w:space="0" w:color="auto"/>
              <w:left w:val="single" w:sz="6" w:space="0" w:color="auto"/>
              <w:bottom w:val="single" w:sz="6" w:space="0" w:color="auto"/>
              <w:right w:val="single" w:sz="4" w:space="0" w:color="auto"/>
            </w:tcBorders>
            <w:vAlign w:val="center"/>
          </w:tcPr>
          <w:p w14:paraId="2167307B"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6" w:space="0" w:color="auto"/>
              <w:right w:val="single" w:sz="4" w:space="0" w:color="auto"/>
            </w:tcBorders>
            <w:vAlign w:val="center"/>
          </w:tcPr>
          <w:p w14:paraId="0EBBAC9D" w14:textId="77777777" w:rsidR="004E650C" w:rsidRPr="0080446E" w:rsidRDefault="004E650C" w:rsidP="004914D4">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50D9B2EA"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4AB19778" w14:textId="77777777" w:rsidR="004E650C" w:rsidRPr="0080446E" w:rsidRDefault="004E650C" w:rsidP="004914D4">
            <w:pPr>
              <w:pStyle w:val="af"/>
              <w:ind w:left="0"/>
              <w:rPr>
                <w:rFonts w:hAnsi="宋体"/>
                <w:sz w:val="18"/>
                <w:szCs w:val="18"/>
              </w:rPr>
            </w:pPr>
          </w:p>
        </w:tc>
      </w:tr>
      <w:tr w:rsidR="004E650C" w:rsidRPr="00CD4232" w14:paraId="1F15BB31" w14:textId="77777777" w:rsidTr="006A60F7">
        <w:trPr>
          <w:trHeight w:val="117"/>
          <w:jc w:val="center"/>
        </w:trPr>
        <w:tc>
          <w:tcPr>
            <w:tcW w:w="1265" w:type="dxa"/>
            <w:vMerge/>
            <w:tcBorders>
              <w:left w:val="single" w:sz="4" w:space="0" w:color="auto"/>
              <w:right w:val="single" w:sz="6" w:space="0" w:color="auto"/>
            </w:tcBorders>
            <w:vAlign w:val="center"/>
          </w:tcPr>
          <w:p w14:paraId="74AE1A6C" w14:textId="77777777" w:rsidR="004E650C" w:rsidRPr="0080446E" w:rsidRDefault="004E650C" w:rsidP="00166E29">
            <w:pPr>
              <w:pStyle w:val="af"/>
              <w:ind w:left="0"/>
              <w:jc w:val="center"/>
              <w:rPr>
                <w:rFonts w:hAnsi="宋体"/>
                <w:sz w:val="18"/>
                <w:szCs w:val="18"/>
              </w:rPr>
            </w:pPr>
          </w:p>
        </w:tc>
        <w:tc>
          <w:tcPr>
            <w:tcW w:w="3766" w:type="dxa"/>
            <w:gridSpan w:val="3"/>
            <w:tcBorders>
              <w:top w:val="single" w:sz="6" w:space="0" w:color="auto"/>
              <w:left w:val="single" w:sz="4" w:space="0" w:color="auto"/>
              <w:bottom w:val="single" w:sz="6" w:space="0" w:color="auto"/>
              <w:right w:val="single" w:sz="6" w:space="0" w:color="auto"/>
            </w:tcBorders>
            <w:vAlign w:val="center"/>
          </w:tcPr>
          <w:p w14:paraId="5638A2EF" w14:textId="77777777" w:rsidR="004E650C" w:rsidRPr="00C46920" w:rsidRDefault="004E650C" w:rsidP="00166E29">
            <w:pPr>
              <w:pStyle w:val="aff5"/>
              <w:ind w:leftChars="-28" w:left="-59" w:rightChars="-34" w:right="-71" w:firstLineChars="1" w:firstLine="2"/>
              <w:jc w:val="center"/>
              <w:rPr>
                <w:rFonts w:hAnsi="宋体"/>
                <w:sz w:val="18"/>
                <w:szCs w:val="18"/>
              </w:rPr>
            </w:pPr>
            <w:r w:rsidRPr="00C46920">
              <w:rPr>
                <w:rFonts w:hAnsi="宋体" w:hint="eastAsia"/>
                <w:sz w:val="18"/>
                <w:szCs w:val="18"/>
              </w:rPr>
              <w:t>透湿量</w:t>
            </w:r>
            <w:r w:rsidRPr="00C46920">
              <w:rPr>
                <w:rFonts w:hAnsi="宋体"/>
                <w:sz w:val="18"/>
                <w:szCs w:val="18"/>
              </w:rPr>
              <w:t>/</w:t>
            </w:r>
            <w:r w:rsidRPr="00C46920">
              <w:rPr>
                <w:rFonts w:hAnsi="宋体" w:hint="eastAsia"/>
                <w:sz w:val="18"/>
                <w:szCs w:val="18"/>
              </w:rPr>
              <w:t>[</w:t>
            </w:r>
            <w:r w:rsidRPr="00C46920">
              <w:rPr>
                <w:rFonts w:hAnsi="宋体"/>
                <w:sz w:val="18"/>
                <w:szCs w:val="18"/>
              </w:rPr>
              <w:t>g/(m</w:t>
            </w:r>
            <w:r w:rsidRPr="007A33A7">
              <w:rPr>
                <w:rFonts w:hAnsi="宋体"/>
                <w:sz w:val="18"/>
                <w:szCs w:val="18"/>
                <w:vertAlign w:val="superscript"/>
              </w:rPr>
              <w:t>2</w:t>
            </w:r>
            <w:r>
              <w:rPr>
                <w:rFonts w:hAnsi="宋体" w:hint="eastAsia"/>
                <w:sz w:val="18"/>
                <w:szCs w:val="18"/>
              </w:rPr>
              <w:t>·</w:t>
            </w:r>
            <w:r w:rsidRPr="00C46920">
              <w:rPr>
                <w:rFonts w:hAnsi="宋体"/>
                <w:sz w:val="18"/>
                <w:szCs w:val="18"/>
              </w:rPr>
              <w:t>24</w:t>
            </w:r>
            <w:r>
              <w:rPr>
                <w:rFonts w:ascii="MS Mincho" w:eastAsia="MS Mincho" w:hAnsi="MS Mincho" w:cs="MS Mincho" w:hint="eastAsia"/>
                <w:sz w:val="18"/>
                <w:szCs w:val="18"/>
              </w:rPr>
              <w:t> </w:t>
            </w:r>
            <w:r w:rsidRPr="00C46920">
              <w:rPr>
                <w:rFonts w:hAnsi="宋体"/>
                <w:sz w:val="18"/>
                <w:szCs w:val="18"/>
              </w:rPr>
              <w:t>h)</w:t>
            </w:r>
            <w:r w:rsidRPr="00C46920">
              <w:rPr>
                <w:rFonts w:hAnsi="宋体" w:hint="eastAsia"/>
                <w:sz w:val="18"/>
                <w:szCs w:val="18"/>
              </w:rPr>
              <w:t>]</w:t>
            </w:r>
          </w:p>
        </w:tc>
        <w:tc>
          <w:tcPr>
            <w:tcW w:w="1259" w:type="dxa"/>
            <w:tcBorders>
              <w:top w:val="single" w:sz="6" w:space="0" w:color="auto"/>
              <w:left w:val="single" w:sz="6" w:space="0" w:color="auto"/>
              <w:bottom w:val="single" w:sz="6" w:space="0" w:color="auto"/>
              <w:right w:val="single" w:sz="4" w:space="0" w:color="auto"/>
            </w:tcBorders>
            <w:vAlign w:val="center"/>
          </w:tcPr>
          <w:p w14:paraId="55CF94D9" w14:textId="77777777" w:rsidR="004E650C" w:rsidRPr="0080446E" w:rsidRDefault="004E650C" w:rsidP="004914D4">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178E2380"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42F490BC" w14:textId="77777777" w:rsidR="004E650C" w:rsidRPr="0080446E" w:rsidRDefault="004E650C" w:rsidP="004914D4">
            <w:pPr>
              <w:pStyle w:val="af"/>
              <w:numPr>
                <w:ilvl w:val="0"/>
                <w:numId w:val="0"/>
              </w:numPr>
              <w:jc w:val="center"/>
              <w:rPr>
                <w:rFonts w:hAnsi="宋体"/>
                <w:sz w:val="18"/>
                <w:szCs w:val="18"/>
              </w:rPr>
            </w:pPr>
          </w:p>
        </w:tc>
        <w:tc>
          <w:tcPr>
            <w:tcW w:w="1351" w:type="dxa"/>
            <w:vMerge/>
            <w:tcBorders>
              <w:left w:val="single" w:sz="6" w:space="0" w:color="auto"/>
              <w:right w:val="single" w:sz="6" w:space="0" w:color="auto"/>
            </w:tcBorders>
            <w:vAlign w:val="center"/>
          </w:tcPr>
          <w:p w14:paraId="3B614EB8" w14:textId="77777777" w:rsidR="004E650C" w:rsidRPr="0080446E" w:rsidRDefault="004E650C" w:rsidP="004914D4">
            <w:pPr>
              <w:pStyle w:val="af"/>
              <w:ind w:left="0"/>
              <w:rPr>
                <w:rFonts w:hAnsi="宋体"/>
                <w:sz w:val="18"/>
                <w:szCs w:val="18"/>
              </w:rPr>
            </w:pPr>
          </w:p>
        </w:tc>
      </w:tr>
      <w:tr w:rsidR="004E650C" w:rsidRPr="00CD4232" w14:paraId="2A2D9A74" w14:textId="77777777" w:rsidTr="006A60F7">
        <w:trPr>
          <w:trHeight w:val="117"/>
          <w:jc w:val="center"/>
        </w:trPr>
        <w:tc>
          <w:tcPr>
            <w:tcW w:w="1265" w:type="dxa"/>
            <w:vMerge/>
            <w:tcBorders>
              <w:left w:val="single" w:sz="4" w:space="0" w:color="auto"/>
              <w:right w:val="single" w:sz="6" w:space="0" w:color="auto"/>
            </w:tcBorders>
            <w:vAlign w:val="center"/>
          </w:tcPr>
          <w:p w14:paraId="1FBB122E" w14:textId="77777777" w:rsidR="004E650C" w:rsidRPr="0080446E" w:rsidRDefault="004E650C" w:rsidP="00166E29">
            <w:pPr>
              <w:pStyle w:val="af"/>
              <w:ind w:left="0"/>
              <w:jc w:val="center"/>
              <w:rPr>
                <w:rFonts w:hAnsi="宋体"/>
                <w:sz w:val="18"/>
                <w:szCs w:val="18"/>
              </w:rPr>
            </w:pPr>
          </w:p>
        </w:tc>
        <w:tc>
          <w:tcPr>
            <w:tcW w:w="3766" w:type="dxa"/>
            <w:gridSpan w:val="3"/>
            <w:tcBorders>
              <w:top w:val="single" w:sz="6" w:space="0" w:color="auto"/>
              <w:left w:val="single" w:sz="4" w:space="0" w:color="auto"/>
              <w:bottom w:val="single" w:sz="6" w:space="0" w:color="auto"/>
              <w:right w:val="single" w:sz="6" w:space="0" w:color="auto"/>
            </w:tcBorders>
            <w:vAlign w:val="center"/>
          </w:tcPr>
          <w:p w14:paraId="66B53E35" w14:textId="77777777" w:rsidR="004E650C" w:rsidRPr="0080446E"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弯曲长度</w:t>
            </w:r>
            <w:r w:rsidRPr="0080446E">
              <w:rPr>
                <w:rFonts w:hAnsi="宋体"/>
                <w:sz w:val="18"/>
                <w:szCs w:val="18"/>
              </w:rPr>
              <w:t>/cm</w:t>
            </w:r>
          </w:p>
        </w:tc>
        <w:tc>
          <w:tcPr>
            <w:tcW w:w="1259" w:type="dxa"/>
            <w:tcBorders>
              <w:top w:val="single" w:sz="6" w:space="0" w:color="auto"/>
              <w:left w:val="single" w:sz="6" w:space="0" w:color="auto"/>
              <w:bottom w:val="single" w:sz="6" w:space="0" w:color="auto"/>
              <w:right w:val="single" w:sz="4" w:space="0" w:color="auto"/>
            </w:tcBorders>
            <w:vAlign w:val="center"/>
          </w:tcPr>
          <w:p w14:paraId="52206CBE" w14:textId="77777777" w:rsidR="004E650C" w:rsidRPr="0080446E" w:rsidRDefault="004E650C" w:rsidP="004914D4">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40F887AB" w14:textId="77777777" w:rsidR="004E650C" w:rsidRPr="0080446E" w:rsidRDefault="004E650C" w:rsidP="004914D4">
            <w:pPr>
              <w:pStyle w:val="af"/>
              <w:numPr>
                <w:ilvl w:val="0"/>
                <w:numId w:val="0"/>
              </w:numPr>
              <w:jc w:val="center"/>
              <w:rPr>
                <w:rFonts w:hAnsi="宋体"/>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14:paraId="19799260"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351" w:type="dxa"/>
            <w:vMerge/>
            <w:tcBorders>
              <w:left w:val="single" w:sz="6" w:space="0" w:color="auto"/>
              <w:right w:val="single" w:sz="6" w:space="0" w:color="auto"/>
            </w:tcBorders>
            <w:vAlign w:val="center"/>
          </w:tcPr>
          <w:p w14:paraId="67F12BE3" w14:textId="77777777" w:rsidR="004E650C" w:rsidRPr="0080446E" w:rsidRDefault="004E650C" w:rsidP="004914D4">
            <w:pPr>
              <w:pStyle w:val="af"/>
              <w:ind w:left="0"/>
              <w:rPr>
                <w:rFonts w:hAnsi="宋体"/>
                <w:sz w:val="18"/>
                <w:szCs w:val="18"/>
              </w:rPr>
            </w:pPr>
          </w:p>
        </w:tc>
      </w:tr>
      <w:tr w:rsidR="004E650C" w:rsidRPr="00CD4232" w14:paraId="0D2849E5" w14:textId="77777777" w:rsidTr="006A60F7">
        <w:trPr>
          <w:trHeight w:val="117"/>
          <w:jc w:val="center"/>
        </w:trPr>
        <w:tc>
          <w:tcPr>
            <w:tcW w:w="1265" w:type="dxa"/>
            <w:vMerge/>
            <w:tcBorders>
              <w:left w:val="single" w:sz="4" w:space="0" w:color="auto"/>
              <w:right w:val="single" w:sz="6" w:space="0" w:color="auto"/>
            </w:tcBorders>
            <w:vAlign w:val="center"/>
          </w:tcPr>
          <w:p w14:paraId="328B18B3" w14:textId="77777777" w:rsidR="004E650C" w:rsidRPr="0080446E" w:rsidRDefault="004E650C" w:rsidP="00166E29">
            <w:pPr>
              <w:pStyle w:val="af"/>
              <w:ind w:left="0"/>
              <w:jc w:val="center"/>
              <w:rPr>
                <w:rFonts w:hAnsi="宋体"/>
                <w:sz w:val="18"/>
                <w:szCs w:val="18"/>
              </w:rPr>
            </w:pPr>
          </w:p>
        </w:tc>
        <w:tc>
          <w:tcPr>
            <w:tcW w:w="3766" w:type="dxa"/>
            <w:gridSpan w:val="3"/>
            <w:tcBorders>
              <w:top w:val="single" w:sz="6" w:space="0" w:color="auto"/>
              <w:left w:val="single" w:sz="4" w:space="0" w:color="auto"/>
              <w:bottom w:val="single" w:sz="6" w:space="0" w:color="auto"/>
              <w:right w:val="single" w:sz="6" w:space="0" w:color="auto"/>
            </w:tcBorders>
            <w:vAlign w:val="center"/>
          </w:tcPr>
          <w:p w14:paraId="1D3F6C96" w14:textId="77777777" w:rsidR="004E650C" w:rsidRPr="001066A7"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起球</w:t>
            </w:r>
            <w:r w:rsidRPr="0080446E">
              <w:rPr>
                <w:rFonts w:hAnsi="宋体"/>
                <w:sz w:val="18"/>
                <w:szCs w:val="18"/>
              </w:rPr>
              <w:t>/</w:t>
            </w:r>
            <w:r w:rsidRPr="0080446E">
              <w:rPr>
                <w:rFonts w:hAnsi="宋体" w:hint="eastAsia"/>
                <w:sz w:val="18"/>
                <w:szCs w:val="18"/>
              </w:rPr>
              <w:t>级</w:t>
            </w:r>
          </w:p>
        </w:tc>
        <w:tc>
          <w:tcPr>
            <w:tcW w:w="1259" w:type="dxa"/>
            <w:tcBorders>
              <w:top w:val="single" w:sz="6" w:space="0" w:color="auto"/>
              <w:left w:val="single" w:sz="6" w:space="0" w:color="auto"/>
              <w:bottom w:val="single" w:sz="6" w:space="0" w:color="auto"/>
              <w:right w:val="single" w:sz="4" w:space="0" w:color="auto"/>
            </w:tcBorders>
            <w:vAlign w:val="center"/>
          </w:tcPr>
          <w:p w14:paraId="25357D00" w14:textId="77777777" w:rsidR="004E650C" w:rsidRPr="0080446E" w:rsidRDefault="004E650C" w:rsidP="004914D4">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10093FEC" w14:textId="77777777" w:rsidR="004E650C" w:rsidRPr="0080446E" w:rsidRDefault="004E650C" w:rsidP="004914D4">
            <w:pPr>
              <w:pStyle w:val="af"/>
              <w:numPr>
                <w:ilvl w:val="0"/>
                <w:numId w:val="0"/>
              </w:numPr>
              <w:jc w:val="center"/>
              <w:rPr>
                <w:rFonts w:hAnsi="宋体"/>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14:paraId="4DE5E8D2"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351" w:type="dxa"/>
            <w:vMerge/>
            <w:tcBorders>
              <w:left w:val="single" w:sz="6" w:space="0" w:color="auto"/>
              <w:right w:val="single" w:sz="6" w:space="0" w:color="auto"/>
            </w:tcBorders>
            <w:vAlign w:val="center"/>
          </w:tcPr>
          <w:p w14:paraId="0821A0F3" w14:textId="77777777" w:rsidR="004E650C" w:rsidRPr="0080446E" w:rsidRDefault="004E650C" w:rsidP="004914D4">
            <w:pPr>
              <w:pStyle w:val="af"/>
              <w:numPr>
                <w:ilvl w:val="0"/>
                <w:numId w:val="0"/>
              </w:numPr>
              <w:rPr>
                <w:rFonts w:hAnsi="宋体"/>
                <w:sz w:val="18"/>
                <w:szCs w:val="18"/>
              </w:rPr>
            </w:pPr>
          </w:p>
        </w:tc>
      </w:tr>
      <w:tr w:rsidR="004E650C" w:rsidRPr="00CD4232" w14:paraId="41F128EF" w14:textId="77777777" w:rsidTr="006A60F7">
        <w:trPr>
          <w:trHeight w:val="117"/>
          <w:jc w:val="center"/>
        </w:trPr>
        <w:tc>
          <w:tcPr>
            <w:tcW w:w="1265" w:type="dxa"/>
            <w:vMerge/>
            <w:tcBorders>
              <w:left w:val="single" w:sz="4" w:space="0" w:color="auto"/>
              <w:right w:val="single" w:sz="6" w:space="0" w:color="auto"/>
            </w:tcBorders>
            <w:vAlign w:val="center"/>
          </w:tcPr>
          <w:p w14:paraId="5DA791D5" w14:textId="77777777" w:rsidR="004E650C" w:rsidRPr="0080446E" w:rsidRDefault="004E650C" w:rsidP="00166E29">
            <w:pPr>
              <w:pStyle w:val="af"/>
              <w:ind w:left="0"/>
              <w:jc w:val="center"/>
              <w:rPr>
                <w:rFonts w:hAnsi="宋体"/>
                <w:sz w:val="18"/>
                <w:szCs w:val="18"/>
              </w:rPr>
            </w:pPr>
          </w:p>
        </w:tc>
        <w:tc>
          <w:tcPr>
            <w:tcW w:w="3766" w:type="dxa"/>
            <w:gridSpan w:val="3"/>
            <w:tcBorders>
              <w:top w:val="single" w:sz="6" w:space="0" w:color="auto"/>
              <w:left w:val="single" w:sz="4" w:space="0" w:color="auto"/>
              <w:bottom w:val="single" w:sz="6" w:space="0" w:color="auto"/>
              <w:right w:val="single" w:sz="6" w:space="0" w:color="auto"/>
            </w:tcBorders>
            <w:vAlign w:val="center"/>
          </w:tcPr>
          <w:p w14:paraId="009288B3" w14:textId="77777777" w:rsidR="004E650C" w:rsidRPr="001066A7"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水洗尺寸变化率（</w:t>
            </w:r>
            <w:r w:rsidRPr="0080446E">
              <w:rPr>
                <w:rFonts w:hAnsi="宋体"/>
                <w:sz w:val="18"/>
                <w:szCs w:val="18"/>
              </w:rPr>
              <w:t>%</w:t>
            </w:r>
            <w:r w:rsidRPr="0080446E">
              <w:rPr>
                <w:rFonts w:hAnsi="宋体" w:hint="eastAsia"/>
                <w:sz w:val="18"/>
                <w:szCs w:val="18"/>
              </w:rPr>
              <w:t>）</w:t>
            </w:r>
          </w:p>
        </w:tc>
        <w:tc>
          <w:tcPr>
            <w:tcW w:w="1259" w:type="dxa"/>
            <w:tcBorders>
              <w:top w:val="single" w:sz="6" w:space="0" w:color="auto"/>
              <w:left w:val="single" w:sz="6" w:space="0" w:color="auto"/>
              <w:bottom w:val="single" w:sz="6" w:space="0" w:color="auto"/>
              <w:right w:val="single" w:sz="4" w:space="0" w:color="auto"/>
            </w:tcBorders>
            <w:vAlign w:val="center"/>
          </w:tcPr>
          <w:p w14:paraId="1092F939" w14:textId="77777777" w:rsidR="004E650C" w:rsidRPr="0080446E" w:rsidRDefault="004E650C" w:rsidP="004914D4">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716FAA0A"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63DB3F06" w14:textId="77777777" w:rsidR="004E650C" w:rsidRPr="0080446E" w:rsidRDefault="004E650C" w:rsidP="004914D4">
            <w:pPr>
              <w:pStyle w:val="af"/>
              <w:numPr>
                <w:ilvl w:val="0"/>
                <w:numId w:val="0"/>
              </w:numPr>
              <w:jc w:val="center"/>
              <w:rPr>
                <w:rFonts w:hAnsi="宋体"/>
                <w:sz w:val="18"/>
                <w:szCs w:val="18"/>
              </w:rPr>
            </w:pPr>
          </w:p>
        </w:tc>
        <w:tc>
          <w:tcPr>
            <w:tcW w:w="1351" w:type="dxa"/>
            <w:vMerge/>
            <w:tcBorders>
              <w:left w:val="single" w:sz="6" w:space="0" w:color="auto"/>
              <w:right w:val="single" w:sz="6" w:space="0" w:color="auto"/>
            </w:tcBorders>
            <w:vAlign w:val="center"/>
          </w:tcPr>
          <w:p w14:paraId="6D0DB54C" w14:textId="77777777" w:rsidR="004E650C" w:rsidRPr="0080446E" w:rsidRDefault="004E650C" w:rsidP="004914D4">
            <w:pPr>
              <w:pStyle w:val="af"/>
              <w:numPr>
                <w:ilvl w:val="0"/>
                <w:numId w:val="0"/>
              </w:numPr>
              <w:rPr>
                <w:rFonts w:hAnsi="宋体"/>
                <w:sz w:val="18"/>
                <w:szCs w:val="18"/>
              </w:rPr>
            </w:pPr>
          </w:p>
        </w:tc>
      </w:tr>
      <w:tr w:rsidR="004E650C" w:rsidRPr="00CD4232" w14:paraId="7B9EE97D" w14:textId="77777777" w:rsidTr="006A60F7">
        <w:trPr>
          <w:trHeight w:val="117"/>
          <w:jc w:val="center"/>
        </w:trPr>
        <w:tc>
          <w:tcPr>
            <w:tcW w:w="1265" w:type="dxa"/>
            <w:vMerge/>
            <w:tcBorders>
              <w:left w:val="single" w:sz="4" w:space="0" w:color="auto"/>
              <w:right w:val="single" w:sz="6" w:space="0" w:color="auto"/>
            </w:tcBorders>
            <w:vAlign w:val="center"/>
          </w:tcPr>
          <w:p w14:paraId="5BBC2A45" w14:textId="77777777" w:rsidR="004E650C" w:rsidRPr="0080446E" w:rsidRDefault="004E650C" w:rsidP="00166E29">
            <w:pPr>
              <w:pStyle w:val="af"/>
              <w:ind w:left="0"/>
              <w:jc w:val="center"/>
              <w:rPr>
                <w:rFonts w:hAnsi="宋体"/>
                <w:sz w:val="18"/>
                <w:szCs w:val="18"/>
              </w:rPr>
            </w:pPr>
          </w:p>
        </w:tc>
        <w:tc>
          <w:tcPr>
            <w:tcW w:w="3766" w:type="dxa"/>
            <w:gridSpan w:val="3"/>
            <w:tcBorders>
              <w:top w:val="single" w:sz="6" w:space="0" w:color="auto"/>
              <w:left w:val="single" w:sz="4" w:space="0" w:color="auto"/>
              <w:bottom w:val="single" w:sz="6" w:space="0" w:color="auto"/>
              <w:right w:val="single" w:sz="6" w:space="0" w:color="auto"/>
            </w:tcBorders>
            <w:vAlign w:val="center"/>
          </w:tcPr>
          <w:p w14:paraId="5CAE83EA" w14:textId="77777777" w:rsidR="004E650C" w:rsidRPr="0080446E"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热稳定性（</w:t>
            </w:r>
            <w:r w:rsidRPr="0080446E">
              <w:rPr>
                <w:rFonts w:hAnsi="宋体"/>
                <w:sz w:val="18"/>
                <w:szCs w:val="18"/>
              </w:rPr>
              <w:t>%</w:t>
            </w:r>
            <w:r w:rsidRPr="0080446E">
              <w:rPr>
                <w:rFonts w:hAnsi="宋体" w:hint="eastAsia"/>
                <w:sz w:val="18"/>
                <w:szCs w:val="18"/>
              </w:rPr>
              <w:t>）</w:t>
            </w:r>
          </w:p>
        </w:tc>
        <w:tc>
          <w:tcPr>
            <w:tcW w:w="1259" w:type="dxa"/>
            <w:tcBorders>
              <w:top w:val="single" w:sz="6" w:space="0" w:color="auto"/>
              <w:left w:val="single" w:sz="6" w:space="0" w:color="auto"/>
              <w:bottom w:val="single" w:sz="6" w:space="0" w:color="auto"/>
              <w:right w:val="single" w:sz="4" w:space="0" w:color="auto"/>
            </w:tcBorders>
            <w:vAlign w:val="center"/>
          </w:tcPr>
          <w:p w14:paraId="2E078299" w14:textId="77777777" w:rsidR="004E650C" w:rsidRPr="0080446E" w:rsidRDefault="004E650C" w:rsidP="004914D4">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7129F235"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713DD828" w14:textId="77777777" w:rsidR="004E650C" w:rsidRPr="0080446E" w:rsidRDefault="004E650C" w:rsidP="004914D4">
            <w:pPr>
              <w:pStyle w:val="af"/>
              <w:numPr>
                <w:ilvl w:val="0"/>
                <w:numId w:val="0"/>
              </w:numPr>
              <w:jc w:val="center"/>
              <w:rPr>
                <w:rFonts w:hAnsi="宋体"/>
                <w:sz w:val="18"/>
                <w:szCs w:val="18"/>
              </w:rPr>
            </w:pPr>
          </w:p>
        </w:tc>
        <w:tc>
          <w:tcPr>
            <w:tcW w:w="1351" w:type="dxa"/>
            <w:vMerge/>
            <w:tcBorders>
              <w:left w:val="single" w:sz="6" w:space="0" w:color="auto"/>
              <w:right w:val="single" w:sz="6" w:space="0" w:color="auto"/>
            </w:tcBorders>
            <w:vAlign w:val="center"/>
          </w:tcPr>
          <w:p w14:paraId="6C9A6EF0" w14:textId="77777777" w:rsidR="004E650C" w:rsidRPr="0080446E" w:rsidRDefault="004E650C" w:rsidP="004914D4">
            <w:pPr>
              <w:pStyle w:val="af"/>
              <w:numPr>
                <w:ilvl w:val="0"/>
                <w:numId w:val="0"/>
              </w:numPr>
              <w:rPr>
                <w:rFonts w:hAnsi="宋体"/>
                <w:sz w:val="18"/>
                <w:szCs w:val="18"/>
              </w:rPr>
            </w:pPr>
          </w:p>
        </w:tc>
      </w:tr>
      <w:tr w:rsidR="004E650C" w:rsidRPr="00CD4232" w14:paraId="3C542FE8" w14:textId="77777777" w:rsidTr="006A60F7">
        <w:trPr>
          <w:trHeight w:val="117"/>
          <w:jc w:val="center"/>
        </w:trPr>
        <w:tc>
          <w:tcPr>
            <w:tcW w:w="1265" w:type="dxa"/>
            <w:vMerge/>
            <w:tcBorders>
              <w:left w:val="single" w:sz="4" w:space="0" w:color="auto"/>
              <w:right w:val="single" w:sz="6" w:space="0" w:color="auto"/>
            </w:tcBorders>
            <w:vAlign w:val="center"/>
          </w:tcPr>
          <w:p w14:paraId="1A706DCD" w14:textId="77777777" w:rsidR="004E650C" w:rsidRPr="0080446E" w:rsidRDefault="004E650C" w:rsidP="00166E29">
            <w:pPr>
              <w:pStyle w:val="af"/>
              <w:numPr>
                <w:ilvl w:val="0"/>
                <w:numId w:val="0"/>
              </w:numPr>
              <w:jc w:val="center"/>
              <w:rPr>
                <w:rFonts w:hAnsi="宋体"/>
                <w:sz w:val="18"/>
                <w:szCs w:val="18"/>
              </w:rPr>
            </w:pPr>
          </w:p>
        </w:tc>
        <w:tc>
          <w:tcPr>
            <w:tcW w:w="1603" w:type="dxa"/>
            <w:vMerge w:val="restart"/>
            <w:tcBorders>
              <w:top w:val="single" w:sz="6" w:space="0" w:color="auto"/>
              <w:left w:val="single" w:sz="4" w:space="0" w:color="auto"/>
              <w:right w:val="single" w:sz="6" w:space="0" w:color="auto"/>
            </w:tcBorders>
            <w:vAlign w:val="center"/>
          </w:tcPr>
          <w:p w14:paraId="66312205" w14:textId="77777777" w:rsidR="004E650C" w:rsidRPr="0080446E" w:rsidRDefault="004E650C" w:rsidP="00166E29">
            <w:pPr>
              <w:pStyle w:val="aff5"/>
              <w:ind w:leftChars="-28" w:left="-59" w:rightChars="-34" w:right="-71" w:firstLineChars="1" w:firstLine="2"/>
              <w:jc w:val="center"/>
              <w:rPr>
                <w:rFonts w:hAnsi="宋体"/>
                <w:sz w:val="18"/>
                <w:szCs w:val="18"/>
              </w:rPr>
            </w:pPr>
            <w:r w:rsidRPr="0080446E">
              <w:rPr>
                <w:rFonts w:hAnsi="宋体" w:hint="eastAsia"/>
                <w:sz w:val="18"/>
                <w:szCs w:val="18"/>
              </w:rPr>
              <w:t>色牢度</w:t>
            </w:r>
            <w:r w:rsidRPr="0080446E">
              <w:rPr>
                <w:rFonts w:hAnsi="宋体"/>
                <w:sz w:val="18"/>
                <w:szCs w:val="18"/>
              </w:rPr>
              <w:t>/</w:t>
            </w:r>
            <w:r w:rsidRPr="0080446E">
              <w:rPr>
                <w:rFonts w:hAnsi="宋体" w:hint="eastAsia"/>
                <w:sz w:val="18"/>
                <w:szCs w:val="18"/>
              </w:rPr>
              <w:t>级</w:t>
            </w:r>
          </w:p>
        </w:tc>
        <w:tc>
          <w:tcPr>
            <w:tcW w:w="2163" w:type="dxa"/>
            <w:gridSpan w:val="2"/>
            <w:tcBorders>
              <w:top w:val="single" w:sz="6" w:space="0" w:color="auto"/>
              <w:left w:val="single" w:sz="4" w:space="0" w:color="auto"/>
              <w:bottom w:val="single" w:sz="6" w:space="0" w:color="auto"/>
              <w:right w:val="single" w:sz="6" w:space="0" w:color="auto"/>
            </w:tcBorders>
          </w:tcPr>
          <w:p w14:paraId="05F2FDC6" w14:textId="77777777" w:rsidR="004E650C" w:rsidRPr="0080446E" w:rsidRDefault="004E650C" w:rsidP="00166E29">
            <w:pPr>
              <w:ind w:left="42"/>
              <w:jc w:val="center"/>
              <w:rPr>
                <w:rFonts w:ascii="宋体"/>
                <w:sz w:val="18"/>
                <w:szCs w:val="18"/>
              </w:rPr>
            </w:pPr>
            <w:r w:rsidRPr="0080446E">
              <w:rPr>
                <w:rFonts w:ascii="宋体" w:hAnsi="宋体" w:hint="eastAsia"/>
                <w:sz w:val="18"/>
                <w:szCs w:val="18"/>
              </w:rPr>
              <w:t>耐</w:t>
            </w:r>
            <w:r>
              <w:rPr>
                <w:rFonts w:ascii="宋体" w:hAnsi="宋体" w:hint="eastAsia"/>
                <w:sz w:val="18"/>
                <w:szCs w:val="18"/>
              </w:rPr>
              <w:t>皂</w:t>
            </w:r>
            <w:r w:rsidRPr="0080446E">
              <w:rPr>
                <w:rFonts w:ascii="宋体" w:hAnsi="宋体" w:hint="eastAsia"/>
                <w:sz w:val="18"/>
                <w:szCs w:val="18"/>
              </w:rPr>
              <w:t>洗</w:t>
            </w:r>
          </w:p>
        </w:tc>
        <w:tc>
          <w:tcPr>
            <w:tcW w:w="1259" w:type="dxa"/>
            <w:tcBorders>
              <w:top w:val="single" w:sz="6" w:space="0" w:color="auto"/>
              <w:left w:val="single" w:sz="6" w:space="0" w:color="auto"/>
              <w:bottom w:val="single" w:sz="6" w:space="0" w:color="auto"/>
              <w:right w:val="single" w:sz="4" w:space="0" w:color="auto"/>
            </w:tcBorders>
            <w:vAlign w:val="center"/>
          </w:tcPr>
          <w:p w14:paraId="55FE543E" w14:textId="77777777" w:rsidR="004E650C" w:rsidRPr="0080446E" w:rsidRDefault="004E650C" w:rsidP="004914D4">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18F2BB06"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4" w:space="0" w:color="auto"/>
              <w:left w:val="single" w:sz="6" w:space="0" w:color="auto"/>
              <w:bottom w:val="single" w:sz="6" w:space="0" w:color="auto"/>
              <w:right w:val="single" w:sz="6" w:space="0" w:color="auto"/>
            </w:tcBorders>
            <w:vAlign w:val="center"/>
          </w:tcPr>
          <w:p w14:paraId="32FD8942"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438765AB" w14:textId="77777777" w:rsidR="004E650C" w:rsidRPr="0080446E" w:rsidRDefault="004E650C" w:rsidP="004914D4">
            <w:pPr>
              <w:pStyle w:val="af"/>
              <w:numPr>
                <w:ilvl w:val="0"/>
                <w:numId w:val="0"/>
              </w:numPr>
              <w:jc w:val="center"/>
              <w:rPr>
                <w:rFonts w:hAnsi="宋体"/>
                <w:sz w:val="18"/>
                <w:szCs w:val="18"/>
              </w:rPr>
            </w:pPr>
          </w:p>
        </w:tc>
      </w:tr>
      <w:tr w:rsidR="004E650C" w:rsidRPr="00CD4232" w14:paraId="3276162C" w14:textId="77777777" w:rsidTr="006A60F7">
        <w:trPr>
          <w:trHeight w:val="117"/>
          <w:jc w:val="center"/>
        </w:trPr>
        <w:tc>
          <w:tcPr>
            <w:tcW w:w="1265" w:type="dxa"/>
            <w:vMerge/>
            <w:tcBorders>
              <w:left w:val="single" w:sz="4" w:space="0" w:color="auto"/>
              <w:right w:val="single" w:sz="6" w:space="0" w:color="auto"/>
            </w:tcBorders>
            <w:vAlign w:val="center"/>
          </w:tcPr>
          <w:p w14:paraId="04BEA882" w14:textId="77777777" w:rsidR="004E650C" w:rsidRPr="0080446E" w:rsidRDefault="004E650C" w:rsidP="00166E29">
            <w:pPr>
              <w:pStyle w:val="af"/>
              <w:numPr>
                <w:ilvl w:val="0"/>
                <w:numId w:val="0"/>
              </w:numPr>
              <w:jc w:val="center"/>
              <w:rPr>
                <w:rFonts w:hAnsi="宋体"/>
                <w:sz w:val="18"/>
                <w:szCs w:val="18"/>
              </w:rPr>
            </w:pPr>
          </w:p>
        </w:tc>
        <w:tc>
          <w:tcPr>
            <w:tcW w:w="1603" w:type="dxa"/>
            <w:vMerge/>
            <w:tcBorders>
              <w:left w:val="single" w:sz="4" w:space="0" w:color="auto"/>
              <w:right w:val="single" w:sz="6" w:space="0" w:color="auto"/>
            </w:tcBorders>
            <w:vAlign w:val="center"/>
          </w:tcPr>
          <w:p w14:paraId="215332CF" w14:textId="77777777" w:rsidR="004E650C" w:rsidRPr="0080446E" w:rsidRDefault="004E650C" w:rsidP="00166E29">
            <w:pPr>
              <w:pStyle w:val="af"/>
              <w:numPr>
                <w:ilvl w:val="0"/>
                <w:numId w:val="0"/>
              </w:numPr>
              <w:ind w:left="42"/>
              <w:jc w:val="center"/>
              <w:rPr>
                <w:rFonts w:hAnsi="宋体"/>
                <w:sz w:val="18"/>
                <w:szCs w:val="18"/>
              </w:rPr>
            </w:pPr>
          </w:p>
        </w:tc>
        <w:tc>
          <w:tcPr>
            <w:tcW w:w="1079" w:type="dxa"/>
            <w:vMerge w:val="restart"/>
            <w:tcBorders>
              <w:top w:val="single" w:sz="6" w:space="0" w:color="auto"/>
              <w:left w:val="single" w:sz="4" w:space="0" w:color="auto"/>
              <w:right w:val="single" w:sz="6" w:space="0" w:color="auto"/>
            </w:tcBorders>
            <w:vAlign w:val="center"/>
          </w:tcPr>
          <w:p w14:paraId="0FD0EFCA" w14:textId="77777777" w:rsidR="004E650C" w:rsidRPr="0080446E" w:rsidRDefault="004E650C" w:rsidP="00166E29">
            <w:pPr>
              <w:ind w:left="42"/>
              <w:jc w:val="center"/>
              <w:rPr>
                <w:rFonts w:ascii="宋体"/>
                <w:sz w:val="18"/>
                <w:szCs w:val="18"/>
              </w:rPr>
            </w:pPr>
            <w:r w:rsidRPr="0080446E">
              <w:rPr>
                <w:rFonts w:ascii="宋体" w:hAnsi="宋体" w:hint="eastAsia"/>
                <w:sz w:val="18"/>
                <w:szCs w:val="18"/>
              </w:rPr>
              <w:t>耐摩擦</w:t>
            </w:r>
          </w:p>
        </w:tc>
        <w:tc>
          <w:tcPr>
            <w:tcW w:w="1084" w:type="dxa"/>
            <w:tcBorders>
              <w:top w:val="single" w:sz="6" w:space="0" w:color="auto"/>
              <w:left w:val="single" w:sz="4" w:space="0" w:color="auto"/>
              <w:bottom w:val="single" w:sz="6" w:space="0" w:color="auto"/>
              <w:right w:val="single" w:sz="6" w:space="0" w:color="auto"/>
            </w:tcBorders>
          </w:tcPr>
          <w:p w14:paraId="5D8BE1E3" w14:textId="77777777" w:rsidR="004E650C" w:rsidRPr="0080446E" w:rsidRDefault="004E650C" w:rsidP="00166E29">
            <w:pPr>
              <w:ind w:left="42"/>
              <w:jc w:val="center"/>
              <w:rPr>
                <w:rFonts w:ascii="宋体"/>
                <w:sz w:val="18"/>
                <w:szCs w:val="18"/>
              </w:rPr>
            </w:pPr>
            <w:r w:rsidRPr="0080446E">
              <w:rPr>
                <w:rFonts w:ascii="宋体" w:hAnsi="宋体" w:hint="eastAsia"/>
                <w:sz w:val="18"/>
                <w:szCs w:val="18"/>
              </w:rPr>
              <w:t>干</w:t>
            </w:r>
          </w:p>
        </w:tc>
        <w:tc>
          <w:tcPr>
            <w:tcW w:w="1259" w:type="dxa"/>
            <w:tcBorders>
              <w:top w:val="single" w:sz="6" w:space="0" w:color="auto"/>
              <w:left w:val="single" w:sz="6" w:space="0" w:color="auto"/>
              <w:bottom w:val="single" w:sz="6" w:space="0" w:color="auto"/>
              <w:right w:val="single" w:sz="4" w:space="0" w:color="auto"/>
            </w:tcBorders>
            <w:vAlign w:val="center"/>
          </w:tcPr>
          <w:p w14:paraId="5A65A292" w14:textId="77777777" w:rsidR="004E650C" w:rsidRPr="0080446E" w:rsidRDefault="004E650C" w:rsidP="004914D4">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081AA478"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01243284"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64B297CA" w14:textId="77777777" w:rsidR="004E650C" w:rsidRPr="0080446E" w:rsidRDefault="004E650C" w:rsidP="004914D4">
            <w:pPr>
              <w:pStyle w:val="af"/>
              <w:numPr>
                <w:ilvl w:val="0"/>
                <w:numId w:val="0"/>
              </w:numPr>
              <w:jc w:val="center"/>
              <w:rPr>
                <w:rFonts w:hAnsi="宋体"/>
                <w:sz w:val="18"/>
                <w:szCs w:val="18"/>
              </w:rPr>
            </w:pPr>
          </w:p>
        </w:tc>
      </w:tr>
      <w:tr w:rsidR="004E650C" w:rsidRPr="00CD4232" w14:paraId="445C3EEE" w14:textId="77777777" w:rsidTr="006A60F7">
        <w:trPr>
          <w:trHeight w:val="117"/>
          <w:jc w:val="center"/>
        </w:trPr>
        <w:tc>
          <w:tcPr>
            <w:tcW w:w="1265" w:type="dxa"/>
            <w:vMerge/>
            <w:tcBorders>
              <w:left w:val="single" w:sz="4" w:space="0" w:color="auto"/>
              <w:right w:val="single" w:sz="6" w:space="0" w:color="auto"/>
            </w:tcBorders>
            <w:vAlign w:val="center"/>
          </w:tcPr>
          <w:p w14:paraId="773D699A" w14:textId="77777777" w:rsidR="004E650C" w:rsidRPr="0080446E" w:rsidRDefault="004E650C" w:rsidP="00166E29">
            <w:pPr>
              <w:pStyle w:val="af"/>
              <w:numPr>
                <w:ilvl w:val="0"/>
                <w:numId w:val="0"/>
              </w:numPr>
              <w:jc w:val="center"/>
              <w:rPr>
                <w:rFonts w:hAnsi="宋体"/>
                <w:sz w:val="18"/>
                <w:szCs w:val="18"/>
              </w:rPr>
            </w:pPr>
          </w:p>
        </w:tc>
        <w:tc>
          <w:tcPr>
            <w:tcW w:w="1603" w:type="dxa"/>
            <w:vMerge/>
            <w:tcBorders>
              <w:left w:val="single" w:sz="4" w:space="0" w:color="auto"/>
              <w:right w:val="single" w:sz="6" w:space="0" w:color="auto"/>
            </w:tcBorders>
            <w:vAlign w:val="center"/>
          </w:tcPr>
          <w:p w14:paraId="0A092E10" w14:textId="77777777" w:rsidR="004E650C" w:rsidRPr="0080446E" w:rsidRDefault="004E650C" w:rsidP="00166E29">
            <w:pPr>
              <w:pStyle w:val="af"/>
              <w:numPr>
                <w:ilvl w:val="0"/>
                <w:numId w:val="0"/>
              </w:numPr>
              <w:ind w:left="42"/>
              <w:jc w:val="center"/>
              <w:rPr>
                <w:rFonts w:hAnsi="宋体"/>
                <w:sz w:val="18"/>
                <w:szCs w:val="18"/>
              </w:rPr>
            </w:pPr>
          </w:p>
        </w:tc>
        <w:tc>
          <w:tcPr>
            <w:tcW w:w="1079" w:type="dxa"/>
            <w:vMerge/>
            <w:tcBorders>
              <w:left w:val="single" w:sz="4" w:space="0" w:color="auto"/>
              <w:bottom w:val="single" w:sz="6" w:space="0" w:color="auto"/>
              <w:right w:val="single" w:sz="6" w:space="0" w:color="auto"/>
            </w:tcBorders>
          </w:tcPr>
          <w:p w14:paraId="1D38CBB2" w14:textId="77777777" w:rsidR="004E650C" w:rsidRPr="0080446E" w:rsidRDefault="004E650C" w:rsidP="00166E29">
            <w:pPr>
              <w:ind w:left="42"/>
              <w:jc w:val="center"/>
              <w:rPr>
                <w:rFonts w:ascii="宋体"/>
                <w:sz w:val="18"/>
                <w:szCs w:val="18"/>
              </w:rPr>
            </w:pPr>
          </w:p>
        </w:tc>
        <w:tc>
          <w:tcPr>
            <w:tcW w:w="1084" w:type="dxa"/>
            <w:tcBorders>
              <w:top w:val="single" w:sz="6" w:space="0" w:color="auto"/>
              <w:left w:val="single" w:sz="4" w:space="0" w:color="auto"/>
              <w:bottom w:val="single" w:sz="6" w:space="0" w:color="auto"/>
              <w:right w:val="single" w:sz="6" w:space="0" w:color="auto"/>
            </w:tcBorders>
          </w:tcPr>
          <w:p w14:paraId="26EB21C4" w14:textId="77777777" w:rsidR="004E650C" w:rsidRPr="0080446E" w:rsidRDefault="004E650C" w:rsidP="00166E29">
            <w:pPr>
              <w:ind w:left="42"/>
              <w:jc w:val="center"/>
              <w:rPr>
                <w:rFonts w:ascii="宋体"/>
                <w:sz w:val="18"/>
                <w:szCs w:val="18"/>
              </w:rPr>
            </w:pPr>
            <w:r w:rsidRPr="0080446E">
              <w:rPr>
                <w:rFonts w:ascii="宋体" w:hAnsi="宋体" w:hint="eastAsia"/>
                <w:sz w:val="18"/>
                <w:szCs w:val="18"/>
              </w:rPr>
              <w:t>湿</w:t>
            </w:r>
          </w:p>
        </w:tc>
        <w:tc>
          <w:tcPr>
            <w:tcW w:w="1259" w:type="dxa"/>
            <w:tcBorders>
              <w:top w:val="single" w:sz="6" w:space="0" w:color="auto"/>
              <w:left w:val="single" w:sz="6" w:space="0" w:color="auto"/>
              <w:bottom w:val="single" w:sz="6" w:space="0" w:color="auto"/>
              <w:right w:val="single" w:sz="4" w:space="0" w:color="auto"/>
            </w:tcBorders>
            <w:vAlign w:val="center"/>
          </w:tcPr>
          <w:p w14:paraId="257B153A" w14:textId="77777777" w:rsidR="004E650C" w:rsidRPr="0080446E" w:rsidRDefault="004E650C" w:rsidP="004914D4">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7DEA0E4F"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1733EE67"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3E4DA914" w14:textId="77777777" w:rsidR="004E650C" w:rsidRPr="0080446E" w:rsidRDefault="004E650C" w:rsidP="004914D4">
            <w:pPr>
              <w:pStyle w:val="af"/>
              <w:numPr>
                <w:ilvl w:val="0"/>
                <w:numId w:val="0"/>
              </w:numPr>
              <w:jc w:val="center"/>
              <w:rPr>
                <w:rFonts w:hAnsi="宋体"/>
                <w:sz w:val="18"/>
                <w:szCs w:val="18"/>
              </w:rPr>
            </w:pPr>
          </w:p>
        </w:tc>
      </w:tr>
      <w:tr w:rsidR="004E650C" w:rsidRPr="00CD4232" w14:paraId="28D57B2F" w14:textId="77777777" w:rsidTr="006A60F7">
        <w:trPr>
          <w:trHeight w:val="117"/>
          <w:jc w:val="center"/>
        </w:trPr>
        <w:tc>
          <w:tcPr>
            <w:tcW w:w="1265" w:type="dxa"/>
            <w:vMerge/>
            <w:tcBorders>
              <w:left w:val="single" w:sz="4" w:space="0" w:color="auto"/>
              <w:right w:val="single" w:sz="6" w:space="0" w:color="auto"/>
            </w:tcBorders>
            <w:vAlign w:val="center"/>
          </w:tcPr>
          <w:p w14:paraId="21E7020F" w14:textId="77777777" w:rsidR="004E650C" w:rsidRPr="0080446E" w:rsidRDefault="004E650C" w:rsidP="00166E29">
            <w:pPr>
              <w:pStyle w:val="af"/>
              <w:numPr>
                <w:ilvl w:val="0"/>
                <w:numId w:val="0"/>
              </w:numPr>
              <w:jc w:val="center"/>
              <w:rPr>
                <w:rFonts w:hAnsi="宋体"/>
                <w:sz w:val="18"/>
                <w:szCs w:val="18"/>
              </w:rPr>
            </w:pPr>
          </w:p>
        </w:tc>
        <w:tc>
          <w:tcPr>
            <w:tcW w:w="1603" w:type="dxa"/>
            <w:vMerge/>
            <w:tcBorders>
              <w:left w:val="single" w:sz="4" w:space="0" w:color="auto"/>
              <w:right w:val="single" w:sz="6" w:space="0" w:color="auto"/>
            </w:tcBorders>
            <w:vAlign w:val="center"/>
          </w:tcPr>
          <w:p w14:paraId="3646CBDF" w14:textId="77777777" w:rsidR="004E650C" w:rsidRPr="0080446E" w:rsidRDefault="004E650C" w:rsidP="00166E29">
            <w:pPr>
              <w:pStyle w:val="af"/>
              <w:numPr>
                <w:ilvl w:val="0"/>
                <w:numId w:val="0"/>
              </w:numPr>
              <w:ind w:left="42"/>
              <w:jc w:val="center"/>
              <w:rPr>
                <w:rFonts w:hAnsi="宋体"/>
                <w:sz w:val="18"/>
                <w:szCs w:val="18"/>
              </w:rPr>
            </w:pPr>
          </w:p>
        </w:tc>
        <w:tc>
          <w:tcPr>
            <w:tcW w:w="2163" w:type="dxa"/>
            <w:gridSpan w:val="2"/>
            <w:tcBorders>
              <w:top w:val="single" w:sz="6" w:space="0" w:color="auto"/>
              <w:left w:val="single" w:sz="4" w:space="0" w:color="auto"/>
              <w:bottom w:val="single" w:sz="6" w:space="0" w:color="auto"/>
              <w:right w:val="single" w:sz="6" w:space="0" w:color="auto"/>
            </w:tcBorders>
          </w:tcPr>
          <w:p w14:paraId="5507FC5B" w14:textId="77777777" w:rsidR="004E650C" w:rsidRPr="0080446E" w:rsidRDefault="004E650C" w:rsidP="00166E29">
            <w:pPr>
              <w:ind w:left="42"/>
              <w:jc w:val="center"/>
              <w:rPr>
                <w:rFonts w:ascii="宋体"/>
                <w:sz w:val="18"/>
                <w:szCs w:val="18"/>
              </w:rPr>
            </w:pPr>
            <w:r w:rsidRPr="0080446E">
              <w:rPr>
                <w:rFonts w:ascii="宋体" w:hAnsi="宋体" w:hint="eastAsia"/>
                <w:sz w:val="18"/>
                <w:szCs w:val="18"/>
              </w:rPr>
              <w:t>耐汗渍</w:t>
            </w:r>
          </w:p>
        </w:tc>
        <w:tc>
          <w:tcPr>
            <w:tcW w:w="1259" w:type="dxa"/>
            <w:tcBorders>
              <w:top w:val="single" w:sz="6" w:space="0" w:color="auto"/>
              <w:left w:val="single" w:sz="6" w:space="0" w:color="auto"/>
              <w:bottom w:val="single" w:sz="6" w:space="0" w:color="auto"/>
              <w:right w:val="single" w:sz="4" w:space="0" w:color="auto"/>
            </w:tcBorders>
            <w:vAlign w:val="center"/>
          </w:tcPr>
          <w:p w14:paraId="2E6920CD" w14:textId="77777777" w:rsidR="004E650C" w:rsidRPr="0080446E" w:rsidRDefault="004E650C" w:rsidP="004914D4">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121C27FA"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5D364A94"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06D808C7" w14:textId="77777777" w:rsidR="004E650C" w:rsidRPr="0080446E" w:rsidRDefault="004E650C" w:rsidP="004914D4">
            <w:pPr>
              <w:pStyle w:val="af"/>
              <w:numPr>
                <w:ilvl w:val="0"/>
                <w:numId w:val="0"/>
              </w:numPr>
              <w:jc w:val="center"/>
              <w:rPr>
                <w:rFonts w:hAnsi="宋体"/>
                <w:sz w:val="18"/>
                <w:szCs w:val="18"/>
              </w:rPr>
            </w:pPr>
          </w:p>
        </w:tc>
      </w:tr>
      <w:tr w:rsidR="004E650C" w:rsidRPr="00CD4232" w14:paraId="3E54B321" w14:textId="77777777" w:rsidTr="006A60F7">
        <w:trPr>
          <w:trHeight w:val="117"/>
          <w:jc w:val="center"/>
        </w:trPr>
        <w:tc>
          <w:tcPr>
            <w:tcW w:w="1265" w:type="dxa"/>
            <w:vMerge/>
            <w:tcBorders>
              <w:left w:val="single" w:sz="4" w:space="0" w:color="auto"/>
              <w:right w:val="single" w:sz="6" w:space="0" w:color="auto"/>
            </w:tcBorders>
            <w:vAlign w:val="center"/>
          </w:tcPr>
          <w:p w14:paraId="20E37917" w14:textId="77777777" w:rsidR="004E650C" w:rsidRPr="0080446E" w:rsidRDefault="004E650C" w:rsidP="00166E29">
            <w:pPr>
              <w:pStyle w:val="af"/>
              <w:numPr>
                <w:ilvl w:val="0"/>
                <w:numId w:val="0"/>
              </w:numPr>
              <w:jc w:val="center"/>
              <w:rPr>
                <w:rFonts w:hAnsi="宋体"/>
                <w:sz w:val="18"/>
                <w:szCs w:val="18"/>
              </w:rPr>
            </w:pPr>
          </w:p>
        </w:tc>
        <w:tc>
          <w:tcPr>
            <w:tcW w:w="1603" w:type="dxa"/>
            <w:vMerge/>
            <w:tcBorders>
              <w:left w:val="single" w:sz="4" w:space="0" w:color="auto"/>
              <w:bottom w:val="single" w:sz="6" w:space="0" w:color="auto"/>
              <w:right w:val="single" w:sz="6" w:space="0" w:color="auto"/>
            </w:tcBorders>
            <w:vAlign w:val="center"/>
          </w:tcPr>
          <w:p w14:paraId="51A937FA" w14:textId="77777777" w:rsidR="004E650C" w:rsidRPr="0080446E" w:rsidRDefault="004E650C" w:rsidP="00166E29">
            <w:pPr>
              <w:pStyle w:val="af"/>
              <w:numPr>
                <w:ilvl w:val="0"/>
                <w:numId w:val="0"/>
              </w:numPr>
              <w:ind w:left="42"/>
              <w:jc w:val="center"/>
              <w:rPr>
                <w:rFonts w:hAnsi="宋体"/>
                <w:sz w:val="18"/>
                <w:szCs w:val="18"/>
              </w:rPr>
            </w:pPr>
          </w:p>
        </w:tc>
        <w:tc>
          <w:tcPr>
            <w:tcW w:w="2163" w:type="dxa"/>
            <w:gridSpan w:val="2"/>
            <w:tcBorders>
              <w:top w:val="single" w:sz="6" w:space="0" w:color="auto"/>
              <w:left w:val="single" w:sz="4" w:space="0" w:color="auto"/>
              <w:bottom w:val="single" w:sz="6" w:space="0" w:color="auto"/>
              <w:right w:val="single" w:sz="6" w:space="0" w:color="auto"/>
            </w:tcBorders>
          </w:tcPr>
          <w:p w14:paraId="63D55CBE" w14:textId="77777777" w:rsidR="004E650C" w:rsidRPr="0080446E" w:rsidRDefault="004E650C" w:rsidP="00166E29">
            <w:pPr>
              <w:ind w:left="42"/>
              <w:jc w:val="center"/>
              <w:rPr>
                <w:rFonts w:ascii="宋体"/>
                <w:sz w:val="18"/>
                <w:szCs w:val="18"/>
              </w:rPr>
            </w:pPr>
            <w:r w:rsidRPr="0080446E">
              <w:rPr>
                <w:rFonts w:ascii="宋体" w:hAnsi="宋体" w:hint="eastAsia"/>
                <w:sz w:val="18"/>
                <w:szCs w:val="18"/>
              </w:rPr>
              <w:t>耐光</w:t>
            </w:r>
          </w:p>
        </w:tc>
        <w:tc>
          <w:tcPr>
            <w:tcW w:w="1259" w:type="dxa"/>
            <w:tcBorders>
              <w:top w:val="single" w:sz="6" w:space="0" w:color="auto"/>
              <w:left w:val="single" w:sz="6" w:space="0" w:color="auto"/>
              <w:bottom w:val="single" w:sz="6" w:space="0" w:color="auto"/>
              <w:right w:val="single" w:sz="4" w:space="0" w:color="auto"/>
            </w:tcBorders>
            <w:vAlign w:val="center"/>
          </w:tcPr>
          <w:p w14:paraId="0B53C695" w14:textId="77777777" w:rsidR="004E650C" w:rsidRPr="0080446E" w:rsidRDefault="004E650C" w:rsidP="004914D4">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27F608A3" w14:textId="77777777" w:rsidR="004E650C" w:rsidRPr="0080446E" w:rsidRDefault="004E650C" w:rsidP="004914D4">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24B62C22" w14:textId="77777777" w:rsidR="004E650C" w:rsidRPr="0080446E" w:rsidRDefault="004E650C" w:rsidP="004914D4">
            <w:pPr>
              <w:pStyle w:val="af"/>
              <w:numPr>
                <w:ilvl w:val="0"/>
                <w:numId w:val="0"/>
              </w:numPr>
              <w:jc w:val="center"/>
              <w:rPr>
                <w:rFonts w:hAnsi="宋体"/>
                <w:sz w:val="18"/>
                <w:szCs w:val="18"/>
                <w:highlight w:val="yellow"/>
              </w:rPr>
            </w:pPr>
          </w:p>
        </w:tc>
        <w:tc>
          <w:tcPr>
            <w:tcW w:w="1351" w:type="dxa"/>
            <w:vMerge/>
            <w:tcBorders>
              <w:left w:val="single" w:sz="6" w:space="0" w:color="auto"/>
              <w:right w:val="single" w:sz="6" w:space="0" w:color="auto"/>
            </w:tcBorders>
            <w:vAlign w:val="center"/>
          </w:tcPr>
          <w:p w14:paraId="7BC7E2CC" w14:textId="77777777" w:rsidR="004E650C" w:rsidRPr="0080446E" w:rsidRDefault="004E650C" w:rsidP="004914D4">
            <w:pPr>
              <w:pStyle w:val="af"/>
              <w:numPr>
                <w:ilvl w:val="0"/>
                <w:numId w:val="0"/>
              </w:numPr>
              <w:jc w:val="center"/>
              <w:rPr>
                <w:rFonts w:hAnsi="宋体"/>
                <w:sz w:val="18"/>
                <w:szCs w:val="18"/>
              </w:rPr>
            </w:pPr>
          </w:p>
        </w:tc>
      </w:tr>
      <w:tr w:rsidR="004E650C" w:rsidRPr="00CD4232" w14:paraId="383D70A7" w14:textId="77777777" w:rsidTr="004E650C">
        <w:trPr>
          <w:trHeight w:val="117"/>
          <w:jc w:val="center"/>
        </w:trPr>
        <w:tc>
          <w:tcPr>
            <w:tcW w:w="1265" w:type="dxa"/>
            <w:vMerge/>
            <w:tcBorders>
              <w:left w:val="single" w:sz="4" w:space="0" w:color="auto"/>
              <w:bottom w:val="single" w:sz="4" w:space="0" w:color="auto"/>
              <w:right w:val="single" w:sz="6" w:space="0" w:color="auto"/>
            </w:tcBorders>
            <w:vAlign w:val="center"/>
          </w:tcPr>
          <w:p w14:paraId="5268DF1D" w14:textId="77777777" w:rsidR="004E650C" w:rsidRPr="0080446E" w:rsidRDefault="004E650C" w:rsidP="006A60F7">
            <w:pPr>
              <w:pStyle w:val="af"/>
              <w:numPr>
                <w:ilvl w:val="0"/>
                <w:numId w:val="0"/>
              </w:numPr>
              <w:jc w:val="center"/>
              <w:rPr>
                <w:rFonts w:hAnsi="宋体"/>
                <w:sz w:val="18"/>
                <w:szCs w:val="18"/>
              </w:rPr>
            </w:pPr>
          </w:p>
        </w:tc>
        <w:tc>
          <w:tcPr>
            <w:tcW w:w="3766" w:type="dxa"/>
            <w:gridSpan w:val="3"/>
            <w:tcBorders>
              <w:top w:val="single" w:sz="6" w:space="0" w:color="auto"/>
              <w:left w:val="single" w:sz="4" w:space="0" w:color="auto"/>
              <w:bottom w:val="single" w:sz="4" w:space="0" w:color="auto"/>
              <w:right w:val="single" w:sz="6" w:space="0" w:color="auto"/>
            </w:tcBorders>
            <w:vAlign w:val="center"/>
          </w:tcPr>
          <w:p w14:paraId="1C444B7B" w14:textId="77777777" w:rsidR="004E650C" w:rsidRPr="0080446E" w:rsidRDefault="004E650C"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甲醛含量</w:t>
            </w:r>
            <w:r w:rsidRPr="0080446E">
              <w:rPr>
                <w:rFonts w:hAnsi="宋体"/>
                <w:sz w:val="18"/>
                <w:szCs w:val="18"/>
              </w:rPr>
              <w:t>(mg/kg)</w:t>
            </w:r>
          </w:p>
        </w:tc>
        <w:tc>
          <w:tcPr>
            <w:tcW w:w="1259" w:type="dxa"/>
            <w:tcBorders>
              <w:top w:val="single" w:sz="6" w:space="0" w:color="auto"/>
              <w:left w:val="single" w:sz="6" w:space="0" w:color="auto"/>
              <w:bottom w:val="single" w:sz="4" w:space="0" w:color="auto"/>
              <w:right w:val="single" w:sz="4" w:space="0" w:color="auto"/>
            </w:tcBorders>
            <w:vAlign w:val="center"/>
          </w:tcPr>
          <w:p w14:paraId="03106F66" w14:textId="77777777" w:rsidR="004E650C" w:rsidRPr="0080446E" w:rsidRDefault="004E650C" w:rsidP="006A60F7">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4" w:space="0" w:color="auto"/>
              <w:right w:val="single" w:sz="4" w:space="0" w:color="auto"/>
            </w:tcBorders>
            <w:vAlign w:val="center"/>
          </w:tcPr>
          <w:p w14:paraId="288E5AFF" w14:textId="77777777" w:rsidR="004E650C" w:rsidRPr="0080446E" w:rsidRDefault="004E650C" w:rsidP="006A60F7">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4" w:space="0" w:color="auto"/>
              <w:right w:val="single" w:sz="6" w:space="0" w:color="auto"/>
            </w:tcBorders>
            <w:vAlign w:val="center"/>
          </w:tcPr>
          <w:p w14:paraId="7845B24A" w14:textId="77777777" w:rsidR="004E650C" w:rsidRPr="0080446E" w:rsidRDefault="004E650C" w:rsidP="006A60F7">
            <w:pPr>
              <w:pStyle w:val="af"/>
              <w:numPr>
                <w:ilvl w:val="0"/>
                <w:numId w:val="0"/>
              </w:numPr>
              <w:jc w:val="center"/>
              <w:rPr>
                <w:rFonts w:hAnsi="宋体"/>
                <w:sz w:val="18"/>
                <w:szCs w:val="18"/>
                <w:highlight w:val="yellow"/>
              </w:rPr>
            </w:pPr>
          </w:p>
        </w:tc>
        <w:tc>
          <w:tcPr>
            <w:tcW w:w="1351" w:type="dxa"/>
            <w:vMerge/>
            <w:tcBorders>
              <w:left w:val="single" w:sz="6" w:space="0" w:color="auto"/>
              <w:bottom w:val="single" w:sz="4" w:space="0" w:color="auto"/>
              <w:right w:val="single" w:sz="6" w:space="0" w:color="auto"/>
            </w:tcBorders>
            <w:vAlign w:val="center"/>
          </w:tcPr>
          <w:p w14:paraId="24D5C6EE" w14:textId="77777777" w:rsidR="004E650C" w:rsidRPr="0080446E" w:rsidRDefault="004E650C" w:rsidP="006A60F7">
            <w:pPr>
              <w:pStyle w:val="af"/>
              <w:numPr>
                <w:ilvl w:val="0"/>
                <w:numId w:val="0"/>
              </w:numPr>
              <w:jc w:val="center"/>
              <w:rPr>
                <w:rFonts w:hAnsi="宋体"/>
                <w:sz w:val="18"/>
                <w:szCs w:val="18"/>
              </w:rPr>
            </w:pPr>
          </w:p>
        </w:tc>
      </w:tr>
    </w:tbl>
    <w:p w14:paraId="2817887E" w14:textId="77777777" w:rsidR="003A12C7" w:rsidRPr="003A12C7" w:rsidRDefault="003A12C7" w:rsidP="003A12C7">
      <w:pPr>
        <w:pStyle w:val="a9"/>
        <w:numPr>
          <w:ilvl w:val="0"/>
          <w:numId w:val="0"/>
        </w:numPr>
        <w:spacing w:before="156" w:after="156"/>
        <w:jc w:val="center"/>
        <w:rPr>
          <w:szCs w:val="20"/>
        </w:rPr>
      </w:pPr>
      <w:r w:rsidRPr="003A12C7">
        <w:rPr>
          <w:rFonts w:hint="eastAsia"/>
          <w:szCs w:val="20"/>
        </w:rPr>
        <w:lastRenderedPageBreak/>
        <w:t>表6（续）</w:t>
      </w:r>
    </w:p>
    <w:tbl>
      <w:tblPr>
        <w:tblW w:w="9727" w:type="dxa"/>
        <w:jc w:val="center"/>
        <w:tblLook w:val="01E0" w:firstRow="1" w:lastRow="1" w:firstColumn="1" w:lastColumn="1" w:noHBand="0" w:noVBand="0"/>
      </w:tblPr>
      <w:tblGrid>
        <w:gridCol w:w="1265"/>
        <w:gridCol w:w="3766"/>
        <w:gridCol w:w="1259"/>
        <w:gridCol w:w="990"/>
        <w:gridCol w:w="1096"/>
        <w:gridCol w:w="1351"/>
      </w:tblGrid>
      <w:tr w:rsidR="003A12C7" w:rsidRPr="00CD4232" w14:paraId="12BB926D" w14:textId="77777777" w:rsidTr="006A60F7">
        <w:trPr>
          <w:trHeight w:val="246"/>
          <w:jc w:val="center"/>
        </w:trPr>
        <w:tc>
          <w:tcPr>
            <w:tcW w:w="5031" w:type="dxa"/>
            <w:gridSpan w:val="2"/>
            <w:vMerge w:val="restart"/>
            <w:tcBorders>
              <w:top w:val="single" w:sz="4" w:space="0" w:color="auto"/>
              <w:left w:val="single" w:sz="4" w:space="0" w:color="auto"/>
              <w:right w:val="single" w:sz="4" w:space="0" w:color="auto"/>
            </w:tcBorders>
            <w:vAlign w:val="center"/>
          </w:tcPr>
          <w:p w14:paraId="29DC0ABD"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检验项目</w:t>
            </w:r>
          </w:p>
        </w:tc>
        <w:tc>
          <w:tcPr>
            <w:tcW w:w="3345" w:type="dxa"/>
            <w:gridSpan w:val="3"/>
            <w:tcBorders>
              <w:top w:val="single" w:sz="4" w:space="0" w:color="auto"/>
              <w:left w:val="single" w:sz="4" w:space="0" w:color="auto"/>
              <w:bottom w:val="single" w:sz="6" w:space="0" w:color="auto"/>
              <w:right w:val="single" w:sz="4" w:space="0" w:color="auto"/>
            </w:tcBorders>
            <w:vAlign w:val="center"/>
          </w:tcPr>
          <w:p w14:paraId="7994BAA4"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项目分类</w:t>
            </w:r>
          </w:p>
        </w:tc>
        <w:tc>
          <w:tcPr>
            <w:tcW w:w="1351" w:type="dxa"/>
            <w:vMerge w:val="restart"/>
            <w:tcBorders>
              <w:top w:val="single" w:sz="4" w:space="0" w:color="auto"/>
              <w:left w:val="single" w:sz="4" w:space="0" w:color="auto"/>
              <w:right w:val="single" w:sz="4" w:space="0" w:color="auto"/>
            </w:tcBorders>
            <w:vAlign w:val="center"/>
          </w:tcPr>
          <w:p w14:paraId="59C91871"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条款号</w:t>
            </w:r>
          </w:p>
        </w:tc>
      </w:tr>
      <w:tr w:rsidR="003A12C7" w:rsidRPr="00CD4232" w14:paraId="004782A9" w14:textId="77777777" w:rsidTr="006A60F7">
        <w:trPr>
          <w:trHeight w:val="117"/>
          <w:jc w:val="center"/>
        </w:trPr>
        <w:tc>
          <w:tcPr>
            <w:tcW w:w="5031" w:type="dxa"/>
            <w:gridSpan w:val="2"/>
            <w:vMerge/>
            <w:tcBorders>
              <w:left w:val="single" w:sz="4" w:space="0" w:color="auto"/>
              <w:bottom w:val="single" w:sz="6" w:space="0" w:color="auto"/>
              <w:right w:val="single" w:sz="4" w:space="0" w:color="auto"/>
            </w:tcBorders>
            <w:vAlign w:val="center"/>
          </w:tcPr>
          <w:p w14:paraId="40ED1E3D" w14:textId="77777777" w:rsidR="003A12C7" w:rsidRPr="0080446E" w:rsidRDefault="003A12C7" w:rsidP="006A60F7">
            <w:pPr>
              <w:pStyle w:val="af"/>
              <w:numPr>
                <w:ilvl w:val="0"/>
                <w:numId w:val="0"/>
              </w:numPr>
              <w:rPr>
                <w:rFonts w:hAnsi="宋体"/>
                <w:sz w:val="18"/>
                <w:szCs w:val="18"/>
              </w:rPr>
            </w:pPr>
          </w:p>
        </w:tc>
        <w:tc>
          <w:tcPr>
            <w:tcW w:w="1259" w:type="dxa"/>
            <w:tcBorders>
              <w:top w:val="single" w:sz="6" w:space="0" w:color="auto"/>
              <w:left w:val="single" w:sz="4" w:space="0" w:color="auto"/>
              <w:bottom w:val="single" w:sz="6" w:space="0" w:color="auto"/>
              <w:right w:val="single" w:sz="6" w:space="0" w:color="auto"/>
            </w:tcBorders>
            <w:vAlign w:val="center"/>
          </w:tcPr>
          <w:p w14:paraId="63ADDE4E"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A</w:t>
            </w:r>
          </w:p>
        </w:tc>
        <w:tc>
          <w:tcPr>
            <w:tcW w:w="990" w:type="dxa"/>
            <w:tcBorders>
              <w:top w:val="single" w:sz="6" w:space="0" w:color="auto"/>
              <w:left w:val="single" w:sz="6" w:space="0" w:color="auto"/>
              <w:bottom w:val="single" w:sz="6" w:space="0" w:color="auto"/>
              <w:right w:val="single" w:sz="6" w:space="0" w:color="auto"/>
            </w:tcBorders>
            <w:vAlign w:val="center"/>
          </w:tcPr>
          <w:p w14:paraId="20362F81"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B</w:t>
            </w:r>
          </w:p>
        </w:tc>
        <w:tc>
          <w:tcPr>
            <w:tcW w:w="1096" w:type="dxa"/>
            <w:tcBorders>
              <w:top w:val="single" w:sz="6" w:space="0" w:color="auto"/>
              <w:left w:val="single" w:sz="6" w:space="0" w:color="auto"/>
              <w:bottom w:val="single" w:sz="6" w:space="0" w:color="auto"/>
              <w:right w:val="single" w:sz="4" w:space="0" w:color="auto"/>
            </w:tcBorders>
            <w:vAlign w:val="center"/>
          </w:tcPr>
          <w:p w14:paraId="59C9212F"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C</w:t>
            </w:r>
          </w:p>
        </w:tc>
        <w:tc>
          <w:tcPr>
            <w:tcW w:w="1351" w:type="dxa"/>
            <w:vMerge/>
            <w:tcBorders>
              <w:left w:val="single" w:sz="4" w:space="0" w:color="auto"/>
              <w:bottom w:val="single" w:sz="6" w:space="0" w:color="auto"/>
              <w:right w:val="single" w:sz="4" w:space="0" w:color="auto"/>
            </w:tcBorders>
            <w:vAlign w:val="center"/>
          </w:tcPr>
          <w:p w14:paraId="140AE031" w14:textId="77777777" w:rsidR="003A12C7" w:rsidRPr="0080446E" w:rsidRDefault="003A12C7" w:rsidP="006A60F7">
            <w:pPr>
              <w:pStyle w:val="af"/>
              <w:numPr>
                <w:ilvl w:val="0"/>
                <w:numId w:val="0"/>
              </w:numPr>
              <w:rPr>
                <w:rFonts w:hAnsi="宋体"/>
                <w:sz w:val="18"/>
                <w:szCs w:val="18"/>
              </w:rPr>
            </w:pPr>
          </w:p>
        </w:tc>
      </w:tr>
      <w:tr w:rsidR="003A12C7" w:rsidRPr="00CD4232" w14:paraId="60232A29" w14:textId="77777777" w:rsidTr="006A60F7">
        <w:trPr>
          <w:trHeight w:val="117"/>
          <w:jc w:val="center"/>
        </w:trPr>
        <w:tc>
          <w:tcPr>
            <w:tcW w:w="1265" w:type="dxa"/>
            <w:tcBorders>
              <w:left w:val="single" w:sz="4" w:space="0" w:color="auto"/>
              <w:bottom w:val="single" w:sz="6" w:space="0" w:color="auto"/>
              <w:right w:val="single" w:sz="6" w:space="0" w:color="auto"/>
            </w:tcBorders>
            <w:vAlign w:val="center"/>
          </w:tcPr>
          <w:p w14:paraId="526C2C1D" w14:textId="77777777" w:rsidR="003A12C7" w:rsidRPr="0080446E" w:rsidRDefault="003A12C7" w:rsidP="006A60F7">
            <w:pPr>
              <w:pStyle w:val="af"/>
              <w:numPr>
                <w:ilvl w:val="0"/>
                <w:numId w:val="0"/>
              </w:numPr>
              <w:jc w:val="center"/>
              <w:rPr>
                <w:rFonts w:hAnsi="宋体"/>
                <w:sz w:val="18"/>
                <w:szCs w:val="18"/>
              </w:rPr>
            </w:pPr>
            <w:r>
              <w:rPr>
                <w:rFonts w:hAnsi="宋体" w:hint="eastAsia"/>
                <w:sz w:val="18"/>
                <w:szCs w:val="18"/>
              </w:rPr>
              <w:t>面料</w:t>
            </w:r>
          </w:p>
        </w:tc>
        <w:tc>
          <w:tcPr>
            <w:tcW w:w="3766" w:type="dxa"/>
            <w:tcBorders>
              <w:top w:val="single" w:sz="6" w:space="0" w:color="auto"/>
              <w:left w:val="single" w:sz="4" w:space="0" w:color="auto"/>
              <w:bottom w:val="single" w:sz="6" w:space="0" w:color="auto"/>
              <w:right w:val="single" w:sz="6" w:space="0" w:color="auto"/>
            </w:tcBorders>
            <w:vAlign w:val="center"/>
          </w:tcPr>
          <w:p w14:paraId="1AE54083"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sz w:val="18"/>
                <w:szCs w:val="18"/>
              </w:rPr>
              <w:t>pH</w:t>
            </w:r>
            <w:r w:rsidRPr="0080446E">
              <w:rPr>
                <w:rFonts w:hAnsi="宋体" w:hint="eastAsia"/>
                <w:sz w:val="18"/>
                <w:szCs w:val="18"/>
              </w:rPr>
              <w:t>值</w:t>
            </w:r>
          </w:p>
        </w:tc>
        <w:tc>
          <w:tcPr>
            <w:tcW w:w="1259" w:type="dxa"/>
            <w:tcBorders>
              <w:top w:val="single" w:sz="6" w:space="0" w:color="auto"/>
              <w:left w:val="single" w:sz="6" w:space="0" w:color="auto"/>
              <w:bottom w:val="single" w:sz="6" w:space="0" w:color="auto"/>
              <w:right w:val="single" w:sz="4" w:space="0" w:color="auto"/>
            </w:tcBorders>
            <w:vAlign w:val="center"/>
          </w:tcPr>
          <w:p w14:paraId="67E899A2" w14:textId="77777777" w:rsidR="003A12C7" w:rsidRPr="0080446E" w:rsidRDefault="003A12C7" w:rsidP="006A60F7">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615AD6F5"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4" w:space="0" w:color="auto"/>
            </w:tcBorders>
            <w:vAlign w:val="center"/>
          </w:tcPr>
          <w:p w14:paraId="74F55F8D" w14:textId="77777777" w:rsidR="003A12C7" w:rsidRPr="0080446E" w:rsidRDefault="003A12C7" w:rsidP="006A60F7">
            <w:pPr>
              <w:pStyle w:val="af"/>
              <w:numPr>
                <w:ilvl w:val="0"/>
                <w:numId w:val="0"/>
              </w:numPr>
              <w:jc w:val="center"/>
              <w:rPr>
                <w:rFonts w:hAnsi="宋体"/>
                <w:sz w:val="18"/>
                <w:szCs w:val="18"/>
              </w:rPr>
            </w:pPr>
          </w:p>
        </w:tc>
        <w:tc>
          <w:tcPr>
            <w:tcW w:w="1351" w:type="dxa"/>
            <w:tcBorders>
              <w:left w:val="single" w:sz="4" w:space="0" w:color="auto"/>
              <w:bottom w:val="single" w:sz="6" w:space="0" w:color="auto"/>
              <w:right w:val="single" w:sz="4" w:space="0" w:color="auto"/>
            </w:tcBorders>
            <w:vAlign w:val="center"/>
          </w:tcPr>
          <w:p w14:paraId="045F894E" w14:textId="77777777" w:rsidR="003A12C7" w:rsidRPr="0080446E" w:rsidRDefault="003A12C7" w:rsidP="006A60F7">
            <w:pPr>
              <w:pStyle w:val="af"/>
              <w:numPr>
                <w:ilvl w:val="0"/>
                <w:numId w:val="0"/>
              </w:numPr>
              <w:jc w:val="center"/>
              <w:rPr>
                <w:rFonts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80446E">
                <w:rPr>
                  <w:rFonts w:hAnsi="宋体"/>
                  <w:sz w:val="18"/>
                  <w:szCs w:val="18"/>
                </w:rPr>
                <w:t>4.1.1</w:t>
              </w:r>
            </w:smartTag>
          </w:p>
        </w:tc>
      </w:tr>
      <w:tr w:rsidR="003A12C7" w:rsidRPr="00CD4232" w14:paraId="1584DF16" w14:textId="77777777" w:rsidTr="006A60F7">
        <w:trPr>
          <w:trHeight w:val="258"/>
          <w:jc w:val="center"/>
        </w:trPr>
        <w:tc>
          <w:tcPr>
            <w:tcW w:w="1265" w:type="dxa"/>
            <w:vMerge w:val="restart"/>
            <w:tcBorders>
              <w:top w:val="single" w:sz="6" w:space="0" w:color="auto"/>
              <w:left w:val="single" w:sz="6" w:space="0" w:color="auto"/>
              <w:right w:val="single" w:sz="6" w:space="0" w:color="auto"/>
            </w:tcBorders>
            <w:vAlign w:val="center"/>
          </w:tcPr>
          <w:p w14:paraId="401542E8"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辅料</w:t>
            </w:r>
          </w:p>
        </w:tc>
        <w:tc>
          <w:tcPr>
            <w:tcW w:w="3766" w:type="dxa"/>
            <w:tcBorders>
              <w:top w:val="single" w:sz="6" w:space="0" w:color="auto"/>
              <w:left w:val="single" w:sz="4" w:space="0" w:color="auto"/>
              <w:bottom w:val="single" w:sz="6" w:space="0" w:color="auto"/>
              <w:right w:val="single" w:sz="6" w:space="0" w:color="auto"/>
            </w:tcBorders>
            <w:vAlign w:val="center"/>
          </w:tcPr>
          <w:p w14:paraId="0AB49A39"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附件</w:t>
            </w:r>
          </w:p>
        </w:tc>
        <w:tc>
          <w:tcPr>
            <w:tcW w:w="1259" w:type="dxa"/>
            <w:tcBorders>
              <w:top w:val="single" w:sz="6" w:space="0" w:color="auto"/>
              <w:left w:val="single" w:sz="6" w:space="0" w:color="auto"/>
              <w:bottom w:val="single" w:sz="6" w:space="0" w:color="auto"/>
              <w:right w:val="single" w:sz="4" w:space="0" w:color="auto"/>
            </w:tcBorders>
            <w:vAlign w:val="center"/>
          </w:tcPr>
          <w:p w14:paraId="4D8D2B50" w14:textId="77777777" w:rsidR="003A12C7" w:rsidRPr="0080446E" w:rsidRDefault="003A12C7" w:rsidP="006A60F7">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3BC37527" w14:textId="77777777" w:rsidR="003A12C7" w:rsidRPr="0080446E" w:rsidRDefault="003A12C7" w:rsidP="006A60F7">
            <w:pPr>
              <w:pStyle w:val="af"/>
              <w:numPr>
                <w:ilvl w:val="0"/>
                <w:numId w:val="0"/>
              </w:numPr>
              <w:jc w:val="center"/>
              <w:rPr>
                <w:rFonts w:hAnsi="宋体"/>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14:paraId="547231E2"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351" w:type="dxa"/>
            <w:tcBorders>
              <w:top w:val="single" w:sz="6" w:space="0" w:color="auto"/>
              <w:left w:val="single" w:sz="6" w:space="0" w:color="auto"/>
              <w:bottom w:val="single" w:sz="6" w:space="0" w:color="auto"/>
              <w:right w:val="single" w:sz="6" w:space="0" w:color="auto"/>
            </w:tcBorders>
            <w:vAlign w:val="center"/>
          </w:tcPr>
          <w:p w14:paraId="3BF08757" w14:textId="77777777" w:rsidR="003A12C7" w:rsidRPr="0080446E" w:rsidRDefault="003A12C7" w:rsidP="006A60F7">
            <w:pPr>
              <w:pStyle w:val="af"/>
              <w:numPr>
                <w:ilvl w:val="0"/>
                <w:numId w:val="0"/>
              </w:numPr>
              <w:jc w:val="center"/>
              <w:rPr>
                <w:rFonts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80446E">
                <w:rPr>
                  <w:rFonts w:hAnsi="宋体"/>
                  <w:sz w:val="18"/>
                  <w:szCs w:val="18"/>
                </w:rPr>
                <w:t>4.1.3</w:t>
              </w:r>
            </w:smartTag>
          </w:p>
        </w:tc>
      </w:tr>
      <w:tr w:rsidR="003A12C7" w:rsidRPr="00CD4232" w14:paraId="02DF7186" w14:textId="77777777" w:rsidTr="006A60F7">
        <w:trPr>
          <w:trHeight w:val="117"/>
          <w:jc w:val="center"/>
        </w:trPr>
        <w:tc>
          <w:tcPr>
            <w:tcW w:w="1265" w:type="dxa"/>
            <w:vMerge/>
            <w:tcBorders>
              <w:left w:val="single" w:sz="6" w:space="0" w:color="auto"/>
              <w:bottom w:val="single" w:sz="6" w:space="0" w:color="auto"/>
              <w:right w:val="single" w:sz="6" w:space="0" w:color="auto"/>
            </w:tcBorders>
            <w:vAlign w:val="center"/>
          </w:tcPr>
          <w:p w14:paraId="256F179A" w14:textId="77777777" w:rsidR="003A12C7" w:rsidRPr="0080446E" w:rsidRDefault="003A12C7" w:rsidP="006A60F7">
            <w:pPr>
              <w:pStyle w:val="af"/>
              <w:numPr>
                <w:ilvl w:val="0"/>
                <w:numId w:val="0"/>
              </w:numPr>
              <w:jc w:val="center"/>
              <w:rPr>
                <w:rFonts w:hAnsi="宋体"/>
                <w:sz w:val="18"/>
                <w:szCs w:val="18"/>
              </w:rPr>
            </w:pPr>
          </w:p>
        </w:tc>
        <w:tc>
          <w:tcPr>
            <w:tcW w:w="3766" w:type="dxa"/>
            <w:tcBorders>
              <w:top w:val="single" w:sz="6" w:space="0" w:color="auto"/>
              <w:left w:val="single" w:sz="4" w:space="0" w:color="auto"/>
              <w:bottom w:val="single" w:sz="6" w:space="0" w:color="auto"/>
              <w:right w:val="single" w:sz="6" w:space="0" w:color="auto"/>
            </w:tcBorders>
            <w:vAlign w:val="center"/>
          </w:tcPr>
          <w:p w14:paraId="31E922CC"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缝纫线</w:t>
            </w:r>
          </w:p>
        </w:tc>
        <w:tc>
          <w:tcPr>
            <w:tcW w:w="1259" w:type="dxa"/>
            <w:tcBorders>
              <w:top w:val="single" w:sz="6" w:space="0" w:color="auto"/>
              <w:left w:val="single" w:sz="6" w:space="0" w:color="auto"/>
              <w:bottom w:val="single" w:sz="6" w:space="0" w:color="auto"/>
              <w:right w:val="single" w:sz="4" w:space="0" w:color="auto"/>
            </w:tcBorders>
            <w:vAlign w:val="center"/>
          </w:tcPr>
          <w:p w14:paraId="57E8BA42"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6" w:space="0" w:color="auto"/>
              <w:right w:val="single" w:sz="4" w:space="0" w:color="auto"/>
            </w:tcBorders>
            <w:vAlign w:val="center"/>
          </w:tcPr>
          <w:p w14:paraId="163E6120" w14:textId="77777777" w:rsidR="003A12C7" w:rsidRPr="0080446E" w:rsidRDefault="003A12C7" w:rsidP="006A60F7">
            <w:pPr>
              <w:pStyle w:val="af"/>
              <w:numPr>
                <w:ilvl w:val="0"/>
                <w:numId w:val="0"/>
              </w:numPr>
              <w:jc w:val="center"/>
              <w:rPr>
                <w:rFonts w:hAnsi="宋体"/>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14:paraId="7220D8B8" w14:textId="77777777" w:rsidR="003A12C7" w:rsidRPr="0080446E" w:rsidRDefault="003A12C7" w:rsidP="006A60F7">
            <w:pPr>
              <w:pStyle w:val="af"/>
              <w:numPr>
                <w:ilvl w:val="0"/>
                <w:numId w:val="0"/>
              </w:numPr>
              <w:jc w:val="center"/>
              <w:rPr>
                <w:rFonts w:hAnsi="宋体"/>
                <w:sz w:val="18"/>
                <w:szCs w:val="18"/>
              </w:rPr>
            </w:pPr>
          </w:p>
        </w:tc>
        <w:tc>
          <w:tcPr>
            <w:tcW w:w="1351" w:type="dxa"/>
            <w:tcBorders>
              <w:top w:val="single" w:sz="6" w:space="0" w:color="auto"/>
              <w:left w:val="single" w:sz="6" w:space="0" w:color="auto"/>
              <w:bottom w:val="single" w:sz="6" w:space="0" w:color="auto"/>
              <w:right w:val="single" w:sz="6" w:space="0" w:color="auto"/>
            </w:tcBorders>
            <w:vAlign w:val="center"/>
          </w:tcPr>
          <w:p w14:paraId="712711B6" w14:textId="77777777" w:rsidR="003A12C7" w:rsidRPr="0080446E" w:rsidRDefault="003A12C7" w:rsidP="006A60F7">
            <w:pPr>
              <w:pStyle w:val="af"/>
              <w:numPr>
                <w:ilvl w:val="0"/>
                <w:numId w:val="0"/>
              </w:numPr>
              <w:jc w:val="center"/>
              <w:rPr>
                <w:rFonts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80446E">
                <w:rPr>
                  <w:rFonts w:hAnsi="宋体"/>
                  <w:sz w:val="18"/>
                  <w:szCs w:val="18"/>
                </w:rPr>
                <w:t>4.1.2</w:t>
              </w:r>
            </w:smartTag>
          </w:p>
        </w:tc>
      </w:tr>
      <w:tr w:rsidR="003A12C7" w:rsidRPr="00CD4232" w14:paraId="28A02B4E" w14:textId="77777777" w:rsidTr="006A60F7">
        <w:trPr>
          <w:trHeight w:val="258"/>
          <w:jc w:val="center"/>
        </w:trPr>
        <w:tc>
          <w:tcPr>
            <w:tcW w:w="1265" w:type="dxa"/>
            <w:vMerge w:val="restart"/>
            <w:tcBorders>
              <w:top w:val="single" w:sz="6" w:space="0" w:color="auto"/>
              <w:left w:val="single" w:sz="6" w:space="0" w:color="auto"/>
              <w:bottom w:val="single" w:sz="6" w:space="0" w:color="auto"/>
              <w:right w:val="single" w:sz="6" w:space="0" w:color="auto"/>
            </w:tcBorders>
            <w:vAlign w:val="center"/>
          </w:tcPr>
          <w:p w14:paraId="5112E5A4"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防护服</w:t>
            </w:r>
          </w:p>
        </w:tc>
        <w:tc>
          <w:tcPr>
            <w:tcW w:w="3766" w:type="dxa"/>
            <w:tcBorders>
              <w:top w:val="single" w:sz="6" w:space="0" w:color="auto"/>
              <w:left w:val="single" w:sz="6" w:space="0" w:color="auto"/>
              <w:bottom w:val="single" w:sz="6" w:space="0" w:color="auto"/>
              <w:right w:val="single" w:sz="6" w:space="0" w:color="auto"/>
            </w:tcBorders>
          </w:tcPr>
          <w:p w14:paraId="5D0094C1"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号型尺寸</w:t>
            </w:r>
          </w:p>
        </w:tc>
        <w:tc>
          <w:tcPr>
            <w:tcW w:w="1259" w:type="dxa"/>
            <w:tcBorders>
              <w:top w:val="single" w:sz="6" w:space="0" w:color="auto"/>
              <w:left w:val="single" w:sz="6" w:space="0" w:color="auto"/>
              <w:bottom w:val="single" w:sz="6" w:space="0" w:color="auto"/>
              <w:right w:val="single" w:sz="4" w:space="0" w:color="auto"/>
            </w:tcBorders>
            <w:vAlign w:val="center"/>
          </w:tcPr>
          <w:p w14:paraId="7A57883A" w14:textId="77777777" w:rsidR="003A12C7" w:rsidRPr="0080446E" w:rsidRDefault="003A12C7" w:rsidP="006A60F7">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0B120A4A" w14:textId="77777777" w:rsidR="003A12C7" w:rsidRPr="0080446E" w:rsidRDefault="003A12C7" w:rsidP="006A60F7">
            <w:pPr>
              <w:pStyle w:val="af"/>
              <w:numPr>
                <w:ilvl w:val="0"/>
                <w:numId w:val="0"/>
              </w:numPr>
              <w:jc w:val="center"/>
              <w:rPr>
                <w:rFonts w:hAnsi="宋体"/>
                <w:sz w:val="18"/>
                <w:szCs w:val="18"/>
                <w:highlight w:val="yellow"/>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4E217E0B" w14:textId="77777777" w:rsidR="003A12C7" w:rsidRPr="0080446E" w:rsidRDefault="003A12C7" w:rsidP="006A60F7">
            <w:pPr>
              <w:pStyle w:val="af"/>
              <w:numPr>
                <w:ilvl w:val="0"/>
                <w:numId w:val="0"/>
              </w:numPr>
              <w:jc w:val="center"/>
              <w:rPr>
                <w:rFonts w:hAnsi="宋体"/>
                <w:sz w:val="18"/>
                <w:szCs w:val="18"/>
              </w:rPr>
            </w:pPr>
          </w:p>
        </w:tc>
        <w:tc>
          <w:tcPr>
            <w:tcW w:w="1351" w:type="dxa"/>
            <w:tcBorders>
              <w:top w:val="single" w:sz="6" w:space="0" w:color="auto"/>
              <w:left w:val="single" w:sz="6" w:space="0" w:color="auto"/>
              <w:bottom w:val="single" w:sz="6" w:space="0" w:color="auto"/>
              <w:right w:val="single" w:sz="6" w:space="0" w:color="auto"/>
            </w:tcBorders>
            <w:vAlign w:val="center"/>
          </w:tcPr>
          <w:p w14:paraId="75ED3892"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4.3</w:t>
            </w:r>
          </w:p>
        </w:tc>
      </w:tr>
      <w:tr w:rsidR="003A12C7" w:rsidRPr="00CD4232" w14:paraId="7BFCF1BA" w14:textId="77777777" w:rsidTr="006A60F7">
        <w:trPr>
          <w:trHeight w:val="246"/>
          <w:jc w:val="center"/>
        </w:trPr>
        <w:tc>
          <w:tcPr>
            <w:tcW w:w="1265" w:type="dxa"/>
            <w:vMerge/>
            <w:tcBorders>
              <w:left w:val="single" w:sz="6" w:space="0" w:color="auto"/>
              <w:bottom w:val="single" w:sz="6" w:space="0" w:color="auto"/>
              <w:right w:val="single" w:sz="6" w:space="0" w:color="auto"/>
            </w:tcBorders>
          </w:tcPr>
          <w:p w14:paraId="23AA2954" w14:textId="77777777" w:rsidR="003A12C7" w:rsidRPr="0080446E" w:rsidRDefault="003A12C7" w:rsidP="006A60F7">
            <w:pPr>
              <w:pStyle w:val="af"/>
              <w:numPr>
                <w:ilvl w:val="0"/>
                <w:numId w:val="0"/>
              </w:numPr>
              <w:tabs>
                <w:tab w:val="num" w:pos="1140"/>
              </w:tabs>
              <w:ind w:hanging="420"/>
              <w:jc w:val="center"/>
              <w:rPr>
                <w:rFonts w:hAnsi="宋体"/>
                <w:sz w:val="18"/>
                <w:szCs w:val="18"/>
              </w:rPr>
            </w:pPr>
          </w:p>
        </w:tc>
        <w:tc>
          <w:tcPr>
            <w:tcW w:w="3766" w:type="dxa"/>
            <w:tcBorders>
              <w:top w:val="single" w:sz="6" w:space="0" w:color="auto"/>
              <w:left w:val="single" w:sz="6" w:space="0" w:color="auto"/>
              <w:bottom w:val="single" w:sz="6" w:space="0" w:color="auto"/>
              <w:right w:val="single" w:sz="6" w:space="0" w:color="auto"/>
            </w:tcBorders>
          </w:tcPr>
          <w:p w14:paraId="520034C3"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结构设计</w:t>
            </w:r>
          </w:p>
        </w:tc>
        <w:tc>
          <w:tcPr>
            <w:tcW w:w="1259" w:type="dxa"/>
            <w:tcBorders>
              <w:top w:val="single" w:sz="6" w:space="0" w:color="auto"/>
              <w:left w:val="single" w:sz="6" w:space="0" w:color="auto"/>
              <w:bottom w:val="single" w:sz="6" w:space="0" w:color="auto"/>
              <w:right w:val="single" w:sz="4" w:space="0" w:color="auto"/>
            </w:tcBorders>
            <w:vAlign w:val="center"/>
          </w:tcPr>
          <w:p w14:paraId="6CF4EDFC" w14:textId="77777777" w:rsidR="003A12C7" w:rsidRPr="0080446E" w:rsidRDefault="003A12C7" w:rsidP="006A60F7">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0B5AD1E3" w14:textId="77777777" w:rsidR="003A12C7" w:rsidRPr="0080446E" w:rsidRDefault="003A12C7" w:rsidP="006A60F7">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3632B653"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351" w:type="dxa"/>
            <w:tcBorders>
              <w:top w:val="single" w:sz="6" w:space="0" w:color="auto"/>
              <w:left w:val="single" w:sz="6" w:space="0" w:color="auto"/>
              <w:bottom w:val="single" w:sz="6" w:space="0" w:color="auto"/>
              <w:right w:val="single" w:sz="6" w:space="0" w:color="auto"/>
            </w:tcBorders>
            <w:vAlign w:val="center"/>
          </w:tcPr>
          <w:p w14:paraId="52896538"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4.4</w:t>
            </w:r>
          </w:p>
        </w:tc>
      </w:tr>
      <w:tr w:rsidR="003A12C7" w:rsidRPr="00CD4232" w14:paraId="30ACE50E" w14:textId="77777777" w:rsidTr="006A60F7">
        <w:trPr>
          <w:trHeight w:val="258"/>
          <w:jc w:val="center"/>
        </w:trPr>
        <w:tc>
          <w:tcPr>
            <w:tcW w:w="1265" w:type="dxa"/>
            <w:vMerge/>
            <w:tcBorders>
              <w:left w:val="single" w:sz="6" w:space="0" w:color="auto"/>
              <w:bottom w:val="single" w:sz="6" w:space="0" w:color="auto"/>
              <w:right w:val="single" w:sz="6" w:space="0" w:color="auto"/>
            </w:tcBorders>
          </w:tcPr>
          <w:p w14:paraId="31D26B5A" w14:textId="77777777" w:rsidR="003A12C7" w:rsidRPr="0080446E" w:rsidRDefault="003A12C7" w:rsidP="006A60F7">
            <w:pPr>
              <w:pStyle w:val="af"/>
              <w:numPr>
                <w:ilvl w:val="0"/>
                <w:numId w:val="0"/>
              </w:numPr>
              <w:tabs>
                <w:tab w:val="num" w:pos="1140"/>
              </w:tabs>
              <w:ind w:hanging="420"/>
              <w:jc w:val="center"/>
              <w:rPr>
                <w:rFonts w:hAnsi="宋体"/>
                <w:sz w:val="18"/>
                <w:szCs w:val="18"/>
              </w:rPr>
            </w:pPr>
          </w:p>
        </w:tc>
        <w:tc>
          <w:tcPr>
            <w:tcW w:w="3766" w:type="dxa"/>
            <w:tcBorders>
              <w:top w:val="single" w:sz="6" w:space="0" w:color="auto"/>
              <w:left w:val="single" w:sz="6" w:space="0" w:color="auto"/>
              <w:bottom w:val="single" w:sz="6" w:space="0" w:color="auto"/>
              <w:right w:val="single" w:sz="6" w:space="0" w:color="auto"/>
            </w:tcBorders>
          </w:tcPr>
          <w:p w14:paraId="706D1C0E"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缝制</w:t>
            </w:r>
          </w:p>
        </w:tc>
        <w:tc>
          <w:tcPr>
            <w:tcW w:w="1259" w:type="dxa"/>
            <w:tcBorders>
              <w:top w:val="single" w:sz="6" w:space="0" w:color="auto"/>
              <w:left w:val="single" w:sz="6" w:space="0" w:color="auto"/>
              <w:bottom w:val="single" w:sz="6" w:space="0" w:color="auto"/>
              <w:right w:val="single" w:sz="4" w:space="0" w:color="auto"/>
            </w:tcBorders>
            <w:vAlign w:val="center"/>
          </w:tcPr>
          <w:p w14:paraId="24DA466A" w14:textId="77777777" w:rsidR="003A12C7" w:rsidRPr="0080446E" w:rsidRDefault="003A12C7" w:rsidP="006A60F7">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64CC17C3" w14:textId="77777777" w:rsidR="003A12C7" w:rsidRPr="0080446E" w:rsidRDefault="003A12C7" w:rsidP="006A60F7">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04B88A15"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351" w:type="dxa"/>
            <w:tcBorders>
              <w:top w:val="single" w:sz="6" w:space="0" w:color="auto"/>
              <w:left w:val="single" w:sz="6" w:space="0" w:color="auto"/>
              <w:bottom w:val="single" w:sz="6" w:space="0" w:color="auto"/>
              <w:right w:val="single" w:sz="6" w:space="0" w:color="auto"/>
            </w:tcBorders>
            <w:vAlign w:val="center"/>
          </w:tcPr>
          <w:p w14:paraId="3695ECDF"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4.5</w:t>
            </w:r>
          </w:p>
        </w:tc>
      </w:tr>
      <w:tr w:rsidR="003A12C7" w:rsidRPr="00CD4232" w14:paraId="57EE998E" w14:textId="77777777" w:rsidTr="006A60F7">
        <w:trPr>
          <w:trHeight w:val="258"/>
          <w:jc w:val="center"/>
        </w:trPr>
        <w:tc>
          <w:tcPr>
            <w:tcW w:w="1265" w:type="dxa"/>
            <w:vMerge/>
            <w:tcBorders>
              <w:left w:val="single" w:sz="6" w:space="0" w:color="auto"/>
              <w:bottom w:val="single" w:sz="6" w:space="0" w:color="auto"/>
              <w:right w:val="single" w:sz="6" w:space="0" w:color="auto"/>
            </w:tcBorders>
            <w:vAlign w:val="center"/>
          </w:tcPr>
          <w:p w14:paraId="73DC0CD8" w14:textId="77777777" w:rsidR="003A12C7" w:rsidRPr="0080446E" w:rsidRDefault="003A12C7" w:rsidP="006A60F7">
            <w:pPr>
              <w:pStyle w:val="af"/>
              <w:numPr>
                <w:ilvl w:val="0"/>
                <w:numId w:val="0"/>
              </w:numPr>
              <w:jc w:val="center"/>
              <w:rPr>
                <w:rFonts w:hAnsi="宋体"/>
                <w:sz w:val="18"/>
                <w:szCs w:val="18"/>
              </w:rPr>
            </w:pPr>
          </w:p>
        </w:tc>
        <w:tc>
          <w:tcPr>
            <w:tcW w:w="3766" w:type="dxa"/>
            <w:tcBorders>
              <w:top w:val="single" w:sz="6" w:space="0" w:color="auto"/>
              <w:left w:val="single" w:sz="4" w:space="0" w:color="auto"/>
              <w:right w:val="single" w:sz="6" w:space="0" w:color="auto"/>
            </w:tcBorders>
            <w:vAlign w:val="center"/>
          </w:tcPr>
          <w:p w14:paraId="5BE5B49A"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外观</w:t>
            </w:r>
          </w:p>
        </w:tc>
        <w:tc>
          <w:tcPr>
            <w:tcW w:w="1259" w:type="dxa"/>
            <w:tcBorders>
              <w:top w:val="single" w:sz="6" w:space="0" w:color="auto"/>
              <w:left w:val="single" w:sz="6" w:space="0" w:color="auto"/>
              <w:bottom w:val="single" w:sz="6" w:space="0" w:color="auto"/>
              <w:right w:val="single" w:sz="4" w:space="0" w:color="auto"/>
            </w:tcBorders>
            <w:vAlign w:val="center"/>
          </w:tcPr>
          <w:p w14:paraId="164E54C9" w14:textId="77777777" w:rsidR="003A12C7" w:rsidRPr="0080446E" w:rsidRDefault="003A12C7" w:rsidP="006A60F7">
            <w:pPr>
              <w:pStyle w:val="af"/>
              <w:numPr>
                <w:ilvl w:val="0"/>
                <w:numId w:val="0"/>
              </w:numPr>
              <w:jc w:val="center"/>
              <w:rPr>
                <w:rFonts w:hAnsi="宋体"/>
                <w:sz w:val="18"/>
                <w:szCs w:val="18"/>
                <w:highlight w:val="yellow"/>
              </w:rPr>
            </w:pPr>
          </w:p>
        </w:tc>
        <w:tc>
          <w:tcPr>
            <w:tcW w:w="990" w:type="dxa"/>
            <w:tcBorders>
              <w:top w:val="single" w:sz="6" w:space="0" w:color="auto"/>
              <w:left w:val="single" w:sz="6" w:space="0" w:color="auto"/>
              <w:bottom w:val="single" w:sz="6" w:space="0" w:color="auto"/>
              <w:right w:val="single" w:sz="4" w:space="0" w:color="auto"/>
            </w:tcBorders>
            <w:vAlign w:val="center"/>
          </w:tcPr>
          <w:p w14:paraId="56175884" w14:textId="77777777" w:rsidR="003A12C7" w:rsidRPr="0080446E" w:rsidRDefault="003A12C7" w:rsidP="006A60F7">
            <w:pPr>
              <w:pStyle w:val="af"/>
              <w:numPr>
                <w:ilvl w:val="0"/>
                <w:numId w:val="0"/>
              </w:numPr>
              <w:jc w:val="center"/>
              <w:rPr>
                <w:rFonts w:hAnsi="宋体"/>
                <w:sz w:val="18"/>
                <w:szCs w:val="18"/>
                <w:highlight w:val="yellow"/>
              </w:rPr>
            </w:pPr>
          </w:p>
        </w:tc>
        <w:tc>
          <w:tcPr>
            <w:tcW w:w="1096" w:type="dxa"/>
            <w:tcBorders>
              <w:top w:val="single" w:sz="6" w:space="0" w:color="auto"/>
              <w:left w:val="single" w:sz="6" w:space="0" w:color="auto"/>
              <w:bottom w:val="single" w:sz="6" w:space="0" w:color="auto"/>
              <w:right w:val="single" w:sz="6" w:space="0" w:color="auto"/>
            </w:tcBorders>
            <w:vAlign w:val="center"/>
          </w:tcPr>
          <w:p w14:paraId="58ABB451"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351" w:type="dxa"/>
            <w:tcBorders>
              <w:top w:val="single" w:sz="6" w:space="0" w:color="auto"/>
              <w:left w:val="single" w:sz="6" w:space="0" w:color="auto"/>
              <w:right w:val="single" w:sz="6" w:space="0" w:color="auto"/>
            </w:tcBorders>
            <w:vAlign w:val="center"/>
          </w:tcPr>
          <w:p w14:paraId="4E3164A3"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4.6</w:t>
            </w:r>
          </w:p>
        </w:tc>
      </w:tr>
      <w:tr w:rsidR="003A12C7" w:rsidRPr="00CD4232" w14:paraId="20C38C77" w14:textId="77777777" w:rsidTr="006A60F7">
        <w:trPr>
          <w:trHeight w:val="117"/>
          <w:jc w:val="center"/>
        </w:trPr>
        <w:tc>
          <w:tcPr>
            <w:tcW w:w="1265" w:type="dxa"/>
            <w:vMerge/>
            <w:tcBorders>
              <w:left w:val="single" w:sz="6" w:space="0" w:color="auto"/>
              <w:bottom w:val="single" w:sz="6" w:space="0" w:color="auto"/>
              <w:right w:val="single" w:sz="6" w:space="0" w:color="auto"/>
            </w:tcBorders>
            <w:vAlign w:val="center"/>
          </w:tcPr>
          <w:p w14:paraId="7785BC57" w14:textId="77777777" w:rsidR="003A12C7" w:rsidRPr="0080446E" w:rsidRDefault="003A12C7" w:rsidP="006A60F7">
            <w:pPr>
              <w:pStyle w:val="af"/>
              <w:numPr>
                <w:ilvl w:val="0"/>
                <w:numId w:val="0"/>
              </w:numPr>
              <w:jc w:val="center"/>
              <w:rPr>
                <w:rFonts w:hAnsi="宋体"/>
                <w:sz w:val="18"/>
                <w:szCs w:val="18"/>
              </w:rPr>
            </w:pPr>
          </w:p>
        </w:tc>
        <w:tc>
          <w:tcPr>
            <w:tcW w:w="3766" w:type="dxa"/>
            <w:tcBorders>
              <w:top w:val="single" w:sz="6" w:space="0" w:color="auto"/>
              <w:left w:val="single" w:sz="4" w:space="0" w:color="auto"/>
              <w:bottom w:val="single" w:sz="6" w:space="0" w:color="auto"/>
              <w:right w:val="single" w:sz="6" w:space="0" w:color="auto"/>
            </w:tcBorders>
            <w:vAlign w:val="center"/>
          </w:tcPr>
          <w:p w14:paraId="60975B0D"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电弧防护等级</w:t>
            </w:r>
          </w:p>
        </w:tc>
        <w:tc>
          <w:tcPr>
            <w:tcW w:w="1259" w:type="dxa"/>
            <w:tcBorders>
              <w:top w:val="single" w:sz="6" w:space="0" w:color="auto"/>
              <w:left w:val="single" w:sz="6" w:space="0" w:color="auto"/>
              <w:bottom w:val="single" w:sz="6" w:space="0" w:color="auto"/>
              <w:right w:val="single" w:sz="4" w:space="0" w:color="auto"/>
            </w:tcBorders>
            <w:vAlign w:val="center"/>
          </w:tcPr>
          <w:p w14:paraId="298CEEE5"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990" w:type="dxa"/>
            <w:tcBorders>
              <w:top w:val="single" w:sz="6" w:space="0" w:color="auto"/>
              <w:left w:val="single" w:sz="6" w:space="0" w:color="auto"/>
              <w:bottom w:val="single" w:sz="6" w:space="0" w:color="auto"/>
              <w:right w:val="single" w:sz="4" w:space="0" w:color="auto"/>
            </w:tcBorders>
            <w:vAlign w:val="center"/>
          </w:tcPr>
          <w:p w14:paraId="1EB5939F" w14:textId="77777777" w:rsidR="003A12C7" w:rsidRPr="0080446E" w:rsidRDefault="003A12C7" w:rsidP="006A60F7">
            <w:pPr>
              <w:pStyle w:val="af"/>
              <w:numPr>
                <w:ilvl w:val="0"/>
                <w:numId w:val="0"/>
              </w:numPr>
              <w:jc w:val="center"/>
              <w:rPr>
                <w:rFonts w:hAnsi="宋体"/>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14:paraId="36ECF8BA" w14:textId="77777777" w:rsidR="003A12C7" w:rsidRPr="0080446E" w:rsidRDefault="003A12C7" w:rsidP="006A60F7">
            <w:pPr>
              <w:pStyle w:val="af"/>
              <w:numPr>
                <w:ilvl w:val="0"/>
                <w:numId w:val="0"/>
              </w:numPr>
              <w:jc w:val="center"/>
              <w:rPr>
                <w:rFonts w:hAnsi="宋体"/>
                <w:sz w:val="18"/>
                <w:szCs w:val="18"/>
              </w:rPr>
            </w:pPr>
          </w:p>
        </w:tc>
        <w:tc>
          <w:tcPr>
            <w:tcW w:w="1351" w:type="dxa"/>
            <w:tcBorders>
              <w:top w:val="single" w:sz="6" w:space="0" w:color="auto"/>
              <w:left w:val="single" w:sz="6" w:space="0" w:color="auto"/>
              <w:bottom w:val="single" w:sz="6" w:space="0" w:color="auto"/>
              <w:right w:val="single" w:sz="6" w:space="0" w:color="auto"/>
            </w:tcBorders>
            <w:vAlign w:val="center"/>
          </w:tcPr>
          <w:p w14:paraId="3C0ED9BA"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4.7</w:t>
            </w:r>
          </w:p>
        </w:tc>
      </w:tr>
      <w:tr w:rsidR="003A12C7" w:rsidRPr="00CD4232" w14:paraId="48D5B305" w14:textId="77777777" w:rsidTr="006A60F7">
        <w:trPr>
          <w:trHeight w:val="117"/>
          <w:jc w:val="center"/>
        </w:trPr>
        <w:tc>
          <w:tcPr>
            <w:tcW w:w="1265" w:type="dxa"/>
            <w:vMerge/>
            <w:tcBorders>
              <w:left w:val="single" w:sz="6" w:space="0" w:color="auto"/>
              <w:bottom w:val="single" w:sz="6" w:space="0" w:color="auto"/>
              <w:right w:val="single" w:sz="6" w:space="0" w:color="auto"/>
            </w:tcBorders>
            <w:vAlign w:val="center"/>
          </w:tcPr>
          <w:p w14:paraId="08F0672F" w14:textId="77777777" w:rsidR="003A12C7" w:rsidRPr="0080446E" w:rsidRDefault="003A12C7" w:rsidP="006A60F7">
            <w:pPr>
              <w:pStyle w:val="af"/>
              <w:numPr>
                <w:ilvl w:val="0"/>
                <w:numId w:val="0"/>
              </w:numPr>
              <w:jc w:val="center"/>
              <w:rPr>
                <w:rFonts w:hAnsi="宋体"/>
                <w:sz w:val="18"/>
                <w:szCs w:val="18"/>
              </w:rPr>
            </w:pPr>
          </w:p>
        </w:tc>
        <w:tc>
          <w:tcPr>
            <w:tcW w:w="3766" w:type="dxa"/>
            <w:tcBorders>
              <w:top w:val="single" w:sz="6" w:space="0" w:color="auto"/>
              <w:left w:val="single" w:sz="4" w:space="0" w:color="auto"/>
              <w:bottom w:val="single" w:sz="6" w:space="0" w:color="auto"/>
              <w:right w:val="single" w:sz="6" w:space="0" w:color="auto"/>
            </w:tcBorders>
            <w:vAlign w:val="center"/>
          </w:tcPr>
          <w:p w14:paraId="09B32129"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成品水洗后的尺寸变化率</w:t>
            </w:r>
          </w:p>
        </w:tc>
        <w:tc>
          <w:tcPr>
            <w:tcW w:w="1259" w:type="dxa"/>
            <w:tcBorders>
              <w:top w:val="single" w:sz="6" w:space="0" w:color="auto"/>
              <w:left w:val="single" w:sz="6" w:space="0" w:color="auto"/>
              <w:bottom w:val="single" w:sz="6" w:space="0" w:color="auto"/>
              <w:right w:val="single" w:sz="4" w:space="0" w:color="auto"/>
            </w:tcBorders>
            <w:vAlign w:val="center"/>
          </w:tcPr>
          <w:p w14:paraId="380BE661" w14:textId="77777777" w:rsidR="003A12C7" w:rsidRPr="0080446E" w:rsidRDefault="003A12C7" w:rsidP="006A60F7">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3B91F1D4"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68F71CA4" w14:textId="77777777" w:rsidR="003A12C7" w:rsidRPr="0080446E" w:rsidRDefault="003A12C7" w:rsidP="006A60F7">
            <w:pPr>
              <w:pStyle w:val="af"/>
              <w:numPr>
                <w:ilvl w:val="0"/>
                <w:numId w:val="0"/>
              </w:numPr>
              <w:jc w:val="center"/>
              <w:rPr>
                <w:rFonts w:hAnsi="宋体"/>
                <w:sz w:val="18"/>
                <w:szCs w:val="18"/>
              </w:rPr>
            </w:pPr>
          </w:p>
        </w:tc>
        <w:tc>
          <w:tcPr>
            <w:tcW w:w="1351" w:type="dxa"/>
            <w:tcBorders>
              <w:top w:val="single" w:sz="6" w:space="0" w:color="auto"/>
              <w:left w:val="single" w:sz="6" w:space="0" w:color="auto"/>
              <w:bottom w:val="single" w:sz="6" w:space="0" w:color="auto"/>
              <w:right w:val="single" w:sz="6" w:space="0" w:color="auto"/>
            </w:tcBorders>
            <w:vAlign w:val="center"/>
          </w:tcPr>
          <w:p w14:paraId="6B12BC7B"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4.8</w:t>
            </w:r>
          </w:p>
        </w:tc>
      </w:tr>
      <w:tr w:rsidR="003A12C7" w:rsidRPr="00CD4232" w14:paraId="32F5BC60" w14:textId="77777777" w:rsidTr="006A60F7">
        <w:trPr>
          <w:trHeight w:val="117"/>
          <w:jc w:val="center"/>
        </w:trPr>
        <w:tc>
          <w:tcPr>
            <w:tcW w:w="1265" w:type="dxa"/>
            <w:vMerge/>
            <w:tcBorders>
              <w:left w:val="single" w:sz="6" w:space="0" w:color="auto"/>
              <w:bottom w:val="single" w:sz="6" w:space="0" w:color="auto"/>
              <w:right w:val="single" w:sz="6" w:space="0" w:color="auto"/>
            </w:tcBorders>
            <w:vAlign w:val="center"/>
          </w:tcPr>
          <w:p w14:paraId="494195DE" w14:textId="77777777" w:rsidR="003A12C7" w:rsidRPr="0080446E" w:rsidRDefault="003A12C7" w:rsidP="006A60F7">
            <w:pPr>
              <w:pStyle w:val="af"/>
              <w:numPr>
                <w:ilvl w:val="0"/>
                <w:numId w:val="0"/>
              </w:numPr>
              <w:jc w:val="center"/>
              <w:rPr>
                <w:rFonts w:hAnsi="宋体"/>
                <w:sz w:val="18"/>
                <w:szCs w:val="18"/>
              </w:rPr>
            </w:pPr>
          </w:p>
        </w:tc>
        <w:tc>
          <w:tcPr>
            <w:tcW w:w="3766" w:type="dxa"/>
            <w:tcBorders>
              <w:top w:val="single" w:sz="6" w:space="0" w:color="auto"/>
              <w:left w:val="single" w:sz="4" w:space="0" w:color="auto"/>
              <w:bottom w:val="single" w:sz="6" w:space="0" w:color="auto"/>
              <w:right w:val="single" w:sz="6" w:space="0" w:color="auto"/>
            </w:tcBorders>
            <w:vAlign w:val="center"/>
          </w:tcPr>
          <w:p w14:paraId="741F3153"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接缝强力</w:t>
            </w:r>
          </w:p>
        </w:tc>
        <w:tc>
          <w:tcPr>
            <w:tcW w:w="1259" w:type="dxa"/>
            <w:tcBorders>
              <w:top w:val="single" w:sz="6" w:space="0" w:color="auto"/>
              <w:left w:val="single" w:sz="6" w:space="0" w:color="auto"/>
              <w:bottom w:val="single" w:sz="6" w:space="0" w:color="auto"/>
              <w:right w:val="single" w:sz="4" w:space="0" w:color="auto"/>
            </w:tcBorders>
            <w:vAlign w:val="center"/>
          </w:tcPr>
          <w:p w14:paraId="6BB42886" w14:textId="77777777" w:rsidR="003A12C7" w:rsidRPr="0080446E" w:rsidRDefault="003A12C7" w:rsidP="006A60F7">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798381C1"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4515CAAA" w14:textId="77777777" w:rsidR="003A12C7" w:rsidRPr="0080446E" w:rsidRDefault="003A12C7" w:rsidP="006A60F7">
            <w:pPr>
              <w:pStyle w:val="af"/>
              <w:numPr>
                <w:ilvl w:val="0"/>
                <w:numId w:val="0"/>
              </w:numPr>
              <w:jc w:val="center"/>
              <w:rPr>
                <w:rFonts w:hAnsi="宋体"/>
                <w:sz w:val="18"/>
                <w:szCs w:val="18"/>
              </w:rPr>
            </w:pPr>
          </w:p>
        </w:tc>
        <w:tc>
          <w:tcPr>
            <w:tcW w:w="1351" w:type="dxa"/>
            <w:tcBorders>
              <w:top w:val="single" w:sz="6" w:space="0" w:color="auto"/>
              <w:left w:val="single" w:sz="6" w:space="0" w:color="auto"/>
              <w:bottom w:val="single" w:sz="6" w:space="0" w:color="auto"/>
              <w:right w:val="single" w:sz="6" w:space="0" w:color="auto"/>
            </w:tcBorders>
            <w:vAlign w:val="center"/>
          </w:tcPr>
          <w:p w14:paraId="700CB7D8"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4.9</w:t>
            </w:r>
          </w:p>
        </w:tc>
      </w:tr>
      <w:tr w:rsidR="003A12C7" w:rsidRPr="00CD4232" w14:paraId="2355FF95" w14:textId="77777777" w:rsidTr="006A60F7">
        <w:trPr>
          <w:trHeight w:val="117"/>
          <w:jc w:val="center"/>
        </w:trPr>
        <w:tc>
          <w:tcPr>
            <w:tcW w:w="1265" w:type="dxa"/>
            <w:vMerge/>
            <w:tcBorders>
              <w:left w:val="single" w:sz="6" w:space="0" w:color="auto"/>
              <w:bottom w:val="single" w:sz="6" w:space="0" w:color="auto"/>
              <w:right w:val="single" w:sz="6" w:space="0" w:color="auto"/>
            </w:tcBorders>
            <w:vAlign w:val="center"/>
          </w:tcPr>
          <w:p w14:paraId="18487FBA" w14:textId="77777777" w:rsidR="003A12C7" w:rsidRPr="0080446E" w:rsidRDefault="003A12C7" w:rsidP="006A60F7">
            <w:pPr>
              <w:pStyle w:val="af"/>
              <w:numPr>
                <w:ilvl w:val="0"/>
                <w:numId w:val="0"/>
              </w:numPr>
              <w:jc w:val="center"/>
              <w:rPr>
                <w:rFonts w:hAnsi="宋体"/>
                <w:sz w:val="18"/>
                <w:szCs w:val="18"/>
              </w:rPr>
            </w:pPr>
          </w:p>
        </w:tc>
        <w:tc>
          <w:tcPr>
            <w:tcW w:w="3766" w:type="dxa"/>
            <w:tcBorders>
              <w:top w:val="single" w:sz="6" w:space="0" w:color="auto"/>
              <w:left w:val="single" w:sz="4" w:space="0" w:color="auto"/>
              <w:bottom w:val="single" w:sz="6" w:space="0" w:color="auto"/>
              <w:right w:val="single" w:sz="6" w:space="0" w:color="auto"/>
            </w:tcBorders>
          </w:tcPr>
          <w:p w14:paraId="3058B5AC" w14:textId="77777777" w:rsidR="003A12C7" w:rsidRPr="0080446E" w:rsidRDefault="003A12C7" w:rsidP="006A60F7">
            <w:pPr>
              <w:pStyle w:val="aff5"/>
              <w:ind w:leftChars="-28" w:left="-59" w:rightChars="-34" w:right="-71" w:firstLineChars="1" w:firstLine="2"/>
              <w:jc w:val="center"/>
              <w:rPr>
                <w:rFonts w:hAnsi="宋体"/>
                <w:sz w:val="18"/>
                <w:szCs w:val="18"/>
              </w:rPr>
            </w:pPr>
            <w:r>
              <w:rPr>
                <w:rFonts w:hAnsi="宋体" w:hint="eastAsia"/>
                <w:sz w:val="18"/>
                <w:szCs w:val="18"/>
              </w:rPr>
              <w:t>标识</w:t>
            </w:r>
          </w:p>
        </w:tc>
        <w:tc>
          <w:tcPr>
            <w:tcW w:w="1259" w:type="dxa"/>
            <w:tcBorders>
              <w:top w:val="single" w:sz="6" w:space="0" w:color="auto"/>
              <w:left w:val="single" w:sz="6" w:space="0" w:color="auto"/>
              <w:bottom w:val="single" w:sz="6" w:space="0" w:color="auto"/>
              <w:right w:val="single" w:sz="4" w:space="0" w:color="auto"/>
            </w:tcBorders>
            <w:vAlign w:val="center"/>
          </w:tcPr>
          <w:p w14:paraId="563E5CAD" w14:textId="77777777" w:rsidR="003A12C7" w:rsidRPr="0080446E" w:rsidRDefault="003A12C7" w:rsidP="006A60F7">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317646D8"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096" w:type="dxa"/>
            <w:tcBorders>
              <w:top w:val="single" w:sz="6" w:space="0" w:color="auto"/>
              <w:left w:val="single" w:sz="6" w:space="0" w:color="auto"/>
              <w:bottom w:val="single" w:sz="6" w:space="0" w:color="auto"/>
              <w:right w:val="single" w:sz="6" w:space="0" w:color="auto"/>
            </w:tcBorders>
            <w:vAlign w:val="center"/>
          </w:tcPr>
          <w:p w14:paraId="218898D3" w14:textId="77777777" w:rsidR="003A12C7" w:rsidRPr="0080446E" w:rsidRDefault="003A12C7" w:rsidP="006A60F7">
            <w:pPr>
              <w:pStyle w:val="af"/>
              <w:numPr>
                <w:ilvl w:val="0"/>
                <w:numId w:val="0"/>
              </w:numPr>
              <w:jc w:val="center"/>
              <w:rPr>
                <w:rFonts w:hAnsi="宋体"/>
                <w:sz w:val="18"/>
                <w:szCs w:val="18"/>
              </w:rPr>
            </w:pPr>
          </w:p>
        </w:tc>
        <w:tc>
          <w:tcPr>
            <w:tcW w:w="1351" w:type="dxa"/>
            <w:tcBorders>
              <w:top w:val="single" w:sz="6" w:space="0" w:color="auto"/>
              <w:left w:val="single" w:sz="6" w:space="0" w:color="auto"/>
              <w:bottom w:val="single" w:sz="6" w:space="0" w:color="auto"/>
              <w:right w:val="single" w:sz="6" w:space="0" w:color="auto"/>
            </w:tcBorders>
            <w:vAlign w:val="center"/>
          </w:tcPr>
          <w:p w14:paraId="105B8DA7"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7.1</w:t>
            </w:r>
          </w:p>
        </w:tc>
      </w:tr>
      <w:tr w:rsidR="003A12C7" w:rsidRPr="00CD4232" w14:paraId="5FF61591" w14:textId="77777777" w:rsidTr="006A60F7">
        <w:trPr>
          <w:trHeight w:val="117"/>
          <w:jc w:val="center"/>
        </w:trPr>
        <w:tc>
          <w:tcPr>
            <w:tcW w:w="1265" w:type="dxa"/>
            <w:vMerge/>
            <w:tcBorders>
              <w:left w:val="single" w:sz="6" w:space="0" w:color="auto"/>
              <w:bottom w:val="single" w:sz="6" w:space="0" w:color="auto"/>
              <w:right w:val="single" w:sz="6" w:space="0" w:color="auto"/>
            </w:tcBorders>
            <w:vAlign w:val="center"/>
          </w:tcPr>
          <w:p w14:paraId="353ACEA5" w14:textId="77777777" w:rsidR="003A12C7" w:rsidRPr="0080446E" w:rsidRDefault="003A12C7" w:rsidP="006A60F7">
            <w:pPr>
              <w:pStyle w:val="af"/>
              <w:numPr>
                <w:ilvl w:val="0"/>
                <w:numId w:val="0"/>
              </w:numPr>
              <w:jc w:val="center"/>
              <w:rPr>
                <w:rFonts w:hAnsi="宋体"/>
                <w:sz w:val="18"/>
                <w:szCs w:val="18"/>
              </w:rPr>
            </w:pPr>
          </w:p>
        </w:tc>
        <w:tc>
          <w:tcPr>
            <w:tcW w:w="3766" w:type="dxa"/>
            <w:tcBorders>
              <w:top w:val="single" w:sz="6" w:space="0" w:color="auto"/>
              <w:left w:val="single" w:sz="4" w:space="0" w:color="auto"/>
              <w:bottom w:val="single" w:sz="6" w:space="0" w:color="auto"/>
              <w:right w:val="single" w:sz="6" w:space="0" w:color="auto"/>
            </w:tcBorders>
          </w:tcPr>
          <w:p w14:paraId="2C166FC7" w14:textId="77777777" w:rsidR="003A12C7" w:rsidRPr="0080446E" w:rsidRDefault="003A12C7" w:rsidP="006A60F7">
            <w:pPr>
              <w:pStyle w:val="aff5"/>
              <w:ind w:leftChars="-28" w:left="-59" w:rightChars="-34" w:right="-71" w:firstLineChars="1" w:firstLine="2"/>
              <w:jc w:val="center"/>
              <w:rPr>
                <w:rFonts w:hAnsi="宋体"/>
                <w:sz w:val="18"/>
                <w:szCs w:val="18"/>
              </w:rPr>
            </w:pPr>
            <w:r w:rsidRPr="0080446E">
              <w:rPr>
                <w:rFonts w:hAnsi="宋体" w:hint="eastAsia"/>
                <w:sz w:val="18"/>
                <w:szCs w:val="18"/>
              </w:rPr>
              <w:t>包装</w:t>
            </w:r>
          </w:p>
        </w:tc>
        <w:tc>
          <w:tcPr>
            <w:tcW w:w="1259" w:type="dxa"/>
            <w:tcBorders>
              <w:top w:val="single" w:sz="6" w:space="0" w:color="auto"/>
              <w:left w:val="single" w:sz="6" w:space="0" w:color="auto"/>
              <w:bottom w:val="single" w:sz="6" w:space="0" w:color="auto"/>
              <w:right w:val="single" w:sz="4" w:space="0" w:color="auto"/>
            </w:tcBorders>
            <w:vAlign w:val="center"/>
          </w:tcPr>
          <w:p w14:paraId="73CAE4FB" w14:textId="77777777" w:rsidR="003A12C7" w:rsidRPr="0080446E" w:rsidRDefault="003A12C7" w:rsidP="006A60F7">
            <w:pPr>
              <w:pStyle w:val="af"/>
              <w:numPr>
                <w:ilvl w:val="0"/>
                <w:numId w:val="0"/>
              </w:numPr>
              <w:jc w:val="center"/>
              <w:rPr>
                <w:rFonts w:hAnsi="宋体"/>
                <w:sz w:val="18"/>
                <w:szCs w:val="18"/>
              </w:rPr>
            </w:pPr>
          </w:p>
        </w:tc>
        <w:tc>
          <w:tcPr>
            <w:tcW w:w="990" w:type="dxa"/>
            <w:tcBorders>
              <w:top w:val="single" w:sz="6" w:space="0" w:color="auto"/>
              <w:left w:val="single" w:sz="6" w:space="0" w:color="auto"/>
              <w:bottom w:val="single" w:sz="6" w:space="0" w:color="auto"/>
              <w:right w:val="single" w:sz="4" w:space="0" w:color="auto"/>
            </w:tcBorders>
            <w:vAlign w:val="center"/>
          </w:tcPr>
          <w:p w14:paraId="49BF5A28" w14:textId="77777777" w:rsidR="003A12C7" w:rsidRPr="0080446E" w:rsidRDefault="003A12C7" w:rsidP="006A60F7">
            <w:pPr>
              <w:pStyle w:val="af"/>
              <w:numPr>
                <w:ilvl w:val="0"/>
                <w:numId w:val="0"/>
              </w:numPr>
              <w:jc w:val="center"/>
              <w:rPr>
                <w:rFonts w:hAnsi="宋体"/>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14:paraId="4CF29CCD" w14:textId="77777777" w:rsidR="003A12C7" w:rsidRPr="0080446E" w:rsidRDefault="003A12C7" w:rsidP="006A60F7">
            <w:pPr>
              <w:pStyle w:val="af"/>
              <w:numPr>
                <w:ilvl w:val="0"/>
                <w:numId w:val="0"/>
              </w:numPr>
              <w:jc w:val="center"/>
              <w:rPr>
                <w:rFonts w:hAnsi="宋体"/>
                <w:sz w:val="18"/>
                <w:szCs w:val="18"/>
              </w:rPr>
            </w:pPr>
            <w:r w:rsidRPr="0080446E">
              <w:rPr>
                <w:rFonts w:hAnsi="宋体" w:hint="eastAsia"/>
                <w:sz w:val="18"/>
                <w:szCs w:val="18"/>
              </w:rPr>
              <w:t>√</w:t>
            </w:r>
          </w:p>
        </w:tc>
        <w:tc>
          <w:tcPr>
            <w:tcW w:w="1351" w:type="dxa"/>
            <w:tcBorders>
              <w:top w:val="single" w:sz="6" w:space="0" w:color="auto"/>
              <w:left w:val="single" w:sz="6" w:space="0" w:color="auto"/>
              <w:bottom w:val="single" w:sz="6" w:space="0" w:color="auto"/>
              <w:right w:val="single" w:sz="6" w:space="0" w:color="auto"/>
            </w:tcBorders>
            <w:vAlign w:val="center"/>
          </w:tcPr>
          <w:p w14:paraId="1276505F" w14:textId="77777777" w:rsidR="003A12C7" w:rsidRPr="0080446E" w:rsidRDefault="003A12C7" w:rsidP="006A60F7">
            <w:pPr>
              <w:pStyle w:val="af"/>
              <w:numPr>
                <w:ilvl w:val="0"/>
                <w:numId w:val="0"/>
              </w:numPr>
              <w:jc w:val="center"/>
              <w:rPr>
                <w:rFonts w:hAnsi="宋体"/>
                <w:sz w:val="18"/>
                <w:szCs w:val="18"/>
              </w:rPr>
            </w:pPr>
            <w:r w:rsidRPr="0080446E">
              <w:rPr>
                <w:rFonts w:hAnsi="宋体"/>
                <w:sz w:val="18"/>
                <w:szCs w:val="18"/>
              </w:rPr>
              <w:t>7.2</w:t>
            </w:r>
          </w:p>
        </w:tc>
      </w:tr>
      <w:tr w:rsidR="003A12C7" w:rsidRPr="00CD4232" w14:paraId="49F27407" w14:textId="77777777" w:rsidTr="006A60F7">
        <w:trPr>
          <w:trHeight w:val="117"/>
          <w:jc w:val="center"/>
        </w:trPr>
        <w:tc>
          <w:tcPr>
            <w:tcW w:w="9727" w:type="dxa"/>
            <w:gridSpan w:val="6"/>
            <w:tcBorders>
              <w:left w:val="single" w:sz="6" w:space="0" w:color="auto"/>
              <w:bottom w:val="single" w:sz="6" w:space="0" w:color="auto"/>
              <w:right w:val="single" w:sz="6" w:space="0" w:color="auto"/>
            </w:tcBorders>
            <w:vAlign w:val="center"/>
          </w:tcPr>
          <w:p w14:paraId="7EA63955" w14:textId="77777777" w:rsidR="003A12C7" w:rsidRPr="0080446E" w:rsidRDefault="003A12C7" w:rsidP="006A60F7">
            <w:pPr>
              <w:pStyle w:val="ac"/>
              <w:rPr>
                <w:rFonts w:hAnsi="宋体"/>
              </w:rPr>
            </w:pPr>
            <w:r w:rsidRPr="00E675AD">
              <w:rPr>
                <w:rFonts w:hint="eastAsia"/>
              </w:rPr>
              <w:t>√ 表示符合该项目分类。</w:t>
            </w:r>
          </w:p>
        </w:tc>
      </w:tr>
    </w:tbl>
    <w:p w14:paraId="755A1E03" w14:textId="77777777" w:rsidR="006D0A8D" w:rsidRPr="00E52696" w:rsidRDefault="006D0A8D" w:rsidP="004408DA">
      <w:pPr>
        <w:pStyle w:val="a9"/>
        <w:numPr>
          <w:ilvl w:val="3"/>
          <w:numId w:val="15"/>
        </w:numPr>
        <w:spacing w:before="156" w:after="156"/>
        <w:rPr>
          <w:rFonts w:hAnsi="宋体"/>
        </w:rPr>
      </w:pPr>
      <w:r w:rsidRPr="006460D0">
        <w:rPr>
          <w:rFonts w:hAnsi="宋体" w:hint="eastAsia"/>
          <w:bCs/>
          <w:noProof/>
          <w:color w:val="000000"/>
        </w:rPr>
        <w:t>判定规则</w:t>
      </w:r>
    </w:p>
    <w:p w14:paraId="1D3E4164" w14:textId="77777777" w:rsidR="006D0A8D" w:rsidRPr="00B26041" w:rsidRDefault="006D0A8D" w:rsidP="00731F74">
      <w:pPr>
        <w:pStyle w:val="afffff1"/>
        <w:numPr>
          <w:ilvl w:val="0"/>
          <w:numId w:val="24"/>
        </w:numPr>
        <w:ind w:left="840"/>
      </w:pPr>
      <w:r w:rsidRPr="00B26041">
        <w:rPr>
          <w:rFonts w:hint="eastAsia"/>
        </w:rPr>
        <w:t>单件产品合格条件：</w:t>
      </w:r>
    </w:p>
    <w:p w14:paraId="785F6D2B" w14:textId="77777777" w:rsidR="006D0A8D" w:rsidRPr="00B26041" w:rsidRDefault="006D0A8D" w:rsidP="006D0A8D">
      <w:pPr>
        <w:pStyle w:val="aff5"/>
      </w:pPr>
      <w:r w:rsidRPr="00B26041">
        <w:t>A</w:t>
      </w:r>
      <w:r w:rsidRPr="00B26041">
        <w:rPr>
          <w:rFonts w:hint="eastAsia"/>
        </w:rPr>
        <w:t>类检验项目不合格数</w:t>
      </w:r>
      <w:r w:rsidR="00166E29">
        <w:rPr>
          <w:rFonts w:hAnsi="宋体" w:hint="eastAsia"/>
        </w:rPr>
        <w:t>=</w:t>
      </w:r>
      <w:r w:rsidRPr="00B26041">
        <w:t>0    B</w:t>
      </w:r>
      <w:r w:rsidRPr="00B26041">
        <w:rPr>
          <w:rFonts w:hint="eastAsia"/>
        </w:rPr>
        <w:t>类检验项目不合格数</w:t>
      </w:r>
      <w:r w:rsidRPr="00B26041">
        <w:t>=0    C</w:t>
      </w:r>
      <w:r w:rsidRPr="00B26041">
        <w:rPr>
          <w:rFonts w:hint="eastAsia"/>
        </w:rPr>
        <w:t>类检验项目不合格数≤</w:t>
      </w:r>
      <w:r w:rsidRPr="00B26041">
        <w:t xml:space="preserve">4   </w:t>
      </w:r>
      <w:r w:rsidRPr="00B26041">
        <w:rPr>
          <w:rFonts w:hint="eastAsia"/>
        </w:rPr>
        <w:t>或</w:t>
      </w:r>
      <w:r w:rsidRPr="00B26041">
        <w:t xml:space="preserve">  </w:t>
      </w:r>
    </w:p>
    <w:p w14:paraId="7FEC14A3" w14:textId="77777777" w:rsidR="006D0A8D" w:rsidRPr="00B26041" w:rsidRDefault="006D0A8D" w:rsidP="006D0A8D">
      <w:pPr>
        <w:pStyle w:val="aff5"/>
      </w:pPr>
      <w:r w:rsidRPr="00B26041">
        <w:t>A</w:t>
      </w:r>
      <w:r w:rsidRPr="00B26041">
        <w:rPr>
          <w:rFonts w:hint="eastAsia"/>
        </w:rPr>
        <w:t>类检验项目不合格数</w:t>
      </w:r>
      <w:r w:rsidRPr="00B26041">
        <w:t>=0    B</w:t>
      </w:r>
      <w:r w:rsidRPr="00B26041">
        <w:rPr>
          <w:rFonts w:hint="eastAsia"/>
        </w:rPr>
        <w:t>类检验项目不合格数≤</w:t>
      </w:r>
      <w:r w:rsidRPr="00B26041">
        <w:t>1   C</w:t>
      </w:r>
      <w:r w:rsidRPr="00B26041">
        <w:rPr>
          <w:rFonts w:hint="eastAsia"/>
        </w:rPr>
        <w:t>类检验项目不合格数≤</w:t>
      </w:r>
      <w:r w:rsidRPr="00B26041">
        <w:t xml:space="preserve">2  </w:t>
      </w:r>
    </w:p>
    <w:p w14:paraId="1EE0A189" w14:textId="77777777" w:rsidR="006D0A8D" w:rsidRPr="00B26041" w:rsidRDefault="006D0A8D" w:rsidP="00731F74">
      <w:pPr>
        <w:pStyle w:val="afffff1"/>
        <w:numPr>
          <w:ilvl w:val="0"/>
          <w:numId w:val="24"/>
        </w:numPr>
        <w:ind w:left="840"/>
      </w:pPr>
      <w:r w:rsidRPr="00B26041">
        <w:rPr>
          <w:rFonts w:hint="eastAsia"/>
        </w:rPr>
        <w:t>批量产品合格条件：样本中的合格品数≥</w:t>
      </w:r>
      <w:r w:rsidRPr="00B26041">
        <w:t>90%</w:t>
      </w:r>
      <w:r w:rsidRPr="00B26041">
        <w:rPr>
          <w:rFonts w:hint="eastAsia"/>
        </w:rPr>
        <w:t>，不合格品数≤</w:t>
      </w:r>
      <w:r w:rsidRPr="00B26041">
        <w:t>10%</w:t>
      </w:r>
      <w:r w:rsidRPr="00B26041">
        <w:rPr>
          <w:rFonts w:hint="eastAsia"/>
        </w:rPr>
        <w:t>（不含</w:t>
      </w:r>
      <w:r w:rsidRPr="00B26041">
        <w:t>A</w:t>
      </w:r>
      <w:r w:rsidRPr="00B26041">
        <w:rPr>
          <w:rFonts w:hint="eastAsia"/>
        </w:rPr>
        <w:t>类检验项目不合格品）</w:t>
      </w:r>
    </w:p>
    <w:p w14:paraId="2AA1C309" w14:textId="77777777" w:rsidR="006D0A8D" w:rsidRPr="00B26041" w:rsidRDefault="006D0A8D" w:rsidP="00731F74">
      <w:pPr>
        <w:pStyle w:val="afffff1"/>
        <w:numPr>
          <w:ilvl w:val="0"/>
          <w:numId w:val="24"/>
        </w:numPr>
        <w:ind w:left="840"/>
      </w:pPr>
      <w:r w:rsidRPr="00B26041">
        <w:rPr>
          <w:rFonts w:hint="eastAsia"/>
        </w:rPr>
        <w:t>抽检中各批量判定数符合上述规定判定为合格批出厂。</w:t>
      </w:r>
      <w:r w:rsidRPr="00B26041">
        <w:t xml:space="preserve">            </w:t>
      </w:r>
    </w:p>
    <w:p w14:paraId="1AC407F0" w14:textId="77777777" w:rsidR="006D0A8D" w:rsidRPr="00B26041" w:rsidRDefault="006D0A8D" w:rsidP="00731F74">
      <w:pPr>
        <w:pStyle w:val="afffff1"/>
        <w:numPr>
          <w:ilvl w:val="0"/>
          <w:numId w:val="24"/>
        </w:numPr>
        <w:ind w:left="840"/>
      </w:pPr>
      <w:r w:rsidRPr="00B26041">
        <w:rPr>
          <w:rFonts w:hint="eastAsia"/>
        </w:rPr>
        <w:t>抽验中各批量判定数不符合标准时，应进行第二次抽验，抽验数量应增加一倍；如仍不符合标准规定，应全部整修或停止出厂。当判定的不合格批经整修后，应重新申报出厂检验。</w:t>
      </w:r>
    </w:p>
    <w:p w14:paraId="6D714997" w14:textId="77777777" w:rsidR="006D0A8D" w:rsidRPr="00DE6007" w:rsidRDefault="006D0A8D" w:rsidP="00696DC7">
      <w:pPr>
        <w:pStyle w:val="a7"/>
        <w:spacing w:before="312" w:after="312"/>
      </w:pPr>
      <w:bookmarkStart w:id="100" w:name="_Toc414952808"/>
      <w:bookmarkStart w:id="101" w:name="_Toc416252284"/>
      <w:bookmarkStart w:id="102" w:name="_Toc416253988"/>
      <w:bookmarkStart w:id="103" w:name="_Toc416271434"/>
      <w:bookmarkStart w:id="104" w:name="_Toc416272010"/>
      <w:bookmarkStart w:id="105" w:name="_Toc416276757"/>
      <w:r w:rsidRPr="00DE6007">
        <w:rPr>
          <w:rFonts w:hint="eastAsia"/>
        </w:rPr>
        <w:t>标识、包装、运输和贮存</w:t>
      </w:r>
      <w:bookmarkEnd w:id="100"/>
      <w:bookmarkEnd w:id="101"/>
      <w:bookmarkEnd w:id="102"/>
      <w:bookmarkEnd w:id="103"/>
      <w:bookmarkEnd w:id="104"/>
      <w:bookmarkEnd w:id="105"/>
    </w:p>
    <w:p w14:paraId="2E212A08" w14:textId="77777777" w:rsidR="006D0A8D" w:rsidRPr="00DE6007" w:rsidRDefault="006D0A8D" w:rsidP="00696DC7">
      <w:pPr>
        <w:pStyle w:val="a8"/>
        <w:spacing w:before="156" w:after="156"/>
      </w:pPr>
      <w:r w:rsidRPr="00DE6007">
        <w:rPr>
          <w:rFonts w:hint="eastAsia"/>
        </w:rPr>
        <w:t>标识</w:t>
      </w:r>
    </w:p>
    <w:p w14:paraId="49563844" w14:textId="77777777" w:rsidR="006D0A8D" w:rsidRPr="00BD3ED7" w:rsidRDefault="006D0A8D" w:rsidP="006D0A8D">
      <w:pPr>
        <w:pStyle w:val="aff5"/>
        <w:ind w:firstLineChars="0" w:firstLine="0"/>
        <w:rPr>
          <w:rFonts w:ascii="黑体" w:eastAsia="黑体" w:hAnsi="宋体"/>
          <w:bCs/>
          <w:color w:val="000000"/>
        </w:rPr>
      </w:pPr>
      <w:r w:rsidRPr="00BD3ED7">
        <w:rPr>
          <w:rFonts w:ascii="黑体" w:eastAsia="黑体" w:hAnsi="宋体"/>
          <w:bCs/>
          <w:color w:val="000000"/>
        </w:rPr>
        <w:t xml:space="preserve">  </w:t>
      </w:r>
      <w:r w:rsidRPr="00BD3ED7">
        <w:rPr>
          <w:szCs w:val="21"/>
        </w:rPr>
        <w:t xml:space="preserve">  </w:t>
      </w:r>
      <w:r w:rsidRPr="00BD3ED7">
        <w:rPr>
          <w:rFonts w:hint="eastAsia"/>
          <w:szCs w:val="21"/>
        </w:rPr>
        <w:t>产品标识应符合</w:t>
      </w:r>
      <w:r w:rsidRPr="00BD3ED7">
        <w:rPr>
          <w:szCs w:val="21"/>
        </w:rPr>
        <w:t>GB 5296.4</w:t>
      </w:r>
      <w:r w:rsidR="000E597F">
        <w:rPr>
          <w:rFonts w:hint="eastAsia"/>
          <w:szCs w:val="21"/>
        </w:rPr>
        <w:t>-2012中5</w:t>
      </w:r>
      <w:r w:rsidRPr="00BD3ED7">
        <w:rPr>
          <w:rFonts w:hint="eastAsia"/>
          <w:szCs w:val="21"/>
        </w:rPr>
        <w:t>的规定</w:t>
      </w:r>
    </w:p>
    <w:p w14:paraId="0BB96DDC" w14:textId="77777777" w:rsidR="006D0A8D" w:rsidRPr="00DE6007" w:rsidRDefault="006D0A8D" w:rsidP="006F60D4">
      <w:pPr>
        <w:pStyle w:val="a9"/>
        <w:spacing w:before="156" w:after="156"/>
      </w:pPr>
      <w:r w:rsidRPr="00DE6007">
        <w:rPr>
          <w:rFonts w:hint="eastAsia"/>
        </w:rPr>
        <w:t>产品永久性标识</w:t>
      </w:r>
    </w:p>
    <w:p w14:paraId="63B84CA3" w14:textId="77777777" w:rsidR="006D0A8D" w:rsidRPr="00E52696" w:rsidRDefault="006D0A8D" w:rsidP="006D0A8D">
      <w:pPr>
        <w:pStyle w:val="af"/>
        <w:numPr>
          <w:ilvl w:val="0"/>
          <w:numId w:val="0"/>
        </w:numPr>
        <w:ind w:firstLineChars="150" w:firstLine="315"/>
        <w:rPr>
          <w:rFonts w:hAnsi="宋体"/>
          <w:noProof/>
          <w:szCs w:val="21"/>
        </w:rPr>
      </w:pPr>
      <w:r w:rsidRPr="00E52696">
        <w:rPr>
          <w:rFonts w:hAnsi="宋体" w:hint="eastAsia"/>
          <w:noProof/>
          <w:szCs w:val="21"/>
        </w:rPr>
        <w:t>每套（件、条）产品上应有如下标识：</w:t>
      </w:r>
    </w:p>
    <w:p w14:paraId="30610081" w14:textId="77777777" w:rsidR="006D0A8D" w:rsidRPr="00E52696" w:rsidRDefault="006D0A8D" w:rsidP="00731F74">
      <w:pPr>
        <w:pStyle w:val="af"/>
        <w:numPr>
          <w:ilvl w:val="0"/>
          <w:numId w:val="18"/>
        </w:numPr>
        <w:rPr>
          <w:rFonts w:hAnsi="宋体"/>
        </w:rPr>
      </w:pPr>
      <w:r w:rsidRPr="00E52696">
        <w:rPr>
          <w:rFonts w:hAnsi="宋体" w:hint="eastAsia"/>
        </w:rPr>
        <w:t>认证许可标识和信息；</w:t>
      </w:r>
    </w:p>
    <w:p w14:paraId="145D0EF0" w14:textId="77777777" w:rsidR="006D0A8D" w:rsidRPr="00E52696" w:rsidRDefault="006D0A8D" w:rsidP="00731F74">
      <w:pPr>
        <w:pStyle w:val="af"/>
        <w:numPr>
          <w:ilvl w:val="0"/>
          <w:numId w:val="18"/>
        </w:numPr>
        <w:rPr>
          <w:rFonts w:hAnsi="宋体"/>
        </w:rPr>
      </w:pPr>
      <w:r w:rsidRPr="00E52696">
        <w:rPr>
          <w:rFonts w:hAnsi="宋体" w:hint="eastAsia"/>
        </w:rPr>
        <w:t>本标准号和年号；</w:t>
      </w:r>
    </w:p>
    <w:p w14:paraId="5112B7E5" w14:textId="77777777" w:rsidR="006D0A8D" w:rsidRPr="00E52696" w:rsidRDefault="006D0A8D" w:rsidP="00731F74">
      <w:pPr>
        <w:pStyle w:val="af"/>
        <w:numPr>
          <w:ilvl w:val="0"/>
          <w:numId w:val="18"/>
        </w:numPr>
        <w:rPr>
          <w:rFonts w:hAnsi="宋体"/>
        </w:rPr>
      </w:pPr>
      <w:r w:rsidRPr="00E52696">
        <w:rPr>
          <w:rFonts w:hAnsi="宋体" w:hint="eastAsia"/>
        </w:rPr>
        <w:t>服装电弧防护等级、面料的电弧防护值；</w:t>
      </w:r>
    </w:p>
    <w:p w14:paraId="5625BA8F" w14:textId="77777777" w:rsidR="006D0A8D" w:rsidRPr="00E52696" w:rsidRDefault="006D0A8D" w:rsidP="00731F74">
      <w:pPr>
        <w:pStyle w:val="af"/>
        <w:numPr>
          <w:ilvl w:val="0"/>
          <w:numId w:val="18"/>
        </w:numPr>
        <w:rPr>
          <w:rFonts w:hAnsi="宋体"/>
        </w:rPr>
      </w:pPr>
      <w:r w:rsidRPr="00E52696">
        <w:rPr>
          <w:rFonts w:hAnsi="宋体" w:hint="eastAsia"/>
        </w:rPr>
        <w:t>其他国家有关法律法规规定应有的标记和</w:t>
      </w:r>
      <w:r w:rsidR="002010D9">
        <w:rPr>
          <w:rFonts w:hAnsi="宋体" w:hint="eastAsia"/>
        </w:rPr>
        <w:t>标识</w:t>
      </w:r>
      <w:r w:rsidRPr="00E52696">
        <w:rPr>
          <w:rFonts w:hAnsi="宋体" w:hint="eastAsia"/>
        </w:rPr>
        <w:t>。</w:t>
      </w:r>
    </w:p>
    <w:p w14:paraId="0072EF26" w14:textId="77777777" w:rsidR="006D0A8D" w:rsidRPr="00DE6007" w:rsidRDefault="006D0A8D" w:rsidP="006F60D4">
      <w:pPr>
        <w:pStyle w:val="a9"/>
        <w:spacing w:before="156" w:after="156"/>
      </w:pPr>
      <w:r w:rsidRPr="00DE6007">
        <w:rPr>
          <w:rFonts w:hint="eastAsia"/>
        </w:rPr>
        <w:t>产品使用说明</w:t>
      </w:r>
    </w:p>
    <w:p w14:paraId="544D2732" w14:textId="77777777" w:rsidR="006D0A8D" w:rsidRPr="00BD3ED7" w:rsidRDefault="006D0A8D" w:rsidP="006D0A8D">
      <w:pPr>
        <w:pStyle w:val="aff5"/>
      </w:pPr>
      <w:r w:rsidRPr="00BD3ED7">
        <w:rPr>
          <w:rFonts w:hint="eastAsia"/>
        </w:rPr>
        <w:lastRenderedPageBreak/>
        <w:t>每套服装在包装内应附加产品说明，可以使用印刷品或图册提供给最终使用者，应包括但不仅限于</w:t>
      </w:r>
      <w:r>
        <w:rPr>
          <w:rFonts w:hint="eastAsia"/>
        </w:rPr>
        <w:t>以</w:t>
      </w:r>
      <w:r w:rsidRPr="00BD3ED7">
        <w:rPr>
          <w:rFonts w:hint="eastAsia"/>
        </w:rPr>
        <w:t>下内容：</w:t>
      </w:r>
    </w:p>
    <w:p w14:paraId="2EE59151" w14:textId="77777777" w:rsidR="006D0A8D" w:rsidRPr="00DE6007" w:rsidRDefault="006D0A8D" w:rsidP="00731F74">
      <w:pPr>
        <w:pStyle w:val="a4"/>
        <w:numPr>
          <w:ilvl w:val="0"/>
          <w:numId w:val="19"/>
        </w:numPr>
      </w:pPr>
      <w:r w:rsidRPr="00DE6007">
        <w:rPr>
          <w:rFonts w:hint="eastAsia"/>
        </w:rPr>
        <w:t>制造商名称、地址、联系资料；</w:t>
      </w:r>
    </w:p>
    <w:p w14:paraId="3804A1CC" w14:textId="77777777" w:rsidR="006D0A8D" w:rsidRPr="00DE6007" w:rsidRDefault="006D0A8D" w:rsidP="00731F74">
      <w:pPr>
        <w:pStyle w:val="a4"/>
        <w:numPr>
          <w:ilvl w:val="0"/>
          <w:numId w:val="19"/>
        </w:numPr>
      </w:pPr>
      <w:r w:rsidRPr="00DE6007">
        <w:rPr>
          <w:rFonts w:hint="eastAsia"/>
        </w:rPr>
        <w:t>适用及不适用条件；</w:t>
      </w:r>
    </w:p>
    <w:p w14:paraId="24BFF2FE" w14:textId="77777777" w:rsidR="006D0A8D" w:rsidRPr="00DE6007" w:rsidRDefault="006D0A8D" w:rsidP="00731F74">
      <w:pPr>
        <w:pStyle w:val="a4"/>
        <w:numPr>
          <w:ilvl w:val="0"/>
          <w:numId w:val="19"/>
        </w:numPr>
      </w:pPr>
      <w:r w:rsidRPr="00DE6007">
        <w:rPr>
          <w:rFonts w:hint="eastAsia"/>
        </w:rPr>
        <w:t>使用要求、穿着指导、配置参考、注意事项；</w:t>
      </w:r>
    </w:p>
    <w:p w14:paraId="72D9B29E" w14:textId="77777777" w:rsidR="006D0A8D" w:rsidRPr="00DE6007" w:rsidRDefault="006D0A8D" w:rsidP="00731F74">
      <w:pPr>
        <w:pStyle w:val="a4"/>
        <w:numPr>
          <w:ilvl w:val="0"/>
          <w:numId w:val="19"/>
        </w:numPr>
      </w:pPr>
      <w:r w:rsidRPr="00DE6007">
        <w:rPr>
          <w:rFonts w:hint="eastAsia"/>
        </w:rPr>
        <w:t>保养、储存、洗涤、熨烫说明；</w:t>
      </w:r>
    </w:p>
    <w:p w14:paraId="24A64805" w14:textId="77777777" w:rsidR="006D0A8D" w:rsidRDefault="006D0A8D" w:rsidP="00731F74">
      <w:pPr>
        <w:pStyle w:val="a4"/>
        <w:numPr>
          <w:ilvl w:val="0"/>
          <w:numId w:val="19"/>
        </w:numPr>
      </w:pPr>
      <w:r w:rsidRPr="00DE6007">
        <w:rPr>
          <w:rFonts w:hint="eastAsia"/>
        </w:rPr>
        <w:t>生产日期。</w:t>
      </w:r>
    </w:p>
    <w:p w14:paraId="1A259B98" w14:textId="346E648C" w:rsidR="00572437" w:rsidRPr="00E4265F" w:rsidRDefault="007743B6" w:rsidP="00E4265F">
      <w:pPr>
        <w:pStyle w:val="ac"/>
        <w:rPr>
          <w:rFonts w:hAnsi="宋体"/>
        </w:rPr>
      </w:pPr>
      <w:r>
        <w:rPr>
          <w:rFonts w:hAnsi="宋体" w:hint="eastAsia"/>
        </w:rPr>
        <w:t>防电弧服</w:t>
      </w:r>
      <w:r w:rsidR="00572437" w:rsidRPr="00E4265F">
        <w:rPr>
          <w:rFonts w:hAnsi="宋体" w:hint="eastAsia"/>
        </w:rPr>
        <w:t>及其他个体防护装备的配置参见附录B，四肢及头部选配的电弧防护用品参见附录C。</w:t>
      </w:r>
    </w:p>
    <w:p w14:paraId="2FCEDD67" w14:textId="77777777" w:rsidR="006D0A8D" w:rsidRPr="00DE6007" w:rsidRDefault="006D0A8D" w:rsidP="00696DC7">
      <w:pPr>
        <w:pStyle w:val="a8"/>
        <w:spacing w:before="156" w:after="156"/>
      </w:pPr>
      <w:r w:rsidRPr="00DE6007">
        <w:rPr>
          <w:rFonts w:hint="eastAsia"/>
        </w:rPr>
        <w:t>包装</w:t>
      </w:r>
    </w:p>
    <w:p w14:paraId="2E108153" w14:textId="77777777" w:rsidR="006D0A8D" w:rsidRPr="00BD3ED7" w:rsidRDefault="006D0A8D" w:rsidP="006D0A8D">
      <w:pPr>
        <w:pStyle w:val="aff5"/>
      </w:pPr>
      <w:r w:rsidRPr="00BD3ED7">
        <w:rPr>
          <w:rFonts w:hint="eastAsia"/>
        </w:rPr>
        <w:t>产品包装容器应规整牢固、无破损、内外包装应设防潮层，组合尺寸配套，产品数量准确，</w:t>
      </w:r>
      <w:r>
        <w:rPr>
          <w:rFonts w:hint="eastAsia"/>
        </w:rPr>
        <w:t>折</w:t>
      </w:r>
      <w:r w:rsidRPr="00BD3ED7">
        <w:rPr>
          <w:rFonts w:hint="eastAsia"/>
        </w:rPr>
        <w:t>叠规整，码放整齐，箱内应放入承制方包装检验单，包装检验单应包括产品名称、号型、承制方名称、数量、检验员、检验日期，箱外注明产品名称、数量、质量、体积、生产日期、承制方名称。</w:t>
      </w:r>
    </w:p>
    <w:p w14:paraId="4A3E1CE0" w14:textId="77777777" w:rsidR="006D0A8D" w:rsidRPr="00DE6007" w:rsidRDefault="006D0A8D" w:rsidP="00696DC7">
      <w:pPr>
        <w:pStyle w:val="a8"/>
        <w:spacing w:before="156" w:after="156"/>
      </w:pPr>
      <w:r>
        <w:rPr>
          <w:rFonts w:hint="eastAsia"/>
        </w:rPr>
        <w:t>运输和贮存</w:t>
      </w:r>
    </w:p>
    <w:p w14:paraId="4BE6A167" w14:textId="77777777" w:rsidR="006D0A8D" w:rsidRDefault="006D0A8D" w:rsidP="00CD0C22">
      <w:pPr>
        <w:pStyle w:val="affe"/>
        <w:spacing w:beforeLines="50" w:before="156" w:afterLines="50" w:after="156"/>
      </w:pPr>
      <w:r w:rsidRPr="00DE6007">
        <w:rPr>
          <w:rFonts w:hint="eastAsia"/>
        </w:rPr>
        <w:t>严禁与酸碱等腐蚀性物体同车运输和同库</w:t>
      </w:r>
      <w:r>
        <w:rPr>
          <w:rFonts w:hint="eastAsia"/>
        </w:rPr>
        <w:t>贮存</w:t>
      </w:r>
      <w:r w:rsidRPr="00DE6007">
        <w:rPr>
          <w:rFonts w:hint="eastAsia"/>
        </w:rPr>
        <w:t>，产品在运输和</w:t>
      </w:r>
      <w:r>
        <w:rPr>
          <w:rFonts w:hint="eastAsia"/>
        </w:rPr>
        <w:t>贮存</w:t>
      </w:r>
      <w:r w:rsidRPr="00DE6007">
        <w:rPr>
          <w:rFonts w:hint="eastAsia"/>
        </w:rPr>
        <w:t>过程中须防止日晒、雨淋。</w:t>
      </w:r>
    </w:p>
    <w:p w14:paraId="69CAD910" w14:textId="77777777" w:rsidR="006D0A8D" w:rsidRPr="00DE6007" w:rsidRDefault="006D0A8D" w:rsidP="00CD0C22">
      <w:pPr>
        <w:pStyle w:val="affe"/>
        <w:spacing w:beforeLines="50" w:before="156" w:afterLines="50" w:after="156"/>
      </w:pPr>
      <w:r w:rsidRPr="00DE6007">
        <w:rPr>
          <w:rFonts w:hint="eastAsia"/>
        </w:rPr>
        <w:t>禁止把产品悬挂或放置在阳光直射的环境下，不得与有腐蚀性物品放在一起，必须放置在避光、干燥、通风的库房中，</w:t>
      </w:r>
      <w:proofErr w:type="gramStart"/>
      <w:r w:rsidRPr="00DE6007">
        <w:rPr>
          <w:rFonts w:hint="eastAsia"/>
        </w:rPr>
        <w:t>包装件距墙面</w:t>
      </w:r>
      <w:proofErr w:type="gramEnd"/>
      <w:r w:rsidRPr="00DE6007">
        <w:rPr>
          <w:rFonts w:hint="eastAsia"/>
        </w:rPr>
        <w:t>及地面</w:t>
      </w:r>
      <w:r w:rsidRPr="00DE6007">
        <w:t>20</w:t>
      </w:r>
      <w:r w:rsidR="00E4265F">
        <w:t> </w:t>
      </w:r>
      <w:r w:rsidRPr="00DE6007">
        <w:t xml:space="preserve">mm </w:t>
      </w:r>
      <w:r w:rsidRPr="00DE6007">
        <w:rPr>
          <w:rFonts w:hint="eastAsia"/>
        </w:rPr>
        <w:t>以上，远离热源</w:t>
      </w:r>
      <w:r w:rsidRPr="00DE6007">
        <w:t>2</w:t>
      </w:r>
      <w:r w:rsidR="00E4265F">
        <w:t> </w:t>
      </w:r>
      <w:r w:rsidR="00D80CAA">
        <w:rPr>
          <w:rFonts w:hint="eastAsia"/>
        </w:rPr>
        <w:t>m</w:t>
      </w:r>
      <w:r w:rsidRPr="00DE6007">
        <w:rPr>
          <w:rFonts w:hint="eastAsia"/>
        </w:rPr>
        <w:t>以上，离墙</w:t>
      </w:r>
      <w:r w:rsidRPr="00DE6007">
        <w:t>30</w:t>
      </w:r>
      <w:r w:rsidR="00E4265F">
        <w:t> </w:t>
      </w:r>
      <w:r w:rsidRPr="00DE6007">
        <w:t>cm</w:t>
      </w:r>
      <w:r w:rsidRPr="00DE6007">
        <w:rPr>
          <w:rFonts w:hint="eastAsia"/>
        </w:rPr>
        <w:t>以上，离地垫高</w:t>
      </w:r>
      <w:r w:rsidRPr="00DE6007">
        <w:t>20</w:t>
      </w:r>
      <w:r w:rsidR="00E4265F">
        <w:t> </w:t>
      </w:r>
      <w:r w:rsidRPr="00DE6007">
        <w:t>cm</w:t>
      </w:r>
      <w:r w:rsidRPr="00DE6007">
        <w:rPr>
          <w:rFonts w:hint="eastAsia"/>
        </w:rPr>
        <w:t>以上；防止鼠咬、虫蛀、霉变。</w:t>
      </w:r>
    </w:p>
    <w:p w14:paraId="25F62331" w14:textId="77777777" w:rsidR="006D0A8D" w:rsidRPr="00DE6007" w:rsidRDefault="006D0A8D" w:rsidP="00CD0C22">
      <w:pPr>
        <w:pStyle w:val="affe"/>
        <w:spacing w:beforeLines="50" w:before="156" w:afterLines="50" w:after="156"/>
      </w:pPr>
      <w:r w:rsidRPr="00DE6007">
        <w:rPr>
          <w:rFonts w:hint="eastAsia"/>
        </w:rPr>
        <w:t>干净与污染的防护服</w:t>
      </w:r>
      <w:r w:rsidR="0087030A">
        <w:rPr>
          <w:rFonts w:hint="eastAsia"/>
        </w:rPr>
        <w:t>应</w:t>
      </w:r>
      <w:r w:rsidRPr="00DE6007">
        <w:rPr>
          <w:rFonts w:hint="eastAsia"/>
        </w:rPr>
        <w:t>分开存放。</w:t>
      </w:r>
    </w:p>
    <w:p w14:paraId="6EB0C340" w14:textId="77777777" w:rsidR="006D0A8D" w:rsidRPr="002545F0" w:rsidRDefault="006D0A8D" w:rsidP="006D0A8D">
      <w:pPr>
        <w:pStyle w:val="aff5"/>
      </w:pPr>
    </w:p>
    <w:p w14:paraId="0E3F4DC9" w14:textId="77777777" w:rsidR="006D0A8D" w:rsidRDefault="006D0A8D" w:rsidP="006D0A8D">
      <w:pPr>
        <w:pStyle w:val="ad"/>
      </w:pPr>
    </w:p>
    <w:p w14:paraId="2D97E246" w14:textId="77777777" w:rsidR="006D0A8D" w:rsidRDefault="006D0A8D" w:rsidP="006D0A8D">
      <w:pPr>
        <w:pStyle w:val="af4"/>
      </w:pPr>
    </w:p>
    <w:p w14:paraId="36D0717F" w14:textId="0A14100D" w:rsidR="006D0A8D" w:rsidRDefault="006D0A8D" w:rsidP="006D0A8D">
      <w:pPr>
        <w:pStyle w:val="af7"/>
      </w:pPr>
      <w:r>
        <w:br/>
      </w:r>
      <w:bookmarkStart w:id="106" w:name="_Toc416252285"/>
      <w:bookmarkStart w:id="107" w:name="_Toc416253989"/>
      <w:bookmarkStart w:id="108" w:name="_Toc416271435"/>
      <w:bookmarkStart w:id="109" w:name="_Toc416272011"/>
      <w:bookmarkStart w:id="110" w:name="_Toc416276758"/>
      <w:r>
        <w:rPr>
          <w:rFonts w:hint="eastAsia"/>
        </w:rPr>
        <w:t>（资料性）</w:t>
      </w:r>
      <w:r>
        <w:br/>
      </w:r>
      <w:r>
        <w:rPr>
          <w:rFonts w:hint="eastAsia"/>
        </w:rPr>
        <w:t>电弧危险/风险级别分类</w:t>
      </w:r>
      <w:bookmarkEnd w:id="106"/>
      <w:bookmarkEnd w:id="107"/>
      <w:bookmarkEnd w:id="108"/>
      <w:bookmarkEnd w:id="109"/>
      <w:bookmarkEnd w:id="110"/>
    </w:p>
    <w:p w14:paraId="759ED559" w14:textId="77777777" w:rsidR="006D0A8D" w:rsidRPr="009708B9" w:rsidRDefault="006D0A8D" w:rsidP="00334B82">
      <w:pPr>
        <w:pStyle w:val="af8"/>
        <w:spacing w:before="312" w:after="312"/>
        <w:ind w:left="0"/>
        <w:jc w:val="left"/>
      </w:pPr>
      <w:r w:rsidRPr="002545F0">
        <w:rPr>
          <w:rFonts w:hint="eastAsia"/>
        </w:rPr>
        <w:t>在直流带电设备上执行的任务电弧危险</w:t>
      </w:r>
      <w:r w:rsidRPr="002545F0">
        <w:t>/</w:t>
      </w:r>
      <w:r w:rsidRPr="002545F0">
        <w:rPr>
          <w:rFonts w:hint="eastAsia"/>
        </w:rPr>
        <w:t>风险级别分类</w:t>
      </w:r>
    </w:p>
    <w:p w14:paraId="696BAAB8" w14:textId="77777777" w:rsidR="006D0A8D" w:rsidRPr="002545F0" w:rsidRDefault="006D0A8D" w:rsidP="006D0A8D">
      <w:pPr>
        <w:pStyle w:val="aff5"/>
      </w:pPr>
      <w:r w:rsidRPr="002545F0">
        <w:rPr>
          <w:rFonts w:hint="eastAsia"/>
        </w:rPr>
        <w:t>在直流带电设备上执行的任务电弧危险</w:t>
      </w:r>
      <w:r w:rsidRPr="002545F0">
        <w:t>/</w:t>
      </w:r>
      <w:r w:rsidRPr="002545F0">
        <w:rPr>
          <w:rFonts w:hint="eastAsia"/>
        </w:rPr>
        <w:t>风险级别分类</w:t>
      </w:r>
      <w:r>
        <w:rPr>
          <w:rFonts w:hint="eastAsia"/>
        </w:rPr>
        <w:t>见</w:t>
      </w:r>
      <w:r w:rsidRPr="009708B9">
        <w:rPr>
          <w:rFonts w:hint="eastAsia"/>
        </w:rPr>
        <w:t>表</w:t>
      </w:r>
      <w:r w:rsidRPr="009708B9">
        <w:t>A.1</w:t>
      </w:r>
      <w:r>
        <w:rPr>
          <w:rFonts w:hint="eastAsia"/>
        </w:rPr>
        <w:t>。</w:t>
      </w:r>
    </w:p>
    <w:p w14:paraId="62814A8E" w14:textId="77777777" w:rsidR="006D0A8D" w:rsidRDefault="006D0A8D" w:rsidP="006D0A8D">
      <w:pPr>
        <w:pStyle w:val="af5"/>
        <w:spacing w:before="156" w:after="156"/>
      </w:pPr>
      <w:r w:rsidRPr="002545F0">
        <w:rPr>
          <w:rFonts w:hint="eastAsia"/>
        </w:rPr>
        <w:t>在直流带电设备上执行的任务电弧危险/风险级别分类</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1417"/>
        <w:gridCol w:w="1985"/>
      </w:tblGrid>
      <w:tr w:rsidR="00486667" w:rsidRPr="00486667" w14:paraId="3CACC9D6" w14:textId="77777777" w:rsidTr="00AF5729">
        <w:trPr>
          <w:jc w:val="center"/>
        </w:trPr>
        <w:tc>
          <w:tcPr>
            <w:tcW w:w="5671" w:type="dxa"/>
          </w:tcPr>
          <w:p w14:paraId="15161124" w14:textId="77777777" w:rsidR="00486667" w:rsidRPr="002545F0" w:rsidRDefault="00486667" w:rsidP="009032D5">
            <w:pPr>
              <w:autoSpaceDE w:val="0"/>
              <w:autoSpaceDN w:val="0"/>
              <w:adjustRightInd w:val="0"/>
              <w:jc w:val="center"/>
              <w:rPr>
                <w:rFonts w:ascii="宋体" w:hAnsi="宋体" w:cs="Calibri"/>
                <w:sz w:val="18"/>
                <w:szCs w:val="18"/>
              </w:rPr>
            </w:pPr>
            <w:r w:rsidRPr="002545F0">
              <w:rPr>
                <w:rFonts w:ascii="宋体" w:hAnsi="宋体" w:cs="Calibri" w:hint="eastAsia"/>
                <w:sz w:val="18"/>
                <w:szCs w:val="18"/>
              </w:rPr>
              <w:t>直流带电设备</w:t>
            </w:r>
          </w:p>
        </w:tc>
        <w:tc>
          <w:tcPr>
            <w:tcW w:w="1417" w:type="dxa"/>
          </w:tcPr>
          <w:p w14:paraId="0A9C469B" w14:textId="77777777" w:rsidR="00486667" w:rsidRPr="002545F0" w:rsidRDefault="001D5A45" w:rsidP="009032D5">
            <w:pPr>
              <w:autoSpaceDE w:val="0"/>
              <w:autoSpaceDN w:val="0"/>
              <w:adjustRightInd w:val="0"/>
              <w:jc w:val="center"/>
              <w:rPr>
                <w:rFonts w:ascii="宋体" w:cs="Calibri"/>
                <w:bCs/>
                <w:kern w:val="0"/>
                <w:sz w:val="18"/>
                <w:szCs w:val="18"/>
              </w:rPr>
            </w:pPr>
            <w:r>
              <w:rPr>
                <w:rFonts w:ascii="宋体" w:hAnsi="宋体" w:cs="Calibri" w:hint="eastAsia"/>
                <w:sz w:val="18"/>
                <w:szCs w:val="18"/>
              </w:rPr>
              <w:t>危险/风险级别</w:t>
            </w:r>
          </w:p>
        </w:tc>
        <w:tc>
          <w:tcPr>
            <w:tcW w:w="1985" w:type="dxa"/>
          </w:tcPr>
          <w:p w14:paraId="284D6873" w14:textId="77777777" w:rsidR="00486667" w:rsidRPr="002545F0" w:rsidRDefault="001D5A45" w:rsidP="009032D5">
            <w:pPr>
              <w:autoSpaceDE w:val="0"/>
              <w:autoSpaceDN w:val="0"/>
              <w:adjustRightInd w:val="0"/>
              <w:jc w:val="center"/>
              <w:rPr>
                <w:rFonts w:ascii="宋体" w:cs="Calibri"/>
                <w:bCs/>
                <w:kern w:val="0"/>
                <w:sz w:val="18"/>
                <w:szCs w:val="18"/>
              </w:rPr>
            </w:pPr>
            <w:r>
              <w:rPr>
                <w:rFonts w:ascii="宋体" w:hAnsi="宋体" w:cs="Calibri" w:hint="eastAsia"/>
                <w:sz w:val="18"/>
                <w:szCs w:val="18"/>
              </w:rPr>
              <w:t>电弧闪火边界</w:t>
            </w:r>
          </w:p>
        </w:tc>
      </w:tr>
      <w:tr w:rsidR="00486667" w:rsidRPr="00486667" w14:paraId="7FE07A29" w14:textId="77777777" w:rsidTr="00AF5729">
        <w:trPr>
          <w:jc w:val="center"/>
        </w:trPr>
        <w:tc>
          <w:tcPr>
            <w:tcW w:w="5671" w:type="dxa"/>
          </w:tcPr>
          <w:p w14:paraId="4BC7EA36" w14:textId="77777777" w:rsidR="00486667" w:rsidRPr="004F45C4" w:rsidRDefault="00486667" w:rsidP="004F45C4">
            <w:pPr>
              <w:widowControl/>
              <w:autoSpaceDE w:val="0"/>
              <w:autoSpaceDN w:val="0"/>
              <w:adjustRightInd w:val="0"/>
              <w:spacing w:line="280" w:lineRule="exact"/>
              <w:jc w:val="left"/>
              <w:rPr>
                <w:rFonts w:ascii="宋体" w:hAnsi="宋体" w:cs="Calibri"/>
                <w:b/>
                <w:kern w:val="0"/>
                <w:sz w:val="18"/>
                <w:szCs w:val="18"/>
              </w:rPr>
            </w:pPr>
            <w:r w:rsidRPr="004F45C4">
              <w:rPr>
                <w:rFonts w:ascii="宋体" w:hAnsi="宋体" w:cs="Calibri" w:hint="eastAsia"/>
                <w:b/>
                <w:kern w:val="0"/>
                <w:sz w:val="18"/>
                <w:szCs w:val="18"/>
              </w:rPr>
              <w:t>蓄电池 ，直流电源配电盘</w:t>
            </w:r>
            <w:r w:rsidRPr="004F45C4">
              <w:rPr>
                <w:rFonts w:ascii="宋体" w:hAnsi="宋体" w:cs="Calibri"/>
                <w:b/>
                <w:kern w:val="0"/>
                <w:sz w:val="18"/>
                <w:szCs w:val="18"/>
              </w:rPr>
              <w:t xml:space="preserve">, </w:t>
            </w:r>
            <w:r w:rsidRPr="004F45C4">
              <w:rPr>
                <w:rFonts w:ascii="宋体" w:hAnsi="宋体" w:cs="Calibri" w:hint="eastAsia"/>
                <w:b/>
                <w:kern w:val="0"/>
                <w:sz w:val="18"/>
                <w:szCs w:val="18"/>
              </w:rPr>
              <w:t>和其他直流电源</w:t>
            </w:r>
          </w:p>
          <w:p w14:paraId="4F7100CB" w14:textId="77777777" w:rsidR="00486667" w:rsidRPr="004F45C4" w:rsidRDefault="00F26C70" w:rsidP="004F45C4">
            <w:pPr>
              <w:widowControl/>
              <w:autoSpaceDE w:val="0"/>
              <w:autoSpaceDN w:val="0"/>
              <w:adjustRightInd w:val="0"/>
              <w:spacing w:line="280" w:lineRule="exact"/>
              <w:jc w:val="left"/>
              <w:rPr>
                <w:rFonts w:ascii="宋体" w:hAnsi="宋体" w:cs="Times-Roman"/>
                <w:b/>
                <w:kern w:val="0"/>
                <w:sz w:val="18"/>
                <w:szCs w:val="18"/>
              </w:rPr>
            </w:pPr>
            <w:r w:rsidRPr="004F45C4">
              <w:rPr>
                <w:rFonts w:ascii="宋体" w:hAnsi="宋体" w:cs="Times-Roman" w:hint="eastAsia"/>
                <w:b/>
                <w:kern w:val="0"/>
                <w:sz w:val="18"/>
                <w:szCs w:val="18"/>
              </w:rPr>
              <w:t>100</w:t>
            </w:r>
            <w:r>
              <w:rPr>
                <w:rFonts w:ascii="宋体" w:hAnsi="宋体" w:cs="Times-Roman"/>
                <w:b/>
                <w:kern w:val="0"/>
                <w:sz w:val="18"/>
                <w:szCs w:val="18"/>
              </w:rPr>
              <w:t> </w:t>
            </w:r>
            <w:r w:rsidRPr="004F45C4">
              <w:rPr>
                <w:rFonts w:ascii="宋体" w:hAnsi="宋体" w:cs="Times-Roman" w:hint="eastAsia"/>
                <w:b/>
                <w:kern w:val="0"/>
                <w:sz w:val="18"/>
                <w:szCs w:val="18"/>
              </w:rPr>
              <w:t>V</w:t>
            </w:r>
            <w:r w:rsidR="000972A1" w:rsidRPr="004F45C4">
              <w:rPr>
                <w:rFonts w:ascii="宋体" w:hAnsi="宋体" w:cs="Symbol" w:hint="eastAsia"/>
                <w:b/>
                <w:kern w:val="0"/>
                <w:sz w:val="18"/>
                <w:szCs w:val="18"/>
              </w:rPr>
              <w:t>＜</w:t>
            </w:r>
            <w:r w:rsidRPr="004F45C4">
              <w:rPr>
                <w:rFonts w:ascii="宋体" w:hAnsi="宋体" w:cs="Calibri" w:hint="eastAsia"/>
                <w:b/>
                <w:kern w:val="0"/>
                <w:sz w:val="18"/>
                <w:szCs w:val="18"/>
              </w:rPr>
              <w:t>电压</w:t>
            </w:r>
            <w:r w:rsidRPr="004F45C4">
              <w:rPr>
                <w:rFonts w:ascii="宋体" w:hAnsi="宋体" w:cs="Symbol" w:hint="eastAsia"/>
                <w:b/>
                <w:kern w:val="0"/>
                <w:sz w:val="18"/>
                <w:szCs w:val="18"/>
              </w:rPr>
              <w:t>＜</w:t>
            </w:r>
            <w:r w:rsidRPr="004F45C4">
              <w:rPr>
                <w:rFonts w:ascii="宋体" w:hAnsi="宋体" w:cs="Times-Roman" w:hint="eastAsia"/>
                <w:b/>
                <w:kern w:val="0"/>
                <w:sz w:val="18"/>
                <w:szCs w:val="18"/>
              </w:rPr>
              <w:t>250</w:t>
            </w:r>
            <w:r>
              <w:rPr>
                <w:rFonts w:ascii="MS Mincho" w:eastAsia="MS Mincho" w:hAnsi="MS Mincho" w:cs="MS Mincho" w:hint="eastAsia"/>
                <w:b/>
                <w:kern w:val="0"/>
                <w:sz w:val="18"/>
                <w:szCs w:val="18"/>
              </w:rPr>
              <w:t> </w:t>
            </w:r>
            <w:r w:rsidRPr="004F45C4">
              <w:rPr>
                <w:rFonts w:ascii="宋体" w:hAnsi="宋体" w:cs="Times-Roman" w:hint="eastAsia"/>
                <w:b/>
                <w:kern w:val="0"/>
                <w:sz w:val="18"/>
                <w:szCs w:val="18"/>
              </w:rPr>
              <w:t>V</w:t>
            </w:r>
          </w:p>
          <w:p w14:paraId="3D384A28" w14:textId="77777777" w:rsidR="00486667" w:rsidRPr="00486667" w:rsidRDefault="00486667" w:rsidP="004F45C4">
            <w:pPr>
              <w:widowControl/>
              <w:autoSpaceDE w:val="0"/>
              <w:autoSpaceDN w:val="0"/>
              <w:adjustRightInd w:val="0"/>
              <w:spacing w:line="280" w:lineRule="exact"/>
              <w:jc w:val="left"/>
              <w:rPr>
                <w:rFonts w:ascii="宋体" w:hAnsi="宋体" w:cs="Calibri"/>
                <w:kern w:val="0"/>
                <w:sz w:val="18"/>
                <w:szCs w:val="18"/>
              </w:rPr>
            </w:pPr>
            <w:r w:rsidRPr="00486667">
              <w:rPr>
                <w:rFonts w:ascii="宋体" w:hAnsi="宋体" w:cs="Calibri" w:hint="eastAsia"/>
                <w:kern w:val="0"/>
                <w:sz w:val="18"/>
                <w:szCs w:val="18"/>
              </w:rPr>
              <w:t>参数：</w:t>
            </w:r>
          </w:p>
          <w:p w14:paraId="3381B547" w14:textId="77777777" w:rsidR="00486667" w:rsidRPr="00486667" w:rsidRDefault="00486667" w:rsidP="004F45C4">
            <w:pPr>
              <w:widowControl/>
              <w:autoSpaceDE w:val="0"/>
              <w:autoSpaceDN w:val="0"/>
              <w:adjustRightInd w:val="0"/>
              <w:spacing w:line="280" w:lineRule="exact"/>
              <w:jc w:val="left"/>
              <w:rPr>
                <w:rFonts w:ascii="宋体" w:hAnsi="宋体" w:cs="Calibri"/>
                <w:kern w:val="0"/>
                <w:sz w:val="18"/>
                <w:szCs w:val="18"/>
              </w:rPr>
            </w:pPr>
            <w:r w:rsidRPr="00486667">
              <w:rPr>
                <w:rFonts w:ascii="宋体" w:hAnsi="宋体" w:cs="Calibri" w:hint="eastAsia"/>
                <w:kern w:val="0"/>
                <w:sz w:val="18"/>
                <w:szCs w:val="18"/>
              </w:rPr>
              <w:t>电压：250</w:t>
            </w:r>
            <w:r w:rsidR="00E4265F">
              <w:rPr>
                <w:rFonts w:ascii="MS Mincho" w:eastAsia="MS Mincho" w:hAnsi="MS Mincho" w:cs="MS Mincho" w:hint="eastAsia"/>
                <w:b/>
                <w:kern w:val="0"/>
                <w:sz w:val="18"/>
                <w:szCs w:val="18"/>
              </w:rPr>
              <w:t> </w:t>
            </w:r>
            <w:r w:rsidRPr="00486667">
              <w:rPr>
                <w:rFonts w:ascii="宋体" w:hAnsi="宋体" w:cs="Calibri" w:hint="eastAsia"/>
                <w:kern w:val="0"/>
                <w:sz w:val="18"/>
                <w:szCs w:val="18"/>
              </w:rPr>
              <w:t>V</w:t>
            </w:r>
          </w:p>
          <w:p w14:paraId="121428FB" w14:textId="77777777" w:rsidR="00486667" w:rsidRPr="00486667" w:rsidRDefault="00486667" w:rsidP="00D333C5">
            <w:pPr>
              <w:autoSpaceDE w:val="0"/>
              <w:autoSpaceDN w:val="0"/>
              <w:adjustRightInd w:val="0"/>
              <w:spacing w:line="280" w:lineRule="exact"/>
              <w:jc w:val="left"/>
              <w:rPr>
                <w:rFonts w:ascii="宋体" w:hAnsi="宋体" w:cs="Calibri"/>
                <w:kern w:val="0"/>
                <w:sz w:val="18"/>
                <w:szCs w:val="18"/>
              </w:rPr>
            </w:pPr>
            <w:r w:rsidRPr="00486667">
              <w:rPr>
                <w:rFonts w:ascii="宋体" w:hAnsi="宋体" w:cs="Calibri" w:hint="eastAsia"/>
                <w:kern w:val="0"/>
                <w:sz w:val="18"/>
                <w:szCs w:val="18"/>
              </w:rPr>
              <w:t>最大电弧持续时间和工作距离：2</w:t>
            </w:r>
            <w:r w:rsidR="00E4265F">
              <w:rPr>
                <w:rFonts w:ascii="MS Mincho" w:eastAsia="MS Mincho" w:hAnsi="MS Mincho" w:cs="MS Mincho" w:hint="eastAsia"/>
                <w:b/>
                <w:kern w:val="0"/>
                <w:sz w:val="18"/>
                <w:szCs w:val="18"/>
              </w:rPr>
              <w:t> </w:t>
            </w:r>
            <w:r w:rsidRPr="00486667">
              <w:rPr>
                <w:rFonts w:ascii="宋体" w:hAnsi="宋体" w:cs="Calibri" w:hint="eastAsia"/>
                <w:kern w:val="0"/>
                <w:sz w:val="18"/>
                <w:szCs w:val="18"/>
              </w:rPr>
              <w:t>s</w:t>
            </w:r>
            <w:r w:rsidR="000972A1" w:rsidRPr="00486667">
              <w:rPr>
                <w:rFonts w:ascii="宋体" w:hAnsi="宋体" w:cs="Calibri" w:hint="eastAsia"/>
                <w:kern w:val="0"/>
                <w:sz w:val="18"/>
                <w:szCs w:val="18"/>
              </w:rPr>
              <w:t>@</w:t>
            </w:r>
            <w:r w:rsidR="00F26C70" w:rsidRPr="00486667">
              <w:rPr>
                <w:rFonts w:ascii="宋体" w:hAnsi="宋体" w:cs="Calibri" w:hint="eastAsia"/>
                <w:kern w:val="0"/>
                <w:sz w:val="18"/>
                <w:szCs w:val="18"/>
              </w:rPr>
              <w:t>455</w:t>
            </w:r>
            <w:r w:rsidR="000972A1">
              <w:rPr>
                <w:rFonts w:ascii="宋体" w:hAnsi="宋体" w:cs="Calibri"/>
                <w:kern w:val="0"/>
                <w:sz w:val="18"/>
                <w:szCs w:val="18"/>
              </w:rPr>
              <w:t> </w:t>
            </w:r>
            <w:r w:rsidR="00F26C70">
              <w:rPr>
                <w:rFonts w:ascii="MS Mincho" w:eastAsia="MS Mincho" w:hAnsi="MS Mincho" w:cs="MS Mincho" w:hint="eastAsia"/>
                <w:b/>
                <w:kern w:val="0"/>
                <w:sz w:val="18"/>
                <w:szCs w:val="18"/>
              </w:rPr>
              <w:t> </w:t>
            </w:r>
            <w:r w:rsidR="00F26C70" w:rsidRPr="00486667">
              <w:rPr>
                <w:rFonts w:ascii="宋体" w:hAnsi="宋体" w:cs="Calibri" w:hint="eastAsia"/>
                <w:kern w:val="0"/>
                <w:sz w:val="18"/>
                <w:szCs w:val="18"/>
              </w:rPr>
              <w:t>mm（</w:t>
            </w:r>
            <w:r w:rsidR="000972A1">
              <w:rPr>
                <w:rFonts w:ascii="宋体" w:hAnsi="宋体" w:cs="Calibri" w:hint="eastAsia"/>
                <w:kern w:val="0"/>
                <w:sz w:val="18"/>
                <w:szCs w:val="18"/>
              </w:rPr>
              <w:t>1</w:t>
            </w:r>
            <w:r w:rsidR="00F26C70" w:rsidRPr="00486667">
              <w:rPr>
                <w:rFonts w:ascii="宋体" w:hAnsi="宋体" w:cs="Calibri" w:hint="eastAsia"/>
                <w:kern w:val="0"/>
                <w:sz w:val="18"/>
                <w:szCs w:val="18"/>
              </w:rPr>
              <w:t>8</w:t>
            </w:r>
            <w:r w:rsidR="00F26C70">
              <w:rPr>
                <w:rFonts w:ascii="MS Mincho" w:eastAsia="MS Mincho" w:hAnsi="MS Mincho" w:cs="MS Mincho" w:hint="eastAsia"/>
                <w:b/>
                <w:kern w:val="0"/>
                <w:sz w:val="18"/>
                <w:szCs w:val="18"/>
              </w:rPr>
              <w:t> </w:t>
            </w:r>
            <w:r w:rsidR="00F26C70" w:rsidRPr="00486667">
              <w:rPr>
                <w:rFonts w:ascii="宋体" w:hAnsi="宋体" w:cs="Calibri" w:hint="eastAsia"/>
                <w:kern w:val="0"/>
                <w:sz w:val="18"/>
                <w:szCs w:val="18"/>
              </w:rPr>
              <w:t>in）</w:t>
            </w:r>
          </w:p>
        </w:tc>
        <w:tc>
          <w:tcPr>
            <w:tcW w:w="1417" w:type="dxa"/>
            <w:vAlign w:val="center"/>
          </w:tcPr>
          <w:p w14:paraId="2A74E3E6"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p>
        </w:tc>
        <w:tc>
          <w:tcPr>
            <w:tcW w:w="1985" w:type="dxa"/>
          </w:tcPr>
          <w:p w14:paraId="6157C9AA" w14:textId="77777777" w:rsidR="00486667" w:rsidRPr="00486667" w:rsidRDefault="00486667" w:rsidP="004F45C4">
            <w:pPr>
              <w:autoSpaceDE w:val="0"/>
              <w:autoSpaceDN w:val="0"/>
              <w:adjustRightInd w:val="0"/>
              <w:spacing w:line="280" w:lineRule="exact"/>
              <w:jc w:val="center"/>
              <w:rPr>
                <w:rFonts w:ascii="宋体" w:hAnsi="宋体" w:cs="Times-Roman"/>
                <w:kern w:val="0"/>
                <w:sz w:val="18"/>
                <w:szCs w:val="18"/>
              </w:rPr>
            </w:pPr>
          </w:p>
        </w:tc>
      </w:tr>
      <w:tr w:rsidR="00486667" w:rsidRPr="00486667" w14:paraId="4BAFCCE2" w14:textId="77777777" w:rsidTr="00AF5729">
        <w:trPr>
          <w:jc w:val="center"/>
        </w:trPr>
        <w:tc>
          <w:tcPr>
            <w:tcW w:w="5671" w:type="dxa"/>
            <w:vAlign w:val="center"/>
          </w:tcPr>
          <w:p w14:paraId="61BB7D50" w14:textId="77777777" w:rsidR="00486667" w:rsidRPr="00486667" w:rsidRDefault="00F26C70" w:rsidP="004F45C4">
            <w:pPr>
              <w:autoSpaceDE w:val="0"/>
              <w:autoSpaceDN w:val="0"/>
              <w:adjustRightInd w:val="0"/>
              <w:spacing w:line="280" w:lineRule="exact"/>
              <w:jc w:val="left"/>
              <w:rPr>
                <w:rFonts w:ascii="宋体" w:hAnsi="宋体" w:cs="Calibri"/>
                <w:sz w:val="18"/>
                <w:szCs w:val="18"/>
              </w:rPr>
            </w:pPr>
            <w:r w:rsidRPr="00486667">
              <w:rPr>
                <w:rFonts w:ascii="宋体" w:hAnsi="宋体" w:cs="Calibri"/>
                <w:kern w:val="0"/>
                <w:sz w:val="18"/>
                <w:szCs w:val="18"/>
              </w:rPr>
              <w:t>短路电流</w:t>
            </w:r>
            <w:r w:rsidRPr="00486667">
              <w:rPr>
                <w:rFonts w:ascii="宋体" w:hAnsi="宋体" w:cs="Symbol" w:hint="eastAsia"/>
                <w:kern w:val="0"/>
                <w:sz w:val="18"/>
                <w:szCs w:val="18"/>
              </w:rPr>
              <w:t>＜ 4</w:t>
            </w:r>
            <w:r>
              <w:rPr>
                <w:rFonts w:ascii="MS Mincho" w:eastAsia="MS Mincho" w:hAnsi="MS Mincho" w:cs="MS Mincho" w:hint="eastAsia"/>
                <w:b/>
                <w:kern w:val="0"/>
                <w:sz w:val="18"/>
                <w:szCs w:val="18"/>
              </w:rPr>
              <w:t> </w:t>
            </w:r>
            <w:r w:rsidRPr="00486667">
              <w:rPr>
                <w:rFonts w:ascii="宋体" w:hAnsi="宋体" w:cs="Times-Roman"/>
                <w:kern w:val="0"/>
                <w:sz w:val="18"/>
                <w:szCs w:val="18"/>
              </w:rPr>
              <w:t>kA</w:t>
            </w:r>
          </w:p>
        </w:tc>
        <w:tc>
          <w:tcPr>
            <w:tcW w:w="1417" w:type="dxa"/>
            <w:vAlign w:val="center"/>
          </w:tcPr>
          <w:p w14:paraId="70C3612B"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Calibri" w:hint="eastAsia"/>
                <w:kern w:val="0"/>
                <w:sz w:val="18"/>
                <w:szCs w:val="18"/>
              </w:rPr>
              <w:t>1</w:t>
            </w:r>
          </w:p>
        </w:tc>
        <w:tc>
          <w:tcPr>
            <w:tcW w:w="1985" w:type="dxa"/>
          </w:tcPr>
          <w:p w14:paraId="1273992C" w14:textId="77777777" w:rsidR="00486667" w:rsidRPr="00486667" w:rsidRDefault="00486667" w:rsidP="004F45C4">
            <w:pPr>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900</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mm</w:t>
            </w:r>
          </w:p>
          <w:p w14:paraId="77C7EBD9" w14:textId="77777777" w:rsidR="00486667" w:rsidRPr="00486667" w:rsidRDefault="00486667" w:rsidP="001D5A45">
            <w:pPr>
              <w:autoSpaceDE w:val="0"/>
              <w:autoSpaceDN w:val="0"/>
              <w:adjustRightInd w:val="0"/>
              <w:spacing w:line="280" w:lineRule="exact"/>
              <w:jc w:val="center"/>
              <w:rPr>
                <w:rFonts w:ascii="宋体" w:hAnsi="宋体" w:cs="Calibri"/>
                <w:kern w:val="0"/>
                <w:sz w:val="18"/>
                <w:szCs w:val="18"/>
              </w:rPr>
            </w:pPr>
            <w:r w:rsidRPr="00486667">
              <w:rPr>
                <w:rFonts w:ascii="宋体" w:hAnsi="宋体" w:cs="Times-Roman"/>
                <w:kern w:val="0"/>
                <w:sz w:val="18"/>
                <w:szCs w:val="18"/>
              </w:rPr>
              <w:t>(</w:t>
            </w:r>
            <w:r w:rsidRPr="00486667">
              <w:rPr>
                <w:rFonts w:ascii="宋体" w:hAnsi="宋体" w:cs="Times-Roman" w:hint="eastAsia"/>
                <w:kern w:val="0"/>
                <w:sz w:val="18"/>
                <w:szCs w:val="18"/>
              </w:rPr>
              <w:t>3</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ft)</w:t>
            </w:r>
          </w:p>
        </w:tc>
      </w:tr>
      <w:tr w:rsidR="00486667" w:rsidRPr="00486667" w14:paraId="0B9999FD" w14:textId="77777777" w:rsidTr="00AF5729">
        <w:trPr>
          <w:jc w:val="center"/>
        </w:trPr>
        <w:tc>
          <w:tcPr>
            <w:tcW w:w="5671" w:type="dxa"/>
            <w:vAlign w:val="center"/>
          </w:tcPr>
          <w:p w14:paraId="3253C70E" w14:textId="77777777" w:rsidR="00486667" w:rsidRPr="00486667" w:rsidRDefault="00486667" w:rsidP="004F45C4">
            <w:pPr>
              <w:autoSpaceDE w:val="0"/>
              <w:autoSpaceDN w:val="0"/>
              <w:adjustRightInd w:val="0"/>
              <w:spacing w:line="280" w:lineRule="exact"/>
              <w:jc w:val="left"/>
              <w:rPr>
                <w:rFonts w:ascii="宋体" w:hAnsi="宋体" w:cs="Calibri"/>
                <w:sz w:val="18"/>
                <w:szCs w:val="18"/>
              </w:rPr>
            </w:pPr>
            <w:r w:rsidRPr="00486667">
              <w:rPr>
                <w:rFonts w:ascii="宋体" w:hAnsi="宋体" w:cs="Times-Roman" w:hint="eastAsia"/>
                <w:kern w:val="0"/>
                <w:sz w:val="18"/>
                <w:szCs w:val="18"/>
              </w:rPr>
              <w:t>4</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 xml:space="preserve">kA </w:t>
            </w:r>
            <w:r w:rsidRPr="00486667">
              <w:rPr>
                <w:rFonts w:ascii="宋体" w:hAnsi="宋体" w:cs="Symbol" w:hint="eastAsia"/>
                <w:kern w:val="0"/>
                <w:sz w:val="18"/>
                <w:szCs w:val="18"/>
              </w:rPr>
              <w:t>≤</w:t>
            </w:r>
            <w:r w:rsidRPr="00486667">
              <w:rPr>
                <w:rFonts w:ascii="宋体" w:hAnsi="宋体" w:cs="Calibri"/>
                <w:kern w:val="0"/>
                <w:sz w:val="18"/>
                <w:szCs w:val="18"/>
              </w:rPr>
              <w:t>短路电流</w:t>
            </w:r>
            <w:r w:rsidRPr="00486667">
              <w:rPr>
                <w:rFonts w:ascii="宋体" w:hAnsi="宋体" w:cs="Symbol" w:hint="eastAsia"/>
                <w:kern w:val="0"/>
                <w:sz w:val="18"/>
                <w:szCs w:val="18"/>
              </w:rPr>
              <w:t>＜ 7</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kA</w:t>
            </w:r>
          </w:p>
        </w:tc>
        <w:tc>
          <w:tcPr>
            <w:tcW w:w="1417" w:type="dxa"/>
            <w:vAlign w:val="center"/>
          </w:tcPr>
          <w:p w14:paraId="53082C77"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Calibri" w:hint="eastAsia"/>
                <w:kern w:val="0"/>
                <w:sz w:val="18"/>
                <w:szCs w:val="18"/>
              </w:rPr>
              <w:t>2</w:t>
            </w:r>
          </w:p>
        </w:tc>
        <w:tc>
          <w:tcPr>
            <w:tcW w:w="1985" w:type="dxa"/>
          </w:tcPr>
          <w:p w14:paraId="7B9EBCE6" w14:textId="77777777" w:rsidR="00486667" w:rsidRPr="00486667" w:rsidRDefault="00486667" w:rsidP="004F45C4">
            <w:pPr>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1.2</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m</w:t>
            </w:r>
          </w:p>
          <w:p w14:paraId="13C1C46F"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Times-Roman"/>
                <w:kern w:val="0"/>
                <w:sz w:val="18"/>
                <w:szCs w:val="18"/>
              </w:rPr>
              <w:t>(</w:t>
            </w:r>
            <w:r w:rsidRPr="00486667">
              <w:rPr>
                <w:rFonts w:ascii="宋体" w:hAnsi="宋体" w:cs="Times-Roman" w:hint="eastAsia"/>
                <w:kern w:val="0"/>
                <w:sz w:val="18"/>
                <w:szCs w:val="18"/>
              </w:rPr>
              <w:t>4</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ft)</w:t>
            </w:r>
          </w:p>
        </w:tc>
      </w:tr>
      <w:tr w:rsidR="00486667" w:rsidRPr="00486667" w14:paraId="285187A8" w14:textId="77777777" w:rsidTr="00AF5729">
        <w:trPr>
          <w:jc w:val="center"/>
        </w:trPr>
        <w:tc>
          <w:tcPr>
            <w:tcW w:w="5671" w:type="dxa"/>
            <w:vAlign w:val="center"/>
          </w:tcPr>
          <w:p w14:paraId="1EB53336" w14:textId="77777777" w:rsidR="00486667" w:rsidRPr="00486667" w:rsidRDefault="00486667" w:rsidP="004F45C4">
            <w:pPr>
              <w:autoSpaceDE w:val="0"/>
              <w:autoSpaceDN w:val="0"/>
              <w:adjustRightInd w:val="0"/>
              <w:spacing w:line="280" w:lineRule="exact"/>
              <w:jc w:val="left"/>
              <w:rPr>
                <w:rFonts w:ascii="宋体" w:hAnsi="宋体" w:cs="Calibri"/>
                <w:sz w:val="18"/>
                <w:szCs w:val="18"/>
              </w:rPr>
            </w:pPr>
            <w:r w:rsidRPr="00486667">
              <w:rPr>
                <w:rFonts w:ascii="宋体" w:hAnsi="宋体" w:cs="Times-Roman"/>
                <w:kern w:val="0"/>
                <w:sz w:val="18"/>
                <w:szCs w:val="18"/>
              </w:rPr>
              <w:t>7</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 xml:space="preserve">kA </w:t>
            </w:r>
            <w:r w:rsidRPr="00486667">
              <w:rPr>
                <w:rFonts w:ascii="宋体" w:hAnsi="宋体" w:cs="Symbol" w:hint="eastAsia"/>
                <w:kern w:val="0"/>
                <w:sz w:val="18"/>
                <w:szCs w:val="18"/>
              </w:rPr>
              <w:t>≤</w:t>
            </w:r>
            <w:r w:rsidRPr="00486667">
              <w:rPr>
                <w:rFonts w:ascii="宋体" w:hAnsi="宋体" w:cs="Calibri"/>
                <w:kern w:val="0"/>
                <w:sz w:val="18"/>
                <w:szCs w:val="18"/>
              </w:rPr>
              <w:t>短路电流</w:t>
            </w:r>
            <w:r w:rsidRPr="00486667">
              <w:rPr>
                <w:rFonts w:ascii="宋体" w:hAnsi="宋体" w:cs="Symbol" w:hint="eastAsia"/>
                <w:kern w:val="0"/>
                <w:sz w:val="18"/>
                <w:szCs w:val="18"/>
              </w:rPr>
              <w:t>＜</w:t>
            </w:r>
            <w:r w:rsidRPr="00486667">
              <w:rPr>
                <w:rFonts w:ascii="宋体" w:hAnsi="宋体" w:cs="Times-Roman"/>
                <w:kern w:val="0"/>
                <w:sz w:val="18"/>
                <w:szCs w:val="18"/>
              </w:rPr>
              <w:t>1</w:t>
            </w:r>
            <w:r w:rsidRPr="00486667">
              <w:rPr>
                <w:rFonts w:ascii="宋体" w:hAnsi="宋体" w:cs="Times-Roman" w:hint="eastAsia"/>
                <w:kern w:val="0"/>
                <w:sz w:val="18"/>
                <w:szCs w:val="18"/>
              </w:rPr>
              <w:t>5</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kA</w:t>
            </w:r>
          </w:p>
        </w:tc>
        <w:tc>
          <w:tcPr>
            <w:tcW w:w="1417" w:type="dxa"/>
            <w:vAlign w:val="center"/>
          </w:tcPr>
          <w:p w14:paraId="287A7037"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Calibri" w:hint="eastAsia"/>
                <w:kern w:val="0"/>
                <w:sz w:val="18"/>
                <w:szCs w:val="18"/>
              </w:rPr>
              <w:t>3</w:t>
            </w:r>
          </w:p>
        </w:tc>
        <w:tc>
          <w:tcPr>
            <w:tcW w:w="1985" w:type="dxa"/>
          </w:tcPr>
          <w:p w14:paraId="7C2FC066" w14:textId="77777777" w:rsidR="00486667" w:rsidRPr="00486667" w:rsidRDefault="00486667" w:rsidP="004F45C4">
            <w:pPr>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1.8</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m</w:t>
            </w:r>
          </w:p>
          <w:p w14:paraId="4EF501C3"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Times-Roman"/>
                <w:kern w:val="0"/>
                <w:sz w:val="18"/>
                <w:szCs w:val="18"/>
              </w:rPr>
              <w:t>(</w:t>
            </w:r>
            <w:r w:rsidRPr="00486667">
              <w:rPr>
                <w:rFonts w:ascii="宋体" w:hAnsi="宋体" w:cs="Times-Roman" w:hint="eastAsia"/>
                <w:kern w:val="0"/>
                <w:sz w:val="18"/>
                <w:szCs w:val="18"/>
              </w:rPr>
              <w:t>6</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ft)</w:t>
            </w:r>
          </w:p>
        </w:tc>
      </w:tr>
      <w:tr w:rsidR="00486667" w:rsidRPr="00486667" w14:paraId="591A1028" w14:textId="77777777" w:rsidTr="00AF5729">
        <w:trPr>
          <w:jc w:val="center"/>
        </w:trPr>
        <w:tc>
          <w:tcPr>
            <w:tcW w:w="5671" w:type="dxa"/>
          </w:tcPr>
          <w:p w14:paraId="5ACE0E7F" w14:textId="77777777" w:rsidR="00486667" w:rsidRPr="004F45C4" w:rsidRDefault="00486667" w:rsidP="004F45C4">
            <w:pPr>
              <w:widowControl/>
              <w:autoSpaceDE w:val="0"/>
              <w:autoSpaceDN w:val="0"/>
              <w:adjustRightInd w:val="0"/>
              <w:spacing w:line="280" w:lineRule="exact"/>
              <w:jc w:val="left"/>
              <w:rPr>
                <w:rFonts w:ascii="宋体" w:hAnsi="宋体" w:cs="Calibri"/>
                <w:b/>
                <w:kern w:val="0"/>
                <w:sz w:val="18"/>
                <w:szCs w:val="18"/>
              </w:rPr>
            </w:pPr>
            <w:r w:rsidRPr="004F45C4">
              <w:rPr>
                <w:rFonts w:ascii="宋体" w:hAnsi="宋体" w:cs="Calibri" w:hint="eastAsia"/>
                <w:b/>
                <w:kern w:val="0"/>
                <w:sz w:val="18"/>
                <w:szCs w:val="18"/>
              </w:rPr>
              <w:t>蓄电池 ，直流电源配电盘</w:t>
            </w:r>
            <w:r w:rsidRPr="004F45C4">
              <w:rPr>
                <w:rFonts w:ascii="宋体" w:hAnsi="宋体" w:cs="Calibri"/>
                <w:b/>
                <w:kern w:val="0"/>
                <w:sz w:val="18"/>
                <w:szCs w:val="18"/>
              </w:rPr>
              <w:t xml:space="preserve">, </w:t>
            </w:r>
            <w:r w:rsidRPr="004F45C4">
              <w:rPr>
                <w:rFonts w:ascii="宋体" w:hAnsi="宋体" w:cs="Calibri" w:hint="eastAsia"/>
                <w:b/>
                <w:kern w:val="0"/>
                <w:sz w:val="18"/>
                <w:szCs w:val="18"/>
              </w:rPr>
              <w:t>和其他直流电源</w:t>
            </w:r>
          </w:p>
          <w:p w14:paraId="2E0F0F81" w14:textId="77777777" w:rsidR="00486667" w:rsidRPr="00486667" w:rsidRDefault="00486667" w:rsidP="004F45C4">
            <w:pPr>
              <w:widowControl/>
              <w:autoSpaceDE w:val="0"/>
              <w:autoSpaceDN w:val="0"/>
              <w:adjustRightInd w:val="0"/>
              <w:spacing w:line="280" w:lineRule="exact"/>
              <w:jc w:val="left"/>
              <w:rPr>
                <w:rFonts w:ascii="宋体" w:hAnsi="宋体" w:cs="Times-Roman"/>
                <w:kern w:val="0"/>
                <w:sz w:val="18"/>
                <w:szCs w:val="18"/>
              </w:rPr>
            </w:pPr>
            <w:r w:rsidRPr="004F45C4">
              <w:rPr>
                <w:rFonts w:ascii="宋体" w:hAnsi="宋体" w:cs="Times-Roman" w:hint="eastAsia"/>
                <w:b/>
                <w:kern w:val="0"/>
                <w:sz w:val="18"/>
                <w:szCs w:val="18"/>
              </w:rPr>
              <w:t>250</w:t>
            </w:r>
            <w:r w:rsidR="00E4265F">
              <w:rPr>
                <w:rFonts w:ascii="MS Mincho" w:eastAsia="MS Mincho" w:hAnsi="MS Mincho" w:cs="MS Mincho" w:hint="eastAsia"/>
                <w:b/>
                <w:kern w:val="0"/>
                <w:sz w:val="18"/>
                <w:szCs w:val="18"/>
              </w:rPr>
              <w:t> </w:t>
            </w:r>
            <w:r w:rsidRPr="004F45C4">
              <w:rPr>
                <w:rFonts w:ascii="宋体" w:hAnsi="宋体" w:cs="Times-Roman" w:hint="eastAsia"/>
                <w:b/>
                <w:kern w:val="0"/>
                <w:sz w:val="18"/>
                <w:szCs w:val="18"/>
              </w:rPr>
              <w:t>V</w:t>
            </w:r>
            <w:r w:rsidRPr="004F45C4">
              <w:rPr>
                <w:rFonts w:ascii="宋体" w:hAnsi="宋体" w:cs="Symbol" w:hint="eastAsia"/>
                <w:b/>
                <w:kern w:val="0"/>
                <w:sz w:val="18"/>
                <w:szCs w:val="18"/>
              </w:rPr>
              <w:t>≤</w:t>
            </w:r>
            <w:r w:rsidRPr="004F45C4">
              <w:rPr>
                <w:rFonts w:ascii="宋体" w:hAnsi="宋体" w:cs="Calibri" w:hint="eastAsia"/>
                <w:b/>
                <w:kern w:val="0"/>
                <w:sz w:val="18"/>
                <w:szCs w:val="18"/>
              </w:rPr>
              <w:t>电压</w:t>
            </w:r>
            <w:r w:rsidRPr="004F45C4">
              <w:rPr>
                <w:rFonts w:ascii="宋体" w:hAnsi="宋体" w:cs="Symbol" w:hint="eastAsia"/>
                <w:b/>
                <w:kern w:val="0"/>
                <w:sz w:val="18"/>
                <w:szCs w:val="18"/>
              </w:rPr>
              <w:t>≤</w:t>
            </w:r>
            <w:r w:rsidRPr="004F45C4">
              <w:rPr>
                <w:rFonts w:ascii="宋体" w:hAnsi="宋体" w:cs="Times-Roman" w:hint="eastAsia"/>
                <w:b/>
                <w:kern w:val="0"/>
                <w:sz w:val="18"/>
                <w:szCs w:val="18"/>
              </w:rPr>
              <w:t>600</w:t>
            </w:r>
            <w:r w:rsidR="00E4265F">
              <w:rPr>
                <w:rFonts w:ascii="MS Mincho" w:eastAsia="MS Mincho" w:hAnsi="MS Mincho" w:cs="MS Mincho" w:hint="eastAsia"/>
                <w:b/>
                <w:kern w:val="0"/>
                <w:sz w:val="18"/>
                <w:szCs w:val="18"/>
              </w:rPr>
              <w:t> </w:t>
            </w:r>
            <w:r w:rsidRPr="004F45C4">
              <w:rPr>
                <w:rFonts w:ascii="宋体" w:hAnsi="宋体" w:cs="Times-Roman" w:hint="eastAsia"/>
                <w:b/>
                <w:kern w:val="0"/>
                <w:sz w:val="18"/>
                <w:szCs w:val="18"/>
              </w:rPr>
              <w:t>V</w:t>
            </w:r>
          </w:p>
          <w:p w14:paraId="12D29AE3" w14:textId="77777777" w:rsidR="00486667" w:rsidRPr="00486667" w:rsidRDefault="00486667" w:rsidP="004F45C4">
            <w:pPr>
              <w:widowControl/>
              <w:autoSpaceDE w:val="0"/>
              <w:autoSpaceDN w:val="0"/>
              <w:adjustRightInd w:val="0"/>
              <w:spacing w:line="280" w:lineRule="exact"/>
              <w:jc w:val="left"/>
              <w:rPr>
                <w:rFonts w:ascii="宋体" w:hAnsi="宋体" w:cs="Calibri"/>
                <w:kern w:val="0"/>
                <w:sz w:val="18"/>
                <w:szCs w:val="18"/>
              </w:rPr>
            </w:pPr>
            <w:r w:rsidRPr="00486667">
              <w:rPr>
                <w:rFonts w:ascii="宋体" w:hAnsi="宋体" w:cs="Calibri" w:hint="eastAsia"/>
                <w:kern w:val="0"/>
                <w:sz w:val="18"/>
                <w:szCs w:val="18"/>
              </w:rPr>
              <w:t>参数：</w:t>
            </w:r>
          </w:p>
          <w:p w14:paraId="348CB3D5" w14:textId="77777777" w:rsidR="00486667" w:rsidRPr="00486667" w:rsidRDefault="00486667" w:rsidP="004F45C4">
            <w:pPr>
              <w:widowControl/>
              <w:autoSpaceDE w:val="0"/>
              <w:autoSpaceDN w:val="0"/>
              <w:adjustRightInd w:val="0"/>
              <w:spacing w:line="280" w:lineRule="exact"/>
              <w:jc w:val="left"/>
              <w:rPr>
                <w:rFonts w:ascii="宋体" w:hAnsi="宋体" w:cs="Calibri"/>
                <w:kern w:val="0"/>
                <w:sz w:val="18"/>
                <w:szCs w:val="18"/>
              </w:rPr>
            </w:pPr>
            <w:r w:rsidRPr="00486667">
              <w:rPr>
                <w:rFonts w:ascii="宋体" w:hAnsi="宋体" w:cs="Calibri" w:hint="eastAsia"/>
                <w:kern w:val="0"/>
                <w:sz w:val="18"/>
                <w:szCs w:val="18"/>
              </w:rPr>
              <w:t>电压：600</w:t>
            </w:r>
            <w:r w:rsidR="00E4265F">
              <w:rPr>
                <w:rFonts w:ascii="MS Mincho" w:eastAsia="MS Mincho" w:hAnsi="MS Mincho" w:cs="MS Mincho" w:hint="eastAsia"/>
                <w:b/>
                <w:kern w:val="0"/>
                <w:sz w:val="18"/>
                <w:szCs w:val="18"/>
              </w:rPr>
              <w:t> </w:t>
            </w:r>
            <w:r w:rsidRPr="00486667">
              <w:rPr>
                <w:rFonts w:ascii="宋体" w:hAnsi="宋体" w:cs="Calibri" w:hint="eastAsia"/>
                <w:kern w:val="0"/>
                <w:sz w:val="18"/>
                <w:szCs w:val="18"/>
              </w:rPr>
              <w:t>V</w:t>
            </w:r>
          </w:p>
          <w:p w14:paraId="14DBC328" w14:textId="77777777" w:rsidR="00486667" w:rsidRPr="00486667" w:rsidRDefault="00486667" w:rsidP="00D333C5">
            <w:pPr>
              <w:widowControl/>
              <w:autoSpaceDE w:val="0"/>
              <w:autoSpaceDN w:val="0"/>
              <w:adjustRightInd w:val="0"/>
              <w:spacing w:line="280" w:lineRule="exact"/>
              <w:jc w:val="left"/>
              <w:rPr>
                <w:rFonts w:ascii="宋体" w:hAnsi="宋体" w:cs="Calibri"/>
                <w:kern w:val="0"/>
                <w:sz w:val="18"/>
                <w:szCs w:val="18"/>
              </w:rPr>
            </w:pPr>
            <w:r w:rsidRPr="00486667">
              <w:rPr>
                <w:rFonts w:ascii="宋体" w:hAnsi="宋体" w:cs="Calibri" w:hint="eastAsia"/>
                <w:kern w:val="0"/>
                <w:sz w:val="18"/>
                <w:szCs w:val="18"/>
              </w:rPr>
              <w:t>最大电弧持续时间和工作距离：2</w:t>
            </w:r>
            <w:r w:rsidR="00E4265F">
              <w:rPr>
                <w:rFonts w:ascii="MS Mincho" w:eastAsia="MS Mincho" w:hAnsi="MS Mincho" w:cs="MS Mincho" w:hint="eastAsia"/>
                <w:b/>
                <w:kern w:val="0"/>
                <w:sz w:val="18"/>
                <w:szCs w:val="18"/>
              </w:rPr>
              <w:t> </w:t>
            </w:r>
            <w:r w:rsidRPr="00486667">
              <w:rPr>
                <w:rFonts w:ascii="宋体" w:hAnsi="宋体" w:cs="Calibri" w:hint="eastAsia"/>
                <w:kern w:val="0"/>
                <w:sz w:val="18"/>
                <w:szCs w:val="18"/>
              </w:rPr>
              <w:t>s@</w:t>
            </w:r>
            <w:r w:rsidR="00C979A4" w:rsidRPr="00486667">
              <w:rPr>
                <w:rFonts w:ascii="宋体" w:hAnsi="宋体" w:cs="Calibri" w:hint="eastAsia"/>
                <w:kern w:val="0"/>
                <w:sz w:val="18"/>
                <w:szCs w:val="18"/>
              </w:rPr>
              <w:t>455</w:t>
            </w:r>
            <w:r w:rsidR="000972A1">
              <w:rPr>
                <w:rFonts w:ascii="宋体" w:hAnsi="宋体" w:cs="Calibri"/>
                <w:kern w:val="0"/>
                <w:sz w:val="18"/>
                <w:szCs w:val="18"/>
              </w:rPr>
              <w:t> </w:t>
            </w:r>
            <w:r w:rsidR="00C979A4">
              <w:rPr>
                <w:rFonts w:ascii="MS Mincho" w:eastAsia="MS Mincho" w:hAnsi="MS Mincho" w:cs="MS Mincho" w:hint="eastAsia"/>
                <w:b/>
                <w:kern w:val="0"/>
                <w:sz w:val="18"/>
                <w:szCs w:val="18"/>
              </w:rPr>
              <w:t> </w:t>
            </w:r>
            <w:r w:rsidR="00C979A4" w:rsidRPr="00486667">
              <w:rPr>
                <w:rFonts w:ascii="宋体" w:hAnsi="宋体" w:cs="Calibri" w:hint="eastAsia"/>
                <w:kern w:val="0"/>
                <w:sz w:val="18"/>
                <w:szCs w:val="18"/>
              </w:rPr>
              <w:t>mm（</w:t>
            </w:r>
            <w:r w:rsidR="000972A1">
              <w:rPr>
                <w:rFonts w:ascii="宋体" w:hAnsi="宋体" w:cs="Calibri" w:hint="eastAsia"/>
                <w:kern w:val="0"/>
                <w:sz w:val="18"/>
                <w:szCs w:val="18"/>
              </w:rPr>
              <w:t>1</w:t>
            </w:r>
            <w:r w:rsidR="00C979A4" w:rsidRPr="00486667">
              <w:rPr>
                <w:rFonts w:ascii="宋体" w:hAnsi="宋体" w:cs="Calibri" w:hint="eastAsia"/>
                <w:kern w:val="0"/>
                <w:sz w:val="18"/>
                <w:szCs w:val="18"/>
              </w:rPr>
              <w:t>8</w:t>
            </w:r>
            <w:r w:rsidR="00C979A4">
              <w:rPr>
                <w:rFonts w:ascii="MS Mincho" w:eastAsia="MS Mincho" w:hAnsi="MS Mincho" w:cs="MS Mincho" w:hint="eastAsia"/>
                <w:b/>
                <w:kern w:val="0"/>
                <w:sz w:val="18"/>
                <w:szCs w:val="18"/>
              </w:rPr>
              <w:t> </w:t>
            </w:r>
            <w:r w:rsidR="00C979A4" w:rsidRPr="00486667">
              <w:rPr>
                <w:rFonts w:ascii="宋体" w:hAnsi="宋体" w:cs="Calibri" w:hint="eastAsia"/>
                <w:kern w:val="0"/>
                <w:sz w:val="18"/>
                <w:szCs w:val="18"/>
              </w:rPr>
              <w:t>in）</w:t>
            </w:r>
          </w:p>
        </w:tc>
        <w:tc>
          <w:tcPr>
            <w:tcW w:w="1417" w:type="dxa"/>
            <w:vAlign w:val="center"/>
          </w:tcPr>
          <w:p w14:paraId="4DDA81AA"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p>
        </w:tc>
        <w:tc>
          <w:tcPr>
            <w:tcW w:w="1985" w:type="dxa"/>
          </w:tcPr>
          <w:p w14:paraId="52AD3012"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p>
        </w:tc>
      </w:tr>
      <w:tr w:rsidR="00486667" w:rsidRPr="00486667" w14:paraId="4424D61B" w14:textId="77777777" w:rsidTr="00AF5729">
        <w:trPr>
          <w:jc w:val="center"/>
        </w:trPr>
        <w:tc>
          <w:tcPr>
            <w:tcW w:w="5671" w:type="dxa"/>
            <w:vAlign w:val="center"/>
          </w:tcPr>
          <w:p w14:paraId="57EAC4C4" w14:textId="77777777" w:rsidR="00486667" w:rsidRPr="00486667" w:rsidRDefault="00C979A4" w:rsidP="004F45C4">
            <w:pPr>
              <w:autoSpaceDE w:val="0"/>
              <w:autoSpaceDN w:val="0"/>
              <w:adjustRightInd w:val="0"/>
              <w:spacing w:line="280" w:lineRule="exact"/>
              <w:jc w:val="left"/>
              <w:rPr>
                <w:rFonts w:ascii="宋体" w:hAnsi="宋体" w:cs="Calibri"/>
                <w:sz w:val="18"/>
                <w:szCs w:val="18"/>
              </w:rPr>
            </w:pPr>
            <w:r w:rsidRPr="00486667">
              <w:rPr>
                <w:rFonts w:ascii="宋体" w:hAnsi="宋体" w:cs="Calibri"/>
                <w:kern w:val="0"/>
                <w:sz w:val="18"/>
                <w:szCs w:val="18"/>
              </w:rPr>
              <w:t>短路电流</w:t>
            </w:r>
            <w:r w:rsidRPr="00486667">
              <w:rPr>
                <w:rFonts w:ascii="宋体" w:hAnsi="宋体" w:cs="Symbol" w:hint="eastAsia"/>
                <w:kern w:val="0"/>
                <w:sz w:val="18"/>
                <w:szCs w:val="18"/>
              </w:rPr>
              <w:t>＜</w:t>
            </w:r>
            <w:r w:rsidRPr="00486667">
              <w:rPr>
                <w:rFonts w:ascii="宋体" w:hAnsi="宋体" w:cs="Times-Roman"/>
                <w:kern w:val="0"/>
                <w:sz w:val="18"/>
                <w:szCs w:val="18"/>
              </w:rPr>
              <w:t>1.5</w:t>
            </w:r>
            <w:r>
              <w:rPr>
                <w:rFonts w:ascii="MS Mincho" w:eastAsia="MS Mincho" w:hAnsi="MS Mincho" w:cs="MS Mincho" w:hint="eastAsia"/>
                <w:b/>
                <w:kern w:val="0"/>
                <w:sz w:val="18"/>
                <w:szCs w:val="18"/>
              </w:rPr>
              <w:t> </w:t>
            </w:r>
            <w:r w:rsidRPr="00486667">
              <w:rPr>
                <w:rFonts w:ascii="宋体" w:hAnsi="宋体" w:cs="Times-Roman"/>
                <w:kern w:val="0"/>
                <w:sz w:val="18"/>
                <w:szCs w:val="18"/>
              </w:rPr>
              <w:t>kA</w:t>
            </w:r>
          </w:p>
        </w:tc>
        <w:tc>
          <w:tcPr>
            <w:tcW w:w="1417" w:type="dxa"/>
            <w:vAlign w:val="center"/>
          </w:tcPr>
          <w:p w14:paraId="648B852B"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Calibri"/>
                <w:kern w:val="0"/>
                <w:sz w:val="18"/>
                <w:szCs w:val="18"/>
              </w:rPr>
              <w:t>1</w:t>
            </w:r>
          </w:p>
        </w:tc>
        <w:tc>
          <w:tcPr>
            <w:tcW w:w="1985" w:type="dxa"/>
          </w:tcPr>
          <w:p w14:paraId="5780A706" w14:textId="77777777" w:rsidR="00486667" w:rsidRPr="00486667" w:rsidRDefault="00486667" w:rsidP="004F45C4">
            <w:pPr>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900</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mm</w:t>
            </w:r>
          </w:p>
          <w:p w14:paraId="7D947A4D"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Times-Roman"/>
                <w:kern w:val="0"/>
                <w:sz w:val="18"/>
                <w:szCs w:val="18"/>
              </w:rPr>
              <w:t>(3</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ft)</w:t>
            </w:r>
          </w:p>
        </w:tc>
      </w:tr>
      <w:tr w:rsidR="00486667" w:rsidRPr="00486667" w14:paraId="3DA959FB" w14:textId="77777777" w:rsidTr="00AF5729">
        <w:trPr>
          <w:jc w:val="center"/>
        </w:trPr>
        <w:tc>
          <w:tcPr>
            <w:tcW w:w="5671" w:type="dxa"/>
            <w:vAlign w:val="center"/>
          </w:tcPr>
          <w:p w14:paraId="5436A6A5" w14:textId="77777777" w:rsidR="00486667" w:rsidRPr="00486667" w:rsidRDefault="00486667" w:rsidP="004F45C4">
            <w:pPr>
              <w:autoSpaceDE w:val="0"/>
              <w:autoSpaceDN w:val="0"/>
              <w:adjustRightInd w:val="0"/>
              <w:spacing w:line="280" w:lineRule="exact"/>
              <w:jc w:val="left"/>
              <w:rPr>
                <w:rFonts w:ascii="宋体" w:hAnsi="宋体" w:cs="Calibri"/>
                <w:sz w:val="18"/>
                <w:szCs w:val="18"/>
              </w:rPr>
            </w:pPr>
            <w:r w:rsidRPr="00486667">
              <w:rPr>
                <w:rFonts w:ascii="宋体" w:hAnsi="宋体" w:cs="Times-Roman"/>
                <w:kern w:val="0"/>
                <w:sz w:val="18"/>
                <w:szCs w:val="18"/>
              </w:rPr>
              <w:t>1.5</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 xml:space="preserve">kA </w:t>
            </w:r>
            <w:r w:rsidRPr="00486667">
              <w:rPr>
                <w:rFonts w:ascii="宋体" w:hAnsi="宋体" w:cs="Symbol" w:hint="eastAsia"/>
                <w:kern w:val="0"/>
                <w:sz w:val="18"/>
                <w:szCs w:val="18"/>
              </w:rPr>
              <w:t>≤</w:t>
            </w:r>
            <w:r w:rsidRPr="00486667">
              <w:rPr>
                <w:rFonts w:ascii="宋体" w:hAnsi="宋体" w:cs="Calibri"/>
                <w:kern w:val="0"/>
                <w:sz w:val="18"/>
                <w:szCs w:val="18"/>
              </w:rPr>
              <w:t>短路电流</w:t>
            </w:r>
            <w:r w:rsidRPr="00486667">
              <w:rPr>
                <w:rFonts w:ascii="宋体" w:hAnsi="宋体" w:cs="Symbol" w:hint="eastAsia"/>
                <w:kern w:val="0"/>
                <w:sz w:val="18"/>
                <w:szCs w:val="18"/>
              </w:rPr>
              <w:t>＜</w:t>
            </w:r>
            <w:r w:rsidRPr="00486667">
              <w:rPr>
                <w:rFonts w:ascii="宋体" w:hAnsi="宋体" w:cs="Times-Roman"/>
                <w:kern w:val="0"/>
                <w:sz w:val="18"/>
                <w:szCs w:val="18"/>
              </w:rPr>
              <w:t>3</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kA</w:t>
            </w:r>
          </w:p>
        </w:tc>
        <w:tc>
          <w:tcPr>
            <w:tcW w:w="1417" w:type="dxa"/>
            <w:vAlign w:val="center"/>
          </w:tcPr>
          <w:p w14:paraId="4FA3E3CE"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Calibri"/>
                <w:kern w:val="0"/>
                <w:sz w:val="18"/>
                <w:szCs w:val="18"/>
              </w:rPr>
              <w:t>2</w:t>
            </w:r>
          </w:p>
        </w:tc>
        <w:tc>
          <w:tcPr>
            <w:tcW w:w="1985" w:type="dxa"/>
          </w:tcPr>
          <w:p w14:paraId="5D6723D6" w14:textId="77777777" w:rsidR="00486667" w:rsidRPr="00486667" w:rsidRDefault="00486667" w:rsidP="004F45C4">
            <w:pPr>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1.2</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m</w:t>
            </w:r>
          </w:p>
          <w:p w14:paraId="58D6A5F4"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Times-Roman"/>
                <w:kern w:val="0"/>
                <w:sz w:val="18"/>
                <w:szCs w:val="18"/>
              </w:rPr>
              <w:t>(4</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ft)</w:t>
            </w:r>
          </w:p>
        </w:tc>
      </w:tr>
      <w:tr w:rsidR="00486667" w:rsidRPr="00486667" w14:paraId="12F0BFC0" w14:textId="77777777" w:rsidTr="00AF5729">
        <w:trPr>
          <w:jc w:val="center"/>
        </w:trPr>
        <w:tc>
          <w:tcPr>
            <w:tcW w:w="5671" w:type="dxa"/>
            <w:vAlign w:val="center"/>
          </w:tcPr>
          <w:p w14:paraId="24EDD1F2" w14:textId="77777777" w:rsidR="00486667" w:rsidRPr="00486667" w:rsidRDefault="00486667" w:rsidP="004F45C4">
            <w:pPr>
              <w:autoSpaceDE w:val="0"/>
              <w:autoSpaceDN w:val="0"/>
              <w:adjustRightInd w:val="0"/>
              <w:spacing w:line="280" w:lineRule="exact"/>
              <w:jc w:val="left"/>
              <w:rPr>
                <w:rFonts w:ascii="宋体" w:hAnsi="宋体" w:cs="Calibri"/>
                <w:sz w:val="18"/>
                <w:szCs w:val="18"/>
              </w:rPr>
            </w:pPr>
            <w:r w:rsidRPr="00486667">
              <w:rPr>
                <w:rFonts w:ascii="宋体" w:hAnsi="宋体" w:cs="Times-Roman"/>
                <w:kern w:val="0"/>
                <w:sz w:val="18"/>
                <w:szCs w:val="18"/>
              </w:rPr>
              <w:t>3</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 xml:space="preserve">kA </w:t>
            </w:r>
            <w:r w:rsidRPr="00486667">
              <w:rPr>
                <w:rFonts w:ascii="宋体" w:hAnsi="宋体" w:cs="Symbol" w:hint="eastAsia"/>
                <w:kern w:val="0"/>
                <w:sz w:val="18"/>
                <w:szCs w:val="18"/>
              </w:rPr>
              <w:t>≤</w:t>
            </w:r>
            <w:r w:rsidRPr="00486667">
              <w:rPr>
                <w:rFonts w:ascii="宋体" w:hAnsi="宋体" w:cs="Calibri"/>
                <w:kern w:val="0"/>
                <w:sz w:val="18"/>
                <w:szCs w:val="18"/>
              </w:rPr>
              <w:t>短路电流</w:t>
            </w:r>
            <w:r w:rsidRPr="00486667">
              <w:rPr>
                <w:rFonts w:ascii="宋体" w:hAnsi="宋体" w:cs="Symbol" w:hint="eastAsia"/>
                <w:kern w:val="0"/>
                <w:sz w:val="18"/>
                <w:szCs w:val="18"/>
              </w:rPr>
              <w:t>＜</w:t>
            </w:r>
            <w:r w:rsidRPr="00486667">
              <w:rPr>
                <w:rFonts w:ascii="宋体" w:hAnsi="宋体" w:cs="Times-Roman"/>
                <w:kern w:val="0"/>
                <w:sz w:val="18"/>
                <w:szCs w:val="18"/>
              </w:rPr>
              <w:t>7</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kA</w:t>
            </w:r>
          </w:p>
        </w:tc>
        <w:tc>
          <w:tcPr>
            <w:tcW w:w="1417" w:type="dxa"/>
            <w:vAlign w:val="center"/>
          </w:tcPr>
          <w:p w14:paraId="529BE9A2"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Calibri"/>
                <w:kern w:val="0"/>
                <w:sz w:val="18"/>
                <w:szCs w:val="18"/>
              </w:rPr>
              <w:t>3</w:t>
            </w:r>
          </w:p>
        </w:tc>
        <w:tc>
          <w:tcPr>
            <w:tcW w:w="1985" w:type="dxa"/>
          </w:tcPr>
          <w:p w14:paraId="425ED8F3" w14:textId="77777777" w:rsidR="00486667" w:rsidRPr="00486667" w:rsidRDefault="00486667" w:rsidP="004F45C4">
            <w:pPr>
              <w:widowControl/>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1.8</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m</w:t>
            </w:r>
          </w:p>
          <w:p w14:paraId="4BB5A7BC" w14:textId="77777777" w:rsidR="00486667" w:rsidRPr="00486667" w:rsidRDefault="00486667" w:rsidP="004F45C4">
            <w:pPr>
              <w:widowControl/>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(6</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ft)</w:t>
            </w:r>
          </w:p>
        </w:tc>
      </w:tr>
      <w:tr w:rsidR="00486667" w:rsidRPr="00486667" w14:paraId="16F49D2A" w14:textId="77777777" w:rsidTr="00AF5729">
        <w:trPr>
          <w:jc w:val="center"/>
        </w:trPr>
        <w:tc>
          <w:tcPr>
            <w:tcW w:w="5671" w:type="dxa"/>
            <w:vAlign w:val="center"/>
          </w:tcPr>
          <w:p w14:paraId="38F8E42B" w14:textId="77777777" w:rsidR="00486667" w:rsidRPr="00486667" w:rsidRDefault="00486667" w:rsidP="004F45C4">
            <w:pPr>
              <w:autoSpaceDE w:val="0"/>
              <w:autoSpaceDN w:val="0"/>
              <w:adjustRightInd w:val="0"/>
              <w:spacing w:line="280" w:lineRule="exact"/>
              <w:jc w:val="left"/>
              <w:rPr>
                <w:rFonts w:ascii="宋体" w:hAnsi="宋体" w:cs="Calibri"/>
                <w:sz w:val="18"/>
                <w:szCs w:val="18"/>
              </w:rPr>
            </w:pPr>
            <w:r w:rsidRPr="00486667">
              <w:rPr>
                <w:rFonts w:ascii="宋体" w:hAnsi="宋体" w:cs="Times-Roman"/>
                <w:kern w:val="0"/>
                <w:sz w:val="18"/>
                <w:szCs w:val="18"/>
              </w:rPr>
              <w:t>7</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 xml:space="preserve">kA </w:t>
            </w:r>
            <w:r w:rsidRPr="00486667">
              <w:rPr>
                <w:rFonts w:ascii="宋体" w:hAnsi="宋体" w:cs="Symbol" w:hint="eastAsia"/>
                <w:kern w:val="0"/>
                <w:sz w:val="18"/>
                <w:szCs w:val="18"/>
              </w:rPr>
              <w:t>≤</w:t>
            </w:r>
            <w:r w:rsidRPr="00486667">
              <w:rPr>
                <w:rFonts w:ascii="宋体" w:hAnsi="宋体" w:cs="Calibri"/>
                <w:kern w:val="0"/>
                <w:sz w:val="18"/>
                <w:szCs w:val="18"/>
              </w:rPr>
              <w:t>短路电流</w:t>
            </w:r>
            <w:r w:rsidRPr="00486667">
              <w:rPr>
                <w:rFonts w:ascii="宋体" w:hAnsi="宋体" w:cs="Symbol" w:hint="eastAsia"/>
                <w:kern w:val="0"/>
                <w:sz w:val="18"/>
                <w:szCs w:val="18"/>
              </w:rPr>
              <w:t>＜</w:t>
            </w:r>
            <w:r w:rsidRPr="00486667">
              <w:rPr>
                <w:rFonts w:ascii="宋体" w:hAnsi="宋体" w:cs="Times-Roman"/>
                <w:kern w:val="0"/>
                <w:sz w:val="18"/>
                <w:szCs w:val="18"/>
              </w:rPr>
              <w:t>10</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kA</w:t>
            </w:r>
          </w:p>
        </w:tc>
        <w:tc>
          <w:tcPr>
            <w:tcW w:w="1417" w:type="dxa"/>
            <w:vAlign w:val="center"/>
          </w:tcPr>
          <w:p w14:paraId="3F562109" w14:textId="77777777" w:rsidR="00486667" w:rsidRPr="00486667" w:rsidRDefault="00486667" w:rsidP="004F45C4">
            <w:pPr>
              <w:autoSpaceDE w:val="0"/>
              <w:autoSpaceDN w:val="0"/>
              <w:adjustRightInd w:val="0"/>
              <w:spacing w:line="280" w:lineRule="exact"/>
              <w:jc w:val="center"/>
              <w:rPr>
                <w:rFonts w:ascii="宋体" w:hAnsi="宋体" w:cs="Calibri"/>
                <w:kern w:val="0"/>
                <w:sz w:val="18"/>
                <w:szCs w:val="18"/>
              </w:rPr>
            </w:pPr>
            <w:r w:rsidRPr="00486667">
              <w:rPr>
                <w:rFonts w:ascii="宋体" w:hAnsi="宋体" w:cs="Times-Roman"/>
                <w:kern w:val="0"/>
                <w:sz w:val="18"/>
                <w:szCs w:val="18"/>
              </w:rPr>
              <w:t>4</w:t>
            </w:r>
          </w:p>
        </w:tc>
        <w:tc>
          <w:tcPr>
            <w:tcW w:w="1985" w:type="dxa"/>
          </w:tcPr>
          <w:p w14:paraId="663E20D2" w14:textId="77777777" w:rsidR="00486667" w:rsidRPr="00486667" w:rsidRDefault="00486667" w:rsidP="004F45C4">
            <w:pPr>
              <w:widowControl/>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2.5</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m</w:t>
            </w:r>
          </w:p>
          <w:p w14:paraId="787E0E39" w14:textId="77777777" w:rsidR="00486667" w:rsidRPr="00486667" w:rsidRDefault="00486667" w:rsidP="004F45C4">
            <w:pPr>
              <w:widowControl/>
              <w:autoSpaceDE w:val="0"/>
              <w:autoSpaceDN w:val="0"/>
              <w:adjustRightInd w:val="0"/>
              <w:spacing w:line="280" w:lineRule="exact"/>
              <w:jc w:val="center"/>
              <w:rPr>
                <w:rFonts w:ascii="宋体" w:hAnsi="宋体" w:cs="Times-Roman"/>
                <w:kern w:val="0"/>
                <w:sz w:val="18"/>
                <w:szCs w:val="18"/>
              </w:rPr>
            </w:pPr>
            <w:r w:rsidRPr="00486667">
              <w:rPr>
                <w:rFonts w:ascii="宋体" w:hAnsi="宋体" w:cs="Times-Roman"/>
                <w:kern w:val="0"/>
                <w:sz w:val="18"/>
                <w:szCs w:val="18"/>
              </w:rPr>
              <w:t>(8</w:t>
            </w:r>
            <w:r w:rsidR="00E4265F">
              <w:rPr>
                <w:rFonts w:ascii="MS Mincho" w:eastAsia="MS Mincho" w:hAnsi="MS Mincho" w:cs="MS Mincho" w:hint="eastAsia"/>
                <w:b/>
                <w:kern w:val="0"/>
                <w:sz w:val="18"/>
                <w:szCs w:val="18"/>
              </w:rPr>
              <w:t> </w:t>
            </w:r>
            <w:r w:rsidRPr="00486667">
              <w:rPr>
                <w:rFonts w:ascii="宋体" w:hAnsi="宋体" w:cs="Times-Roman"/>
                <w:kern w:val="0"/>
                <w:sz w:val="18"/>
                <w:szCs w:val="18"/>
              </w:rPr>
              <w:t>ft)</w:t>
            </w:r>
          </w:p>
        </w:tc>
      </w:tr>
      <w:tr w:rsidR="00486667" w:rsidRPr="00486667" w14:paraId="6C4BABAC" w14:textId="77777777" w:rsidTr="00AF5729">
        <w:trPr>
          <w:jc w:val="center"/>
        </w:trPr>
        <w:tc>
          <w:tcPr>
            <w:tcW w:w="9073" w:type="dxa"/>
            <w:gridSpan w:val="3"/>
          </w:tcPr>
          <w:p w14:paraId="413E22DC" w14:textId="77777777" w:rsidR="00486667" w:rsidRPr="00486667" w:rsidRDefault="00486667" w:rsidP="004F45C4">
            <w:pPr>
              <w:widowControl/>
              <w:autoSpaceDE w:val="0"/>
              <w:autoSpaceDN w:val="0"/>
              <w:adjustRightInd w:val="0"/>
              <w:spacing w:line="280" w:lineRule="exact"/>
              <w:jc w:val="left"/>
              <w:rPr>
                <w:rFonts w:ascii="宋体" w:hAnsi="宋体" w:cs="Times-Roman"/>
                <w:kern w:val="0"/>
                <w:sz w:val="18"/>
                <w:szCs w:val="18"/>
              </w:rPr>
            </w:pPr>
            <w:r w:rsidRPr="00486667">
              <w:rPr>
                <w:rFonts w:ascii="宋体" w:hAnsi="宋体" w:cs="Times-Roman" w:hint="eastAsia"/>
                <w:kern w:val="0"/>
                <w:sz w:val="18"/>
                <w:szCs w:val="18"/>
              </w:rPr>
              <w:t>注：可以接触电解液的服装</w:t>
            </w:r>
            <w:r w:rsidR="00B16A8F">
              <w:rPr>
                <w:rFonts w:ascii="宋体" w:hAnsi="宋体" w:cs="Times-Roman" w:hint="eastAsia"/>
                <w:kern w:val="0"/>
                <w:sz w:val="18"/>
                <w:szCs w:val="18"/>
              </w:rPr>
              <w:t>应</w:t>
            </w:r>
            <w:r w:rsidRPr="00486667">
              <w:rPr>
                <w:rFonts w:ascii="宋体" w:hAnsi="宋体" w:cs="Times-Roman" w:hint="eastAsia"/>
                <w:kern w:val="0"/>
                <w:sz w:val="18"/>
                <w:szCs w:val="18"/>
              </w:rPr>
              <w:t>满足下面两个条件:</w:t>
            </w:r>
          </w:p>
          <w:p w14:paraId="07CC1A28" w14:textId="77777777" w:rsidR="00486667" w:rsidRPr="00486667" w:rsidRDefault="0087030A" w:rsidP="000972A1">
            <w:pPr>
              <w:widowControl/>
              <w:autoSpaceDE w:val="0"/>
              <w:autoSpaceDN w:val="0"/>
              <w:adjustRightInd w:val="0"/>
              <w:spacing w:line="280" w:lineRule="exact"/>
              <w:ind w:left="288"/>
              <w:jc w:val="left"/>
              <w:rPr>
                <w:rFonts w:ascii="宋体" w:hAnsi="宋体" w:cs="Times-Roman"/>
                <w:kern w:val="0"/>
                <w:sz w:val="18"/>
                <w:szCs w:val="18"/>
              </w:rPr>
            </w:pPr>
            <w:r>
              <w:rPr>
                <w:rFonts w:ascii="宋体" w:hAnsi="宋体" w:cs="Times-Roman" w:hint="eastAsia"/>
                <w:kern w:val="0"/>
                <w:sz w:val="18"/>
                <w:szCs w:val="18"/>
              </w:rPr>
              <w:t>a)</w:t>
            </w:r>
            <w:r w:rsidR="00486667" w:rsidRPr="00486667">
              <w:rPr>
                <w:rFonts w:ascii="宋体" w:hAnsi="宋体" w:cs="Times-Roman" w:hint="eastAsia"/>
                <w:kern w:val="0"/>
                <w:sz w:val="18"/>
                <w:szCs w:val="18"/>
              </w:rPr>
              <w:t>电解液的评价必须符合ASTM F</w:t>
            </w:r>
            <w:r w:rsidR="00166E29">
              <w:rPr>
                <w:rFonts w:ascii="宋体" w:hAnsi="宋体" w:cs="Times-Roman" w:hint="eastAsia"/>
                <w:kern w:val="0"/>
                <w:sz w:val="18"/>
                <w:szCs w:val="18"/>
              </w:rPr>
              <w:t xml:space="preserve"> </w:t>
            </w:r>
            <w:r w:rsidR="00486667" w:rsidRPr="00486667">
              <w:rPr>
                <w:rFonts w:ascii="宋体" w:hAnsi="宋体" w:cs="Times-Roman" w:hint="eastAsia"/>
                <w:kern w:val="0"/>
                <w:sz w:val="18"/>
                <w:szCs w:val="18"/>
              </w:rPr>
              <w:t>1296-评估防化学品用服装的标准指南</w:t>
            </w:r>
          </w:p>
          <w:p w14:paraId="3C1427E7" w14:textId="77777777" w:rsidR="00486667" w:rsidRPr="00486667" w:rsidRDefault="0087030A" w:rsidP="000972A1">
            <w:pPr>
              <w:widowControl/>
              <w:autoSpaceDE w:val="0"/>
              <w:autoSpaceDN w:val="0"/>
              <w:adjustRightInd w:val="0"/>
              <w:spacing w:line="280" w:lineRule="exact"/>
              <w:ind w:left="288"/>
              <w:jc w:val="left"/>
              <w:rPr>
                <w:rFonts w:ascii="宋体" w:hAnsi="宋体" w:cs="Times-Roman"/>
                <w:kern w:val="0"/>
                <w:sz w:val="18"/>
                <w:szCs w:val="18"/>
              </w:rPr>
            </w:pPr>
            <w:r>
              <w:rPr>
                <w:rFonts w:ascii="宋体" w:hAnsi="宋体" w:cs="Times-Roman" w:hint="eastAsia"/>
                <w:kern w:val="0"/>
                <w:sz w:val="18"/>
                <w:szCs w:val="18"/>
              </w:rPr>
              <w:t>b)</w:t>
            </w:r>
            <w:r w:rsidR="00486667" w:rsidRPr="00486667">
              <w:rPr>
                <w:rFonts w:ascii="宋体" w:hAnsi="宋体" w:cs="Times-Roman" w:hint="eastAsia"/>
                <w:kern w:val="0"/>
                <w:sz w:val="18"/>
                <w:szCs w:val="18"/>
              </w:rPr>
              <w:t>额定电弧分级符合ASTM F1891-雨衣耐火标准规范</w:t>
            </w:r>
          </w:p>
        </w:tc>
      </w:tr>
    </w:tbl>
    <w:p w14:paraId="2E05CEC3" w14:textId="77777777" w:rsidR="004F45C4" w:rsidRPr="00486667" w:rsidRDefault="004F45C4" w:rsidP="004F45C4">
      <w:pPr>
        <w:pStyle w:val="aff5"/>
        <w:ind w:firstLineChars="0" w:firstLine="0"/>
      </w:pPr>
    </w:p>
    <w:p w14:paraId="2FD9CA42" w14:textId="77777777" w:rsidR="006D0A8D" w:rsidRDefault="006D0A8D" w:rsidP="00334B82">
      <w:pPr>
        <w:pStyle w:val="af8"/>
        <w:spacing w:before="312" w:after="312"/>
        <w:ind w:left="0"/>
        <w:jc w:val="left"/>
      </w:pPr>
      <w:r w:rsidRPr="002545F0">
        <w:rPr>
          <w:rFonts w:hint="eastAsia"/>
        </w:rPr>
        <w:t>在交流带电设备上执行的任务电弧危险/风险级别分类</w:t>
      </w:r>
    </w:p>
    <w:p w14:paraId="51312163" w14:textId="77777777" w:rsidR="00E571B8" w:rsidRPr="00DA17F1" w:rsidRDefault="006D0A8D" w:rsidP="00486667">
      <w:pPr>
        <w:pStyle w:val="aff5"/>
      </w:pPr>
      <w:r w:rsidRPr="00DA17F1">
        <w:rPr>
          <w:rFonts w:hint="eastAsia"/>
        </w:rPr>
        <w:t>在交流带电设备上执行的任务电弧危险/风险级别分类</w:t>
      </w:r>
      <w:r>
        <w:rPr>
          <w:rFonts w:hint="eastAsia"/>
        </w:rPr>
        <w:t>见</w:t>
      </w:r>
      <w:r w:rsidRPr="00DA17F1">
        <w:rPr>
          <w:rFonts w:hint="eastAsia"/>
        </w:rPr>
        <w:t>表A.2。</w:t>
      </w:r>
    </w:p>
    <w:p w14:paraId="64DAC3E1" w14:textId="77777777" w:rsidR="006D0A8D" w:rsidRDefault="006D0A8D" w:rsidP="006D0A8D">
      <w:pPr>
        <w:pStyle w:val="af5"/>
        <w:spacing w:before="156" w:after="156"/>
      </w:pPr>
      <w:r w:rsidRPr="002545F0">
        <w:rPr>
          <w:rFonts w:hint="eastAsia"/>
        </w:rPr>
        <w:lastRenderedPageBreak/>
        <w:t>在交流带电设备上执行的任务电弧危险/风险级别分类</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1831"/>
        <w:gridCol w:w="1984"/>
      </w:tblGrid>
      <w:tr w:rsidR="00486667" w:rsidRPr="002545F0" w14:paraId="3CA56287" w14:textId="77777777" w:rsidTr="00AF5729">
        <w:trPr>
          <w:trHeight w:val="187"/>
          <w:jc w:val="center"/>
        </w:trPr>
        <w:tc>
          <w:tcPr>
            <w:tcW w:w="2954" w:type="pct"/>
          </w:tcPr>
          <w:p w14:paraId="379984AD" w14:textId="77777777" w:rsidR="00486667" w:rsidRPr="002545F0" w:rsidRDefault="00486667" w:rsidP="009032D5">
            <w:pPr>
              <w:autoSpaceDE w:val="0"/>
              <w:autoSpaceDN w:val="0"/>
              <w:adjustRightInd w:val="0"/>
              <w:jc w:val="center"/>
              <w:rPr>
                <w:rFonts w:ascii="宋体" w:hAnsi="宋体" w:cs="Calibri"/>
                <w:sz w:val="18"/>
                <w:szCs w:val="18"/>
              </w:rPr>
            </w:pPr>
            <w:r w:rsidRPr="002545F0">
              <w:rPr>
                <w:rFonts w:ascii="宋体" w:hAnsi="宋体" w:cs="Calibri" w:hint="eastAsia"/>
                <w:sz w:val="18"/>
                <w:szCs w:val="18"/>
              </w:rPr>
              <w:t>交流带电设备</w:t>
            </w:r>
          </w:p>
        </w:tc>
        <w:tc>
          <w:tcPr>
            <w:tcW w:w="982" w:type="pct"/>
          </w:tcPr>
          <w:p w14:paraId="1783B6F1" w14:textId="77777777" w:rsidR="00486667" w:rsidRPr="001123B0" w:rsidRDefault="00486667" w:rsidP="009032D5">
            <w:pPr>
              <w:autoSpaceDE w:val="0"/>
              <w:autoSpaceDN w:val="0"/>
              <w:adjustRightInd w:val="0"/>
              <w:jc w:val="center"/>
              <w:rPr>
                <w:rFonts w:ascii="宋体" w:cs="Calibri"/>
                <w:bCs/>
                <w:kern w:val="0"/>
                <w:sz w:val="18"/>
                <w:szCs w:val="18"/>
              </w:rPr>
            </w:pPr>
            <w:r w:rsidRPr="001123B0">
              <w:rPr>
                <w:rFonts w:ascii="宋体" w:cs="Calibri" w:hint="eastAsia"/>
                <w:bCs/>
                <w:kern w:val="0"/>
                <w:sz w:val="18"/>
                <w:szCs w:val="18"/>
              </w:rPr>
              <w:t>危险/风险级别</w:t>
            </w:r>
          </w:p>
        </w:tc>
        <w:tc>
          <w:tcPr>
            <w:tcW w:w="1064" w:type="pct"/>
            <w:vAlign w:val="center"/>
          </w:tcPr>
          <w:p w14:paraId="330E0A14" w14:textId="77777777" w:rsidR="00486667" w:rsidRPr="002545F0" w:rsidRDefault="00486667" w:rsidP="009032D5">
            <w:pPr>
              <w:autoSpaceDE w:val="0"/>
              <w:autoSpaceDN w:val="0"/>
              <w:adjustRightInd w:val="0"/>
              <w:jc w:val="center"/>
              <w:rPr>
                <w:rFonts w:ascii="宋体" w:cs="Calibri"/>
                <w:bCs/>
                <w:kern w:val="0"/>
                <w:sz w:val="18"/>
                <w:szCs w:val="18"/>
              </w:rPr>
            </w:pPr>
            <w:r w:rsidRPr="002545F0">
              <w:rPr>
                <w:rFonts w:ascii="宋体" w:hAnsi="宋体" w:cs="Calibri" w:hint="eastAsia"/>
                <w:kern w:val="0"/>
                <w:sz w:val="18"/>
                <w:szCs w:val="18"/>
              </w:rPr>
              <w:t>电弧闪火</w:t>
            </w:r>
            <w:r>
              <w:rPr>
                <w:rFonts w:ascii="宋体" w:hAnsi="宋体" w:cs="Calibri" w:hint="eastAsia"/>
                <w:bCs/>
                <w:kern w:val="0"/>
                <w:sz w:val="18"/>
                <w:szCs w:val="18"/>
              </w:rPr>
              <w:t>边界</w:t>
            </w:r>
          </w:p>
        </w:tc>
      </w:tr>
      <w:tr w:rsidR="00486667" w:rsidRPr="002545F0" w14:paraId="18EB0CD8" w14:textId="77777777" w:rsidTr="00AF5729">
        <w:trPr>
          <w:trHeight w:val="187"/>
          <w:jc w:val="center"/>
        </w:trPr>
        <w:tc>
          <w:tcPr>
            <w:tcW w:w="2954" w:type="pct"/>
            <w:vAlign w:val="center"/>
          </w:tcPr>
          <w:p w14:paraId="2FC1B6E7"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b/>
                <w:bCs/>
                <w:kern w:val="0"/>
                <w:sz w:val="18"/>
                <w:szCs w:val="18"/>
              </w:rPr>
              <w:t>240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sidRPr="002545F0">
              <w:rPr>
                <w:rFonts w:ascii="宋体" w:hAnsi="宋体" w:cs="Calibri" w:hint="eastAsia"/>
                <w:b/>
                <w:bCs/>
                <w:kern w:val="0"/>
                <w:sz w:val="18"/>
                <w:szCs w:val="18"/>
              </w:rPr>
              <w:t>及以下的配电板或其他设备</w:t>
            </w:r>
          </w:p>
          <w:p w14:paraId="359277F0" w14:textId="77777777" w:rsidR="00486667" w:rsidRPr="002545F0" w:rsidRDefault="00486667" w:rsidP="009032D5">
            <w:pPr>
              <w:autoSpaceDE w:val="0"/>
              <w:autoSpaceDN w:val="0"/>
              <w:adjustRightInd w:val="0"/>
              <w:rPr>
                <w:rFonts w:ascii="宋体" w:cs="Calibri"/>
                <w:kern w:val="0"/>
                <w:sz w:val="18"/>
                <w:szCs w:val="18"/>
              </w:rPr>
            </w:pPr>
            <w:r w:rsidRPr="002545F0">
              <w:rPr>
                <w:rFonts w:ascii="宋体" w:hAnsi="宋体" w:cs="Calibri" w:hint="eastAsia"/>
                <w:sz w:val="18"/>
                <w:szCs w:val="18"/>
              </w:rPr>
              <w:t>参数</w:t>
            </w:r>
            <w:r w:rsidRPr="002545F0">
              <w:rPr>
                <w:rFonts w:ascii="宋体" w:hAnsi="宋体" w:cs="Calibri" w:hint="eastAsia"/>
                <w:kern w:val="0"/>
                <w:sz w:val="18"/>
                <w:szCs w:val="18"/>
              </w:rPr>
              <w:t>：</w:t>
            </w:r>
          </w:p>
          <w:p w14:paraId="4F0FF89F" w14:textId="77777777" w:rsidR="00486667" w:rsidRPr="001123B0" w:rsidRDefault="00486667" w:rsidP="00D333C5">
            <w:pPr>
              <w:autoSpaceDE w:val="0"/>
              <w:autoSpaceDN w:val="0"/>
              <w:adjustRightInd w:val="0"/>
              <w:rPr>
                <w:rFonts w:ascii="宋体" w:cs="Calibri"/>
                <w:kern w:val="0"/>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25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0.03</w:t>
            </w:r>
            <w:r w:rsidRPr="002545F0">
              <w:rPr>
                <w:rFonts w:ascii="宋体" w:hAnsi="宋体" w:cs="Calibri" w:hint="eastAsia"/>
                <w:sz w:val="18"/>
                <w:szCs w:val="18"/>
              </w:rPr>
              <w:t>秒</w:t>
            </w:r>
            <w:r w:rsidRPr="002545F0">
              <w:rPr>
                <w:rFonts w:ascii="宋体" w:hAnsi="宋体" w:cs="Calibri"/>
                <w:sz w:val="18"/>
                <w:szCs w:val="18"/>
              </w:rPr>
              <w:t>(2</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18</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32C1BBB6" w14:textId="77777777" w:rsidR="00486667" w:rsidRPr="002545F0" w:rsidRDefault="00486667" w:rsidP="009032D5">
            <w:pPr>
              <w:wordWrap w:val="0"/>
              <w:spacing w:line="270" w:lineRule="atLeast"/>
              <w:jc w:val="center"/>
              <w:rPr>
                <w:rFonts w:ascii="宋体" w:hAnsi="宋体" w:cs="Calibri"/>
                <w:kern w:val="0"/>
                <w:sz w:val="18"/>
                <w:szCs w:val="18"/>
              </w:rPr>
            </w:pPr>
            <w:r>
              <w:rPr>
                <w:rFonts w:ascii="宋体" w:hAnsi="宋体" w:cs="Calibri"/>
                <w:kern w:val="0"/>
                <w:sz w:val="18"/>
                <w:szCs w:val="18"/>
              </w:rPr>
              <w:t>1</w:t>
            </w:r>
          </w:p>
        </w:tc>
        <w:tc>
          <w:tcPr>
            <w:tcW w:w="1064" w:type="pct"/>
            <w:vAlign w:val="center"/>
          </w:tcPr>
          <w:p w14:paraId="4D4B07B0"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485</w:t>
            </w:r>
            <w:r w:rsidR="00F43268">
              <w:rPr>
                <w:rFonts w:ascii="MS Mincho" w:eastAsia="MS Mincho" w:hAnsi="MS Mincho" w:cs="MS Mincho" w:hint="eastAsia"/>
                <w:b/>
                <w:kern w:val="0"/>
                <w:sz w:val="18"/>
                <w:szCs w:val="18"/>
              </w:rPr>
              <w:t> </w:t>
            </w:r>
            <w:r>
              <w:rPr>
                <w:rFonts w:ascii="宋体" w:cs="Calibri" w:hint="eastAsia"/>
                <w:kern w:val="0"/>
                <w:sz w:val="18"/>
                <w:szCs w:val="18"/>
              </w:rPr>
              <w:t>mm</w:t>
            </w:r>
          </w:p>
          <w:p w14:paraId="5272CB38" w14:textId="77777777" w:rsidR="00486667" w:rsidRPr="002545F0"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(19</w:t>
            </w:r>
            <w:r w:rsidR="00F43268">
              <w:rPr>
                <w:rFonts w:ascii="MS Mincho" w:eastAsia="MS Mincho" w:hAnsi="MS Mincho" w:cs="MS Mincho" w:hint="eastAsia"/>
                <w:b/>
                <w:kern w:val="0"/>
                <w:sz w:val="18"/>
                <w:szCs w:val="18"/>
              </w:rPr>
              <w:t> </w:t>
            </w:r>
            <w:r>
              <w:rPr>
                <w:rFonts w:ascii="宋体" w:cs="Calibri" w:hint="eastAsia"/>
                <w:kern w:val="0"/>
                <w:sz w:val="18"/>
                <w:szCs w:val="18"/>
              </w:rPr>
              <w:t>in)</w:t>
            </w:r>
          </w:p>
        </w:tc>
      </w:tr>
      <w:tr w:rsidR="00486667" w:rsidRPr="002545F0" w14:paraId="4FA4A030" w14:textId="77777777" w:rsidTr="00AF5729">
        <w:trPr>
          <w:trHeight w:val="187"/>
          <w:jc w:val="center"/>
        </w:trPr>
        <w:tc>
          <w:tcPr>
            <w:tcW w:w="2954" w:type="pct"/>
            <w:vAlign w:val="center"/>
          </w:tcPr>
          <w:p w14:paraId="0C588AB8"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b/>
                <w:bCs/>
                <w:kern w:val="0"/>
                <w:sz w:val="18"/>
                <w:szCs w:val="18"/>
              </w:rPr>
              <w:t>240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 - 600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sidRPr="002545F0">
              <w:rPr>
                <w:rFonts w:ascii="宋体" w:hAnsi="宋体" w:cs="Calibri" w:hint="eastAsia"/>
                <w:b/>
                <w:bCs/>
                <w:kern w:val="0"/>
                <w:sz w:val="18"/>
                <w:szCs w:val="18"/>
              </w:rPr>
              <w:t>的配电板或其他设备</w:t>
            </w:r>
          </w:p>
          <w:p w14:paraId="3BCE7CED"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参数：</w:t>
            </w:r>
          </w:p>
          <w:p w14:paraId="7B9B5FE5" w14:textId="77777777" w:rsidR="00486667" w:rsidRPr="002545F0" w:rsidRDefault="00486667" w:rsidP="00D333C5">
            <w:pPr>
              <w:autoSpaceDE w:val="0"/>
              <w:autoSpaceDN w:val="0"/>
              <w:adjustRightInd w:val="0"/>
              <w:rPr>
                <w:rFonts w:ascii="宋体" w:hAnsi="宋体" w:cs="Calibri"/>
                <w:b/>
                <w:bCs/>
                <w:kern w:val="0"/>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25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0.03</w:t>
            </w:r>
            <w:r w:rsidRPr="002545F0">
              <w:rPr>
                <w:rFonts w:ascii="宋体" w:hAnsi="宋体" w:cs="Calibri" w:hint="eastAsia"/>
                <w:sz w:val="18"/>
                <w:szCs w:val="18"/>
              </w:rPr>
              <w:t>秒</w:t>
            </w:r>
            <w:r w:rsidRPr="002545F0">
              <w:rPr>
                <w:rFonts w:ascii="宋体" w:hAnsi="宋体" w:cs="Calibri"/>
                <w:sz w:val="18"/>
                <w:szCs w:val="18"/>
              </w:rPr>
              <w:t>(2</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18</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12BABF31"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2</w:t>
            </w:r>
          </w:p>
        </w:tc>
        <w:tc>
          <w:tcPr>
            <w:tcW w:w="1064" w:type="pct"/>
            <w:vAlign w:val="center"/>
          </w:tcPr>
          <w:p w14:paraId="21457CF7"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900</w:t>
            </w:r>
            <w:r w:rsidR="00F43268">
              <w:rPr>
                <w:rFonts w:ascii="MS Mincho" w:eastAsia="MS Mincho" w:hAnsi="MS Mincho" w:cs="MS Mincho" w:hint="eastAsia"/>
                <w:b/>
                <w:kern w:val="0"/>
                <w:sz w:val="18"/>
                <w:szCs w:val="18"/>
              </w:rPr>
              <w:t> </w:t>
            </w:r>
            <w:r>
              <w:rPr>
                <w:rFonts w:ascii="宋体" w:cs="Calibri" w:hint="eastAsia"/>
                <w:kern w:val="0"/>
                <w:sz w:val="18"/>
                <w:szCs w:val="18"/>
              </w:rPr>
              <w:t>mm</w:t>
            </w:r>
          </w:p>
          <w:p w14:paraId="01D7D21F"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(3</w:t>
            </w:r>
            <w:r w:rsidR="00F43268">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3BF8CD8A" w14:textId="77777777" w:rsidTr="00AF5729">
        <w:trPr>
          <w:trHeight w:val="187"/>
          <w:jc w:val="center"/>
        </w:trPr>
        <w:tc>
          <w:tcPr>
            <w:tcW w:w="2954" w:type="pct"/>
            <w:vAlign w:val="center"/>
          </w:tcPr>
          <w:p w14:paraId="79A242BA" w14:textId="77777777" w:rsidR="00486667" w:rsidRPr="002545F0" w:rsidRDefault="00486667" w:rsidP="009032D5">
            <w:pPr>
              <w:autoSpaceDE w:val="0"/>
              <w:autoSpaceDN w:val="0"/>
              <w:adjustRightInd w:val="0"/>
              <w:rPr>
                <w:rFonts w:ascii="宋体" w:hAnsi="宋体" w:cs="Calibri"/>
                <w:b/>
                <w:bCs/>
                <w:kern w:val="0"/>
                <w:sz w:val="18"/>
                <w:szCs w:val="18"/>
              </w:rPr>
            </w:pPr>
            <w:r w:rsidRPr="002545F0">
              <w:rPr>
                <w:rFonts w:ascii="宋体" w:hAnsi="宋体" w:cs="Calibri"/>
                <w:b/>
                <w:bCs/>
                <w:kern w:val="0"/>
                <w:sz w:val="18"/>
                <w:szCs w:val="18"/>
              </w:rPr>
              <w:t>600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sidRPr="002545F0">
              <w:rPr>
                <w:rFonts w:ascii="宋体" w:hAnsi="宋体" w:cs="Calibri" w:hint="eastAsia"/>
                <w:b/>
                <w:bCs/>
                <w:kern w:val="0"/>
                <w:sz w:val="18"/>
                <w:szCs w:val="18"/>
              </w:rPr>
              <w:t>等级的电动控制中心</w:t>
            </w:r>
            <w:r w:rsidRPr="002545F0">
              <w:rPr>
                <w:rFonts w:ascii="宋体" w:hAnsi="宋体" w:cs="Calibri"/>
                <w:b/>
                <w:bCs/>
                <w:kern w:val="0"/>
                <w:sz w:val="18"/>
                <w:szCs w:val="18"/>
              </w:rPr>
              <w:t>(MCCs)</w:t>
            </w:r>
          </w:p>
          <w:p w14:paraId="60E6E2FD"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参数：</w:t>
            </w:r>
          </w:p>
          <w:p w14:paraId="149EE2D9" w14:textId="77777777" w:rsidR="00486667" w:rsidRPr="001123B0" w:rsidRDefault="00486667" w:rsidP="00D333C5">
            <w:pPr>
              <w:autoSpaceDE w:val="0"/>
              <w:autoSpaceDN w:val="0"/>
              <w:adjustRightInd w:val="0"/>
              <w:rPr>
                <w:rFonts w:ascii="宋体" w:cs="Calibri"/>
                <w:kern w:val="0"/>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65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0.03</w:t>
            </w:r>
            <w:r w:rsidRPr="002545F0">
              <w:rPr>
                <w:rFonts w:ascii="宋体" w:hAnsi="宋体" w:cs="Calibri" w:hint="eastAsia"/>
                <w:sz w:val="18"/>
                <w:szCs w:val="18"/>
              </w:rPr>
              <w:t>秒</w:t>
            </w:r>
            <w:r w:rsidRPr="002545F0">
              <w:rPr>
                <w:rFonts w:ascii="宋体" w:hAnsi="宋体" w:cs="Calibri"/>
                <w:sz w:val="18"/>
                <w:szCs w:val="18"/>
              </w:rPr>
              <w:t>(2</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18</w:t>
            </w:r>
            <w:r w:rsidRPr="002545F0">
              <w:rPr>
                <w:rFonts w:ascii="宋体" w:hAnsi="宋体" w:cs="Calibri"/>
                <w:kern w:val="0"/>
                <w:sz w:val="18"/>
                <w:szCs w:val="18"/>
              </w:rPr>
              <w:t xml:space="preserve"> in</w:t>
            </w:r>
            <w:r w:rsidRPr="002545F0">
              <w:rPr>
                <w:rFonts w:ascii="宋体" w:hAnsi="宋体" w:cs="Calibri" w:hint="eastAsia"/>
                <w:sz w:val="18"/>
                <w:szCs w:val="18"/>
              </w:rPr>
              <w:t>的工作距离</w:t>
            </w:r>
          </w:p>
        </w:tc>
        <w:tc>
          <w:tcPr>
            <w:tcW w:w="982" w:type="pct"/>
            <w:vAlign w:val="center"/>
          </w:tcPr>
          <w:p w14:paraId="2E7157A1"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2</w:t>
            </w:r>
          </w:p>
        </w:tc>
        <w:tc>
          <w:tcPr>
            <w:tcW w:w="1064" w:type="pct"/>
            <w:vAlign w:val="center"/>
          </w:tcPr>
          <w:p w14:paraId="4D3B8930"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1.5</w:t>
            </w:r>
            <w:r w:rsidR="00F43268">
              <w:rPr>
                <w:rFonts w:ascii="MS Mincho" w:eastAsia="MS Mincho" w:hAnsi="MS Mincho" w:cs="MS Mincho" w:hint="eastAsia"/>
                <w:b/>
                <w:kern w:val="0"/>
                <w:sz w:val="18"/>
                <w:szCs w:val="18"/>
              </w:rPr>
              <w:t> </w:t>
            </w:r>
            <w:r>
              <w:rPr>
                <w:rFonts w:ascii="宋体" w:cs="Calibri" w:hint="eastAsia"/>
                <w:kern w:val="0"/>
                <w:sz w:val="18"/>
                <w:szCs w:val="18"/>
              </w:rPr>
              <w:t>m</w:t>
            </w:r>
          </w:p>
          <w:p w14:paraId="000ADE24"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(5</w:t>
            </w:r>
            <w:r w:rsidR="00F43268">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2A184AA6" w14:textId="77777777" w:rsidTr="00AF5729">
        <w:trPr>
          <w:trHeight w:val="187"/>
          <w:jc w:val="center"/>
        </w:trPr>
        <w:tc>
          <w:tcPr>
            <w:tcW w:w="2954" w:type="pct"/>
            <w:vAlign w:val="center"/>
          </w:tcPr>
          <w:p w14:paraId="52F20565" w14:textId="77777777" w:rsidR="00486667" w:rsidRPr="002545F0" w:rsidRDefault="00486667" w:rsidP="009032D5">
            <w:pPr>
              <w:autoSpaceDE w:val="0"/>
              <w:autoSpaceDN w:val="0"/>
              <w:adjustRightInd w:val="0"/>
              <w:jc w:val="left"/>
              <w:rPr>
                <w:rFonts w:ascii="宋体" w:hAnsi="宋体" w:cs="Calibri"/>
                <w:b/>
                <w:bCs/>
                <w:kern w:val="0"/>
                <w:sz w:val="18"/>
                <w:szCs w:val="18"/>
              </w:rPr>
            </w:pPr>
            <w:r w:rsidRPr="002545F0">
              <w:rPr>
                <w:rFonts w:ascii="宋体" w:hAnsi="宋体" w:cs="Calibri"/>
                <w:b/>
                <w:bCs/>
                <w:kern w:val="0"/>
                <w:sz w:val="18"/>
                <w:szCs w:val="18"/>
              </w:rPr>
              <w:t>600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sidRPr="002545F0">
              <w:rPr>
                <w:rFonts w:ascii="宋体" w:hAnsi="宋体" w:cs="Calibri" w:hint="eastAsia"/>
                <w:b/>
                <w:bCs/>
                <w:kern w:val="0"/>
                <w:sz w:val="18"/>
                <w:szCs w:val="18"/>
              </w:rPr>
              <w:t>等级的电动控制中心</w:t>
            </w:r>
            <w:r w:rsidRPr="002545F0">
              <w:rPr>
                <w:rFonts w:ascii="宋体" w:hAnsi="宋体" w:cs="Calibri"/>
                <w:b/>
                <w:bCs/>
                <w:kern w:val="0"/>
                <w:sz w:val="18"/>
                <w:szCs w:val="18"/>
              </w:rPr>
              <w:t>(MCCs)</w:t>
            </w:r>
          </w:p>
          <w:p w14:paraId="29C5C823" w14:textId="77777777" w:rsidR="00486667" w:rsidRPr="002545F0" w:rsidRDefault="00486667" w:rsidP="009032D5">
            <w:pPr>
              <w:autoSpaceDE w:val="0"/>
              <w:autoSpaceDN w:val="0"/>
              <w:adjustRightInd w:val="0"/>
              <w:jc w:val="left"/>
              <w:rPr>
                <w:rFonts w:ascii="宋体" w:cs="Calibri"/>
                <w:b/>
                <w:bCs/>
                <w:kern w:val="0"/>
                <w:sz w:val="18"/>
                <w:szCs w:val="18"/>
              </w:rPr>
            </w:pPr>
            <w:r w:rsidRPr="002545F0">
              <w:rPr>
                <w:rFonts w:ascii="宋体" w:hAnsi="宋体" w:cs="Calibri" w:hint="eastAsia"/>
                <w:b/>
                <w:bCs/>
                <w:kern w:val="0"/>
                <w:sz w:val="18"/>
                <w:szCs w:val="18"/>
              </w:rPr>
              <w:t>参数：</w:t>
            </w:r>
          </w:p>
          <w:p w14:paraId="239BB564" w14:textId="77777777" w:rsidR="00486667" w:rsidRPr="002545F0" w:rsidRDefault="00486667" w:rsidP="00D333C5">
            <w:pPr>
              <w:autoSpaceDE w:val="0"/>
              <w:autoSpaceDN w:val="0"/>
              <w:adjustRightInd w:val="0"/>
              <w:jc w:val="left"/>
              <w:rPr>
                <w:rFonts w:ascii="宋体" w:hAnsi="宋体" w:cs="Calibri"/>
                <w:b/>
                <w:bCs/>
                <w:kern w:val="0"/>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42</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0.33</w:t>
            </w:r>
            <w:r w:rsidRPr="002545F0">
              <w:rPr>
                <w:rFonts w:ascii="宋体" w:hAnsi="宋体" w:cs="Calibri" w:hint="eastAsia"/>
                <w:sz w:val="18"/>
                <w:szCs w:val="18"/>
              </w:rPr>
              <w:t>秒</w:t>
            </w:r>
            <w:r w:rsidRPr="002545F0">
              <w:rPr>
                <w:rFonts w:ascii="宋体" w:hAnsi="宋体" w:cs="Calibri"/>
                <w:sz w:val="18"/>
                <w:szCs w:val="18"/>
              </w:rPr>
              <w:t>(20</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18</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278A8C87"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4</w:t>
            </w:r>
          </w:p>
        </w:tc>
        <w:tc>
          <w:tcPr>
            <w:tcW w:w="1064" w:type="pct"/>
            <w:vAlign w:val="center"/>
          </w:tcPr>
          <w:p w14:paraId="093DF0A9"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4.3</w:t>
            </w:r>
            <w:r w:rsidR="00F43268">
              <w:rPr>
                <w:rFonts w:ascii="MS Mincho" w:eastAsia="MS Mincho" w:hAnsi="MS Mincho" w:cs="MS Mincho" w:hint="eastAsia"/>
                <w:b/>
                <w:kern w:val="0"/>
                <w:sz w:val="18"/>
                <w:szCs w:val="18"/>
              </w:rPr>
              <w:t> </w:t>
            </w:r>
            <w:r>
              <w:rPr>
                <w:rFonts w:ascii="宋体" w:cs="Calibri" w:hint="eastAsia"/>
                <w:kern w:val="0"/>
                <w:sz w:val="18"/>
                <w:szCs w:val="18"/>
              </w:rPr>
              <w:t>m</w:t>
            </w:r>
          </w:p>
          <w:p w14:paraId="2846402A"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(14</w:t>
            </w:r>
            <w:r w:rsidR="00F43268">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5AA1ACB3" w14:textId="77777777" w:rsidTr="00AF5729">
        <w:trPr>
          <w:trHeight w:val="187"/>
          <w:jc w:val="center"/>
        </w:trPr>
        <w:tc>
          <w:tcPr>
            <w:tcW w:w="2954" w:type="pct"/>
            <w:vAlign w:val="center"/>
          </w:tcPr>
          <w:p w14:paraId="00F48F69"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b/>
                <w:bCs/>
                <w:kern w:val="0"/>
                <w:sz w:val="18"/>
                <w:szCs w:val="18"/>
              </w:rPr>
              <w:t>600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sidRPr="002545F0">
              <w:rPr>
                <w:rFonts w:ascii="宋体" w:hAnsi="宋体" w:cs="Calibri" w:hint="eastAsia"/>
                <w:b/>
                <w:bCs/>
                <w:kern w:val="0"/>
                <w:sz w:val="18"/>
                <w:szCs w:val="18"/>
              </w:rPr>
              <w:t>等级的</w:t>
            </w:r>
            <w:r w:rsidRPr="002545F0">
              <w:rPr>
                <w:rFonts w:ascii="宋体" w:hAnsi="宋体" w:cs="Calibri" w:hint="eastAsia"/>
                <w:sz w:val="18"/>
                <w:szCs w:val="18"/>
              </w:rPr>
              <w:t>开关设备</w:t>
            </w:r>
            <w:r w:rsidRPr="002545F0">
              <w:rPr>
                <w:rFonts w:ascii="宋体" w:hAnsi="宋体" w:cs="Calibri"/>
                <w:sz w:val="18"/>
                <w:szCs w:val="18"/>
              </w:rPr>
              <w:t>(</w:t>
            </w:r>
            <w:r w:rsidRPr="002545F0">
              <w:rPr>
                <w:rFonts w:ascii="宋体" w:hAnsi="宋体" w:cs="Calibri" w:hint="eastAsia"/>
                <w:sz w:val="18"/>
                <w:szCs w:val="18"/>
              </w:rPr>
              <w:t>电源断路器或保险开关</w:t>
            </w:r>
            <w:r w:rsidRPr="002545F0">
              <w:rPr>
                <w:rFonts w:ascii="宋体" w:hAnsi="宋体" w:cs="Calibri"/>
                <w:sz w:val="18"/>
                <w:szCs w:val="18"/>
              </w:rPr>
              <w:t xml:space="preserve">) </w:t>
            </w:r>
            <w:r w:rsidRPr="002545F0">
              <w:rPr>
                <w:rFonts w:ascii="宋体" w:hAnsi="宋体" w:cs="Calibri" w:hint="eastAsia"/>
                <w:sz w:val="18"/>
                <w:szCs w:val="18"/>
              </w:rPr>
              <w:t>和</w:t>
            </w:r>
            <w:r w:rsidRPr="002545F0">
              <w:rPr>
                <w:rFonts w:ascii="宋体" w:hAnsi="宋体" w:cs="Calibri"/>
                <w:sz w:val="18"/>
                <w:szCs w:val="18"/>
              </w:rPr>
              <w:t>600</w:t>
            </w:r>
            <w:r w:rsidR="00E4265F">
              <w:rPr>
                <w:rFonts w:ascii="MS Mincho" w:eastAsia="MS Mincho" w:hAnsi="MS Mincho" w:cs="MS Mincho" w:hint="eastAsia"/>
                <w:b/>
                <w:kern w:val="0"/>
                <w:sz w:val="18"/>
                <w:szCs w:val="18"/>
              </w:rPr>
              <w:t> </w:t>
            </w:r>
            <w:r w:rsidRPr="002545F0">
              <w:rPr>
                <w:rFonts w:ascii="宋体" w:hAnsi="宋体" w:cs="Calibri"/>
                <w:sz w:val="18"/>
                <w:szCs w:val="18"/>
              </w:rPr>
              <w:t>V</w:t>
            </w:r>
            <w:r w:rsidRPr="002545F0">
              <w:rPr>
                <w:rFonts w:ascii="宋体" w:hAnsi="宋体" w:cs="Calibri" w:hint="eastAsia"/>
                <w:sz w:val="18"/>
                <w:szCs w:val="18"/>
              </w:rPr>
              <w:t>等级配电盘</w:t>
            </w:r>
          </w:p>
          <w:p w14:paraId="412E5F19"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参数：</w:t>
            </w:r>
          </w:p>
          <w:p w14:paraId="2B032584" w14:textId="77777777" w:rsidR="00486667" w:rsidRPr="002545F0" w:rsidRDefault="00486667" w:rsidP="00D333C5">
            <w:pPr>
              <w:autoSpaceDE w:val="0"/>
              <w:autoSpaceDN w:val="0"/>
              <w:adjustRightInd w:val="0"/>
              <w:jc w:val="left"/>
              <w:rPr>
                <w:rFonts w:ascii="宋体" w:hAnsi="宋体" w:cs="Calibri"/>
                <w:b/>
                <w:bCs/>
                <w:kern w:val="0"/>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35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0.5</w:t>
            </w:r>
            <w:r w:rsidRPr="002545F0">
              <w:rPr>
                <w:rFonts w:ascii="宋体" w:hAnsi="宋体" w:cs="Calibri" w:hint="eastAsia"/>
                <w:sz w:val="18"/>
                <w:szCs w:val="18"/>
              </w:rPr>
              <w:t>秒</w:t>
            </w:r>
            <w:r w:rsidRPr="002545F0">
              <w:rPr>
                <w:rFonts w:ascii="宋体" w:hAnsi="宋体" w:cs="Calibri"/>
                <w:sz w:val="18"/>
                <w:szCs w:val="18"/>
              </w:rPr>
              <w:t>(30</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18</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32C2F951"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4</w:t>
            </w:r>
          </w:p>
        </w:tc>
        <w:tc>
          <w:tcPr>
            <w:tcW w:w="1064" w:type="pct"/>
            <w:vAlign w:val="center"/>
          </w:tcPr>
          <w:p w14:paraId="7CE37363"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6</w:t>
            </w:r>
            <w:r w:rsidR="00F43268">
              <w:rPr>
                <w:rFonts w:ascii="MS Mincho" w:eastAsia="MS Mincho" w:hAnsi="MS Mincho" w:cs="MS Mincho" w:hint="eastAsia"/>
                <w:b/>
                <w:kern w:val="0"/>
                <w:sz w:val="18"/>
                <w:szCs w:val="18"/>
              </w:rPr>
              <w:t> </w:t>
            </w:r>
            <w:r>
              <w:rPr>
                <w:rFonts w:ascii="宋体" w:cs="Calibri" w:hint="eastAsia"/>
                <w:kern w:val="0"/>
                <w:sz w:val="18"/>
                <w:szCs w:val="18"/>
              </w:rPr>
              <w:t>m</w:t>
            </w:r>
          </w:p>
          <w:p w14:paraId="3CCE8A70"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(20</w:t>
            </w:r>
            <w:r w:rsidR="00F43268">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59E22802" w14:textId="77777777" w:rsidTr="00AF5729">
        <w:trPr>
          <w:trHeight w:val="187"/>
          <w:jc w:val="center"/>
        </w:trPr>
        <w:tc>
          <w:tcPr>
            <w:tcW w:w="2954" w:type="pct"/>
            <w:vAlign w:val="center"/>
          </w:tcPr>
          <w:p w14:paraId="076B29D8"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其他</w:t>
            </w:r>
            <w:r w:rsidRPr="002545F0">
              <w:rPr>
                <w:rFonts w:ascii="宋体" w:hAnsi="宋体" w:cs="Calibri"/>
                <w:b/>
                <w:bCs/>
                <w:kern w:val="0"/>
                <w:sz w:val="18"/>
                <w:szCs w:val="18"/>
              </w:rPr>
              <w:t>600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sidRPr="002545F0">
              <w:rPr>
                <w:rFonts w:ascii="宋体" w:hAnsi="宋体" w:cs="Calibri" w:hint="eastAsia"/>
                <w:b/>
                <w:bCs/>
                <w:kern w:val="0"/>
                <w:sz w:val="18"/>
                <w:szCs w:val="18"/>
              </w:rPr>
              <w:t>等级</w:t>
            </w:r>
            <w:r w:rsidRPr="002545F0">
              <w:rPr>
                <w:rFonts w:ascii="宋体" w:hAnsi="宋体" w:cs="Calibri"/>
                <w:b/>
                <w:bCs/>
                <w:kern w:val="0"/>
                <w:sz w:val="18"/>
                <w:szCs w:val="18"/>
              </w:rPr>
              <w:t xml:space="preserve"> (277</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sidRPr="002545F0">
              <w:rPr>
                <w:rFonts w:ascii="宋体" w:hAnsi="宋体" w:cs="Calibri" w:hint="eastAsia"/>
                <w:b/>
                <w:bCs/>
                <w:kern w:val="0"/>
                <w:sz w:val="18"/>
                <w:szCs w:val="18"/>
              </w:rPr>
              <w:t>至</w:t>
            </w:r>
            <w:r w:rsidRPr="002545F0">
              <w:rPr>
                <w:rFonts w:ascii="宋体" w:hAnsi="宋体" w:cs="Calibri"/>
                <w:b/>
                <w:bCs/>
                <w:kern w:val="0"/>
                <w:sz w:val="18"/>
                <w:szCs w:val="18"/>
              </w:rPr>
              <w:t>600</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V</w:t>
            </w:r>
            <w:r>
              <w:rPr>
                <w:rFonts w:ascii="宋体" w:hAnsi="宋体" w:cs="Calibri" w:hint="eastAsia"/>
                <w:b/>
                <w:bCs/>
                <w:kern w:val="0"/>
                <w:sz w:val="18"/>
                <w:szCs w:val="18"/>
              </w:rPr>
              <w:t>，</w:t>
            </w:r>
            <w:r w:rsidRPr="002545F0">
              <w:rPr>
                <w:rFonts w:ascii="宋体" w:hAnsi="宋体" w:cs="Calibri" w:hint="eastAsia"/>
                <w:b/>
                <w:bCs/>
                <w:kern w:val="0"/>
                <w:sz w:val="18"/>
                <w:szCs w:val="18"/>
              </w:rPr>
              <w:t>标称</w:t>
            </w:r>
            <w:r w:rsidRPr="002545F0">
              <w:rPr>
                <w:rFonts w:ascii="宋体" w:hAnsi="宋体" w:cs="Calibri"/>
                <w:b/>
                <w:bCs/>
                <w:kern w:val="0"/>
                <w:sz w:val="18"/>
                <w:szCs w:val="18"/>
              </w:rPr>
              <w:t>)</w:t>
            </w:r>
            <w:r w:rsidRPr="002545F0">
              <w:rPr>
                <w:rFonts w:ascii="宋体" w:hAnsi="宋体" w:cs="Calibri" w:hint="eastAsia"/>
                <w:b/>
                <w:bCs/>
                <w:kern w:val="0"/>
                <w:sz w:val="18"/>
                <w:szCs w:val="18"/>
              </w:rPr>
              <w:t>设备</w:t>
            </w:r>
          </w:p>
          <w:p w14:paraId="3530FCA4"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参数：</w:t>
            </w:r>
          </w:p>
          <w:p w14:paraId="3358E9C2" w14:textId="77777777" w:rsidR="00486667" w:rsidRPr="002545F0" w:rsidRDefault="00486667" w:rsidP="00D333C5">
            <w:pPr>
              <w:autoSpaceDE w:val="0"/>
              <w:autoSpaceDN w:val="0"/>
              <w:adjustRightInd w:val="0"/>
              <w:rPr>
                <w:rFonts w:ascii="宋体" w:hAnsi="宋体" w:cs="Calibri"/>
                <w:b/>
                <w:bCs/>
                <w:kern w:val="0"/>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65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0.03</w:t>
            </w:r>
            <w:r w:rsidRPr="002545F0">
              <w:rPr>
                <w:rFonts w:ascii="宋体" w:hAnsi="宋体" w:cs="Calibri" w:hint="eastAsia"/>
                <w:sz w:val="18"/>
                <w:szCs w:val="18"/>
              </w:rPr>
              <w:t>秒</w:t>
            </w:r>
            <w:r w:rsidRPr="002545F0">
              <w:rPr>
                <w:rFonts w:ascii="宋体" w:hAnsi="宋体" w:cs="Calibri"/>
                <w:sz w:val="18"/>
                <w:szCs w:val="18"/>
              </w:rPr>
              <w:t>(2</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18</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750C8A92"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2</w:t>
            </w:r>
          </w:p>
        </w:tc>
        <w:tc>
          <w:tcPr>
            <w:tcW w:w="1064" w:type="pct"/>
            <w:vAlign w:val="center"/>
          </w:tcPr>
          <w:p w14:paraId="7D2CEDBC"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1.5</w:t>
            </w:r>
            <w:r w:rsidR="00F43268">
              <w:rPr>
                <w:rFonts w:ascii="MS Mincho" w:eastAsia="MS Mincho" w:hAnsi="MS Mincho" w:cs="MS Mincho" w:hint="eastAsia"/>
                <w:b/>
                <w:kern w:val="0"/>
                <w:sz w:val="18"/>
                <w:szCs w:val="18"/>
              </w:rPr>
              <w:t> </w:t>
            </w:r>
            <w:r>
              <w:rPr>
                <w:rFonts w:ascii="宋体" w:cs="Calibri" w:hint="eastAsia"/>
                <w:kern w:val="0"/>
                <w:sz w:val="18"/>
                <w:szCs w:val="18"/>
              </w:rPr>
              <w:t>m</w:t>
            </w:r>
          </w:p>
          <w:p w14:paraId="3FA93850"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(5</w:t>
            </w:r>
            <w:r w:rsidR="00F43268">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7ED52A6D" w14:textId="77777777" w:rsidTr="00AF5729">
        <w:trPr>
          <w:trHeight w:val="187"/>
          <w:jc w:val="center"/>
        </w:trPr>
        <w:tc>
          <w:tcPr>
            <w:tcW w:w="2954" w:type="pct"/>
            <w:vAlign w:val="center"/>
          </w:tcPr>
          <w:p w14:paraId="5425B17D" w14:textId="77777777" w:rsidR="00486667" w:rsidRPr="002545F0" w:rsidRDefault="00D333C5" w:rsidP="009032D5">
            <w:pPr>
              <w:autoSpaceDE w:val="0"/>
              <w:autoSpaceDN w:val="0"/>
              <w:adjustRightInd w:val="0"/>
              <w:rPr>
                <w:rFonts w:ascii="宋体" w:hAnsi="宋体" w:cs="Calibri"/>
                <w:b/>
                <w:bCs/>
                <w:kern w:val="0"/>
                <w:sz w:val="18"/>
                <w:szCs w:val="18"/>
              </w:rPr>
            </w:pPr>
            <w:r>
              <w:rPr>
                <w:rFonts w:ascii="宋体" w:hAnsi="宋体" w:cs="Calibri" w:hint="eastAsia"/>
                <w:sz w:val="18"/>
                <w:szCs w:val="18"/>
              </w:rPr>
              <w:t>美国</w:t>
            </w:r>
            <w:r w:rsidR="00486667" w:rsidRPr="002545F0">
              <w:rPr>
                <w:rFonts w:ascii="宋体" w:hAnsi="宋体" w:cs="Calibri" w:hint="eastAsia"/>
                <w:sz w:val="18"/>
                <w:szCs w:val="18"/>
              </w:rPr>
              <w:t>国家电气制造业协会</w:t>
            </w:r>
            <w:r w:rsidR="00486667" w:rsidRPr="002545F0">
              <w:rPr>
                <w:rFonts w:ascii="宋体" w:hAnsi="宋体" w:cs="Calibri"/>
                <w:b/>
                <w:bCs/>
                <w:kern w:val="0"/>
                <w:sz w:val="18"/>
                <w:szCs w:val="18"/>
              </w:rPr>
              <w:t xml:space="preserve">NEMA E2 </w:t>
            </w:r>
            <w:r w:rsidR="00486667" w:rsidRPr="002545F0">
              <w:rPr>
                <w:rFonts w:ascii="宋体" w:hAnsi="宋体" w:cs="Calibri" w:hint="eastAsia"/>
                <w:b/>
                <w:bCs/>
                <w:kern w:val="0"/>
                <w:sz w:val="18"/>
                <w:szCs w:val="18"/>
              </w:rPr>
              <w:t>（熔断接触器）电动启动器</w:t>
            </w:r>
            <w:r w:rsidR="00486667" w:rsidRPr="002545F0">
              <w:rPr>
                <w:rFonts w:ascii="宋体" w:hAnsi="宋体" w:cs="Calibri"/>
                <w:b/>
                <w:bCs/>
                <w:kern w:val="0"/>
                <w:sz w:val="18"/>
                <w:szCs w:val="18"/>
              </w:rPr>
              <w:t>, 2.3</w:t>
            </w:r>
            <w:r w:rsidR="00E4265F">
              <w:rPr>
                <w:rFonts w:ascii="MS Mincho" w:eastAsia="MS Mincho" w:hAnsi="MS Mincho" w:cs="MS Mincho" w:hint="eastAsia"/>
                <w:b/>
                <w:kern w:val="0"/>
                <w:sz w:val="18"/>
                <w:szCs w:val="18"/>
              </w:rPr>
              <w:t> </w:t>
            </w:r>
            <w:r w:rsidR="00486667" w:rsidRPr="002545F0">
              <w:rPr>
                <w:rFonts w:ascii="宋体" w:hAnsi="宋体" w:cs="Calibri"/>
                <w:b/>
                <w:bCs/>
                <w:kern w:val="0"/>
                <w:sz w:val="18"/>
                <w:szCs w:val="18"/>
              </w:rPr>
              <w:t>kV</w:t>
            </w:r>
            <w:r w:rsidR="00486667" w:rsidRPr="002545F0">
              <w:rPr>
                <w:rFonts w:ascii="宋体" w:hAnsi="宋体" w:cs="Calibri" w:hint="eastAsia"/>
                <w:b/>
                <w:bCs/>
                <w:kern w:val="0"/>
                <w:sz w:val="18"/>
                <w:szCs w:val="18"/>
              </w:rPr>
              <w:t>至</w:t>
            </w:r>
            <w:r w:rsidR="00486667" w:rsidRPr="002545F0">
              <w:rPr>
                <w:rFonts w:ascii="宋体" w:hAnsi="宋体" w:cs="Calibri"/>
                <w:b/>
                <w:bCs/>
                <w:kern w:val="0"/>
                <w:sz w:val="18"/>
                <w:szCs w:val="18"/>
              </w:rPr>
              <w:t>7.2</w:t>
            </w:r>
            <w:r w:rsidR="00E4265F">
              <w:rPr>
                <w:rFonts w:ascii="MS Mincho" w:eastAsia="MS Mincho" w:hAnsi="MS Mincho" w:cs="MS Mincho" w:hint="eastAsia"/>
                <w:b/>
                <w:kern w:val="0"/>
                <w:sz w:val="18"/>
                <w:szCs w:val="18"/>
              </w:rPr>
              <w:t> </w:t>
            </w:r>
            <w:r w:rsidR="00486667" w:rsidRPr="002545F0">
              <w:rPr>
                <w:rFonts w:ascii="宋体" w:hAnsi="宋体" w:cs="Calibri"/>
                <w:b/>
                <w:bCs/>
                <w:kern w:val="0"/>
                <w:sz w:val="18"/>
                <w:szCs w:val="18"/>
              </w:rPr>
              <w:t>kV</w:t>
            </w:r>
          </w:p>
          <w:p w14:paraId="4516DD4E"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参数：</w:t>
            </w:r>
          </w:p>
          <w:p w14:paraId="1934CB76" w14:textId="77777777" w:rsidR="00486667" w:rsidRPr="002545F0" w:rsidRDefault="00486667" w:rsidP="00D333C5">
            <w:pPr>
              <w:autoSpaceDE w:val="0"/>
              <w:autoSpaceDN w:val="0"/>
              <w:adjustRightInd w:val="0"/>
              <w:rPr>
                <w:rFonts w:ascii="宋体" w:hAnsi="宋体" w:cs="Calibri"/>
                <w:b/>
                <w:bCs/>
                <w:kern w:val="0"/>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35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0.2</w:t>
            </w:r>
            <w:r w:rsidRPr="002545F0">
              <w:rPr>
                <w:rFonts w:ascii="宋体" w:hAnsi="宋体" w:cs="Calibri" w:hint="eastAsia"/>
                <w:sz w:val="18"/>
                <w:szCs w:val="18"/>
              </w:rPr>
              <w:t>秒</w:t>
            </w:r>
            <w:r w:rsidRPr="002545F0">
              <w:rPr>
                <w:rFonts w:ascii="宋体" w:hAnsi="宋体" w:cs="Calibri"/>
                <w:sz w:val="18"/>
                <w:szCs w:val="18"/>
              </w:rPr>
              <w:t>(12</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36</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196E2458"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4</w:t>
            </w:r>
          </w:p>
        </w:tc>
        <w:tc>
          <w:tcPr>
            <w:tcW w:w="1064" w:type="pct"/>
            <w:vAlign w:val="center"/>
          </w:tcPr>
          <w:p w14:paraId="3174F978"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12</w:t>
            </w:r>
            <w:r w:rsidR="00F43268">
              <w:rPr>
                <w:rFonts w:ascii="MS Mincho" w:eastAsia="MS Mincho" w:hAnsi="MS Mincho" w:cs="MS Mincho" w:hint="eastAsia"/>
                <w:b/>
                <w:kern w:val="0"/>
                <w:sz w:val="18"/>
                <w:szCs w:val="18"/>
              </w:rPr>
              <w:t> </w:t>
            </w:r>
            <w:r>
              <w:rPr>
                <w:rFonts w:ascii="宋体" w:cs="Calibri" w:hint="eastAsia"/>
                <w:kern w:val="0"/>
                <w:sz w:val="18"/>
                <w:szCs w:val="18"/>
              </w:rPr>
              <w:t>m</w:t>
            </w:r>
          </w:p>
          <w:p w14:paraId="6F933E97"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(40</w:t>
            </w:r>
            <w:r w:rsidR="00F43268">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7121AB14" w14:textId="77777777" w:rsidTr="00AF5729">
        <w:trPr>
          <w:trHeight w:val="187"/>
          <w:jc w:val="center"/>
        </w:trPr>
        <w:tc>
          <w:tcPr>
            <w:tcW w:w="2954" w:type="pct"/>
            <w:vAlign w:val="center"/>
          </w:tcPr>
          <w:p w14:paraId="52C9964D" w14:textId="77777777" w:rsidR="00486667" w:rsidRPr="002545F0" w:rsidRDefault="00486667" w:rsidP="009032D5">
            <w:pPr>
              <w:autoSpaceDE w:val="0"/>
              <w:autoSpaceDN w:val="0"/>
              <w:adjustRightInd w:val="0"/>
              <w:rPr>
                <w:rFonts w:ascii="宋体" w:hAnsi="宋体" w:cs="Calibri"/>
                <w:b/>
                <w:bCs/>
                <w:kern w:val="0"/>
                <w:sz w:val="18"/>
                <w:szCs w:val="18"/>
              </w:rPr>
            </w:pPr>
            <w:r w:rsidRPr="002545F0">
              <w:rPr>
                <w:rFonts w:ascii="宋体" w:hAnsi="宋体" w:cs="Calibri" w:hint="eastAsia"/>
                <w:sz w:val="18"/>
                <w:szCs w:val="18"/>
              </w:rPr>
              <w:t>金属外壳开关装置</w:t>
            </w:r>
            <w:r w:rsidRPr="002545F0">
              <w:rPr>
                <w:rFonts w:ascii="宋体" w:hAnsi="宋体" w:cs="Calibri" w:hint="eastAsia"/>
                <w:b/>
                <w:bCs/>
                <w:kern w:val="0"/>
                <w:sz w:val="18"/>
                <w:szCs w:val="18"/>
              </w:rPr>
              <w:t>，</w:t>
            </w:r>
            <w:r w:rsidRPr="002545F0">
              <w:rPr>
                <w:rFonts w:ascii="宋体" w:hAnsi="宋体" w:cs="Calibri"/>
                <w:b/>
                <w:bCs/>
                <w:kern w:val="0"/>
                <w:sz w:val="18"/>
                <w:szCs w:val="18"/>
              </w:rPr>
              <w:t>1</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kV</w:t>
            </w:r>
            <w:r w:rsidRPr="002545F0">
              <w:rPr>
                <w:rFonts w:ascii="宋体" w:hAnsi="宋体" w:cs="Calibri" w:hint="eastAsia"/>
                <w:b/>
                <w:bCs/>
                <w:kern w:val="0"/>
                <w:sz w:val="18"/>
                <w:szCs w:val="18"/>
              </w:rPr>
              <w:t>至</w:t>
            </w:r>
            <w:r>
              <w:rPr>
                <w:rFonts w:ascii="宋体" w:hAnsi="宋体" w:cs="Calibri" w:hint="eastAsia"/>
                <w:b/>
                <w:bCs/>
                <w:kern w:val="0"/>
                <w:sz w:val="18"/>
                <w:szCs w:val="18"/>
              </w:rPr>
              <w:t>15</w:t>
            </w:r>
            <w:r w:rsidR="00E4265F">
              <w:rPr>
                <w:rFonts w:ascii="MS Mincho" w:eastAsia="MS Mincho" w:hAnsi="MS Mincho" w:cs="MS Mincho" w:hint="eastAsia"/>
                <w:b/>
                <w:kern w:val="0"/>
                <w:sz w:val="18"/>
                <w:szCs w:val="18"/>
              </w:rPr>
              <w:t> </w:t>
            </w:r>
            <w:r w:rsidRPr="002545F0">
              <w:rPr>
                <w:rFonts w:ascii="宋体" w:hAnsi="宋体" w:cs="Calibri"/>
                <w:b/>
                <w:bCs/>
                <w:kern w:val="0"/>
                <w:sz w:val="18"/>
                <w:szCs w:val="18"/>
              </w:rPr>
              <w:t>kV</w:t>
            </w:r>
          </w:p>
          <w:p w14:paraId="1A97E7CF"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参数：</w:t>
            </w:r>
          </w:p>
          <w:p w14:paraId="50A4AFE3" w14:textId="77777777" w:rsidR="00486667" w:rsidRPr="002545F0" w:rsidRDefault="00486667" w:rsidP="00D333C5">
            <w:pPr>
              <w:autoSpaceDE w:val="0"/>
              <w:autoSpaceDN w:val="0"/>
              <w:adjustRightInd w:val="0"/>
              <w:rPr>
                <w:rFonts w:ascii="宋体" w:hAnsi="宋体" w:cs="Calibri"/>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35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0.2</w:t>
            </w:r>
            <w:r>
              <w:rPr>
                <w:rFonts w:ascii="宋体" w:hAnsi="宋体" w:cs="Calibri" w:hint="eastAsia"/>
                <w:sz w:val="18"/>
                <w:szCs w:val="18"/>
              </w:rPr>
              <w:t>4</w:t>
            </w:r>
            <w:r w:rsidRPr="002545F0">
              <w:rPr>
                <w:rFonts w:ascii="宋体" w:hAnsi="宋体" w:cs="Calibri" w:hint="eastAsia"/>
                <w:sz w:val="18"/>
                <w:szCs w:val="18"/>
              </w:rPr>
              <w:t>秒</w:t>
            </w:r>
            <w:r w:rsidRPr="002545F0">
              <w:rPr>
                <w:rFonts w:ascii="宋体" w:hAnsi="宋体" w:cs="Calibri"/>
                <w:sz w:val="18"/>
                <w:szCs w:val="18"/>
              </w:rPr>
              <w:t>(1</w:t>
            </w:r>
            <w:r>
              <w:rPr>
                <w:rFonts w:ascii="宋体" w:hAnsi="宋体" w:cs="Calibri" w:hint="eastAsia"/>
                <w:sz w:val="18"/>
                <w:szCs w:val="18"/>
              </w:rPr>
              <w:t>5</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36</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58FC8070"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4</w:t>
            </w:r>
          </w:p>
        </w:tc>
        <w:tc>
          <w:tcPr>
            <w:tcW w:w="1064" w:type="pct"/>
            <w:vAlign w:val="center"/>
          </w:tcPr>
          <w:p w14:paraId="69D834E2"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12</w:t>
            </w:r>
            <w:r w:rsidR="00F43268">
              <w:rPr>
                <w:rFonts w:ascii="MS Mincho" w:eastAsia="MS Mincho" w:hAnsi="MS Mincho" w:cs="MS Mincho" w:hint="eastAsia"/>
                <w:b/>
                <w:kern w:val="0"/>
                <w:sz w:val="18"/>
                <w:szCs w:val="18"/>
              </w:rPr>
              <w:t> </w:t>
            </w:r>
            <w:r>
              <w:rPr>
                <w:rFonts w:ascii="宋体" w:cs="Calibri" w:hint="eastAsia"/>
                <w:kern w:val="0"/>
                <w:sz w:val="18"/>
                <w:szCs w:val="18"/>
              </w:rPr>
              <w:t>m</w:t>
            </w:r>
          </w:p>
          <w:p w14:paraId="2671A708"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(40</w:t>
            </w:r>
            <w:r w:rsidR="00F43268">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0D92272B" w14:textId="77777777" w:rsidTr="00AF5729">
        <w:trPr>
          <w:trHeight w:val="780"/>
          <w:jc w:val="center"/>
        </w:trPr>
        <w:tc>
          <w:tcPr>
            <w:tcW w:w="2954" w:type="pct"/>
            <w:vMerge w:val="restart"/>
            <w:vAlign w:val="center"/>
          </w:tcPr>
          <w:p w14:paraId="33AD21EA" w14:textId="77777777" w:rsidR="00486667" w:rsidRPr="006B6BC7" w:rsidRDefault="00486667" w:rsidP="009032D5">
            <w:pPr>
              <w:autoSpaceDE w:val="0"/>
              <w:autoSpaceDN w:val="0"/>
              <w:adjustRightInd w:val="0"/>
              <w:rPr>
                <w:rFonts w:ascii="宋体" w:hAnsi="宋体" w:cs="Calibri"/>
                <w:bCs/>
                <w:kern w:val="0"/>
                <w:sz w:val="18"/>
                <w:szCs w:val="18"/>
              </w:rPr>
            </w:pPr>
            <w:r w:rsidRPr="002545F0">
              <w:rPr>
                <w:rFonts w:ascii="宋体" w:hAnsi="宋体" w:cs="Calibri" w:hint="eastAsia"/>
                <w:b/>
                <w:bCs/>
                <w:kern w:val="0"/>
                <w:sz w:val="18"/>
                <w:szCs w:val="18"/>
              </w:rPr>
              <w:t>防电弧开关设备类型</w:t>
            </w:r>
            <w:r w:rsidRPr="002545F0">
              <w:rPr>
                <w:rFonts w:ascii="宋体" w:hAnsi="宋体" w:cs="Calibri"/>
                <w:b/>
                <w:bCs/>
                <w:kern w:val="0"/>
                <w:sz w:val="18"/>
                <w:szCs w:val="18"/>
              </w:rPr>
              <w:t xml:space="preserve"> 1</w:t>
            </w:r>
            <w:r w:rsidRPr="002545F0">
              <w:rPr>
                <w:rFonts w:ascii="宋体" w:hAnsi="宋体" w:cs="Calibri" w:hint="eastAsia"/>
                <w:b/>
                <w:bCs/>
                <w:kern w:val="0"/>
                <w:sz w:val="18"/>
                <w:szCs w:val="18"/>
              </w:rPr>
              <w:t>或</w:t>
            </w:r>
            <w:r w:rsidRPr="002545F0">
              <w:rPr>
                <w:rFonts w:ascii="宋体" w:hAnsi="宋体" w:cs="Calibri"/>
                <w:b/>
                <w:bCs/>
                <w:kern w:val="0"/>
                <w:sz w:val="18"/>
                <w:szCs w:val="18"/>
              </w:rPr>
              <w:t>2 (</w:t>
            </w:r>
            <w:r w:rsidRPr="002545F0">
              <w:rPr>
                <w:rFonts w:ascii="宋体" w:hAnsi="宋体" w:cs="Calibri" w:hint="eastAsia"/>
                <w:sz w:val="18"/>
                <w:szCs w:val="18"/>
              </w:rPr>
              <w:t>清除时间</w:t>
            </w:r>
            <w:r w:rsidRPr="002545F0">
              <w:rPr>
                <w:rFonts w:ascii="宋体" w:hAnsi="宋体" w:cs="Calibri"/>
                <w:kern w:val="0"/>
                <w:sz w:val="18"/>
                <w:szCs w:val="18"/>
              </w:rPr>
              <w:t>&lt;</w:t>
            </w:r>
            <w:r w:rsidRPr="00A52FC5">
              <w:rPr>
                <w:rFonts w:ascii="宋体" w:hAnsi="宋体" w:cs="Calibri"/>
                <w:bCs/>
                <w:kern w:val="0"/>
                <w:sz w:val="18"/>
                <w:szCs w:val="18"/>
              </w:rPr>
              <w:t>0.5</w:t>
            </w:r>
            <w:r w:rsidR="001D5A45" w:rsidRPr="002545F0">
              <w:rPr>
                <w:rFonts w:ascii="宋体" w:hAnsi="宋体" w:cs="Calibri" w:hint="eastAsia"/>
                <w:sz w:val="18"/>
                <w:szCs w:val="18"/>
              </w:rPr>
              <w:t>秒</w:t>
            </w:r>
            <w:r w:rsidRPr="00A52FC5">
              <w:rPr>
                <w:rFonts w:ascii="宋体" w:hAnsi="宋体" w:cs="Calibri" w:hint="eastAsia"/>
                <w:bCs/>
                <w:kern w:val="0"/>
                <w:sz w:val="18"/>
                <w:szCs w:val="18"/>
              </w:rPr>
              <w:t>(30周期)，</w:t>
            </w:r>
            <w:r w:rsidRPr="002545F0">
              <w:rPr>
                <w:rFonts w:ascii="宋体" w:hAnsi="宋体" w:cs="Calibri" w:hint="eastAsia"/>
                <w:sz w:val="18"/>
                <w:szCs w:val="18"/>
              </w:rPr>
              <w:t>故障电流不超过防电弧等级设备</w:t>
            </w:r>
            <w:r w:rsidRPr="002545F0">
              <w:rPr>
                <w:rFonts w:ascii="宋体" w:hAnsi="宋体" w:cs="Calibri"/>
                <w:b/>
                <w:bCs/>
                <w:kern w:val="0"/>
                <w:sz w:val="18"/>
                <w:szCs w:val="18"/>
              </w:rPr>
              <w:t>)</w:t>
            </w:r>
            <w:r w:rsidRPr="00A52FC5">
              <w:rPr>
                <w:rFonts w:ascii="宋体" w:hAnsi="宋体" w:cs="Calibri" w:hint="eastAsia"/>
                <w:bCs/>
                <w:kern w:val="0"/>
                <w:sz w:val="18"/>
                <w:szCs w:val="18"/>
              </w:rPr>
              <w:t>，</w:t>
            </w:r>
            <w:r>
              <w:rPr>
                <w:rFonts w:ascii="宋体" w:hAnsi="宋体" w:cs="Calibri" w:hint="eastAsia"/>
                <w:bCs/>
                <w:kern w:val="0"/>
                <w:sz w:val="18"/>
                <w:szCs w:val="18"/>
              </w:rPr>
              <w:t>以及经IEEE C37.20.7标准测试的</w:t>
            </w:r>
            <w:r w:rsidRPr="00A52FC5">
              <w:rPr>
                <w:rFonts w:ascii="宋体" w:hAnsi="宋体" w:cs="Calibri" w:hint="eastAsia"/>
                <w:bCs/>
                <w:kern w:val="0"/>
                <w:sz w:val="18"/>
                <w:szCs w:val="18"/>
              </w:rPr>
              <w:t>金属外壳开关柜</w:t>
            </w:r>
            <w:r>
              <w:rPr>
                <w:rFonts w:ascii="宋体" w:hAnsi="宋体" w:cs="Calibri" w:hint="eastAsia"/>
                <w:bCs/>
                <w:kern w:val="0"/>
                <w:sz w:val="18"/>
                <w:szCs w:val="18"/>
              </w:rPr>
              <w:t>，熔断</w:t>
            </w:r>
            <w:r w:rsidRPr="006B6BC7">
              <w:rPr>
                <w:rFonts w:ascii="宋体" w:hAnsi="宋体" w:cs="Calibri" w:hint="eastAsia"/>
                <w:bCs/>
                <w:kern w:val="0"/>
                <w:sz w:val="18"/>
                <w:szCs w:val="18"/>
              </w:rPr>
              <w:t>或未</w:t>
            </w:r>
            <w:r>
              <w:rPr>
                <w:rFonts w:ascii="宋体" w:hAnsi="宋体" w:cs="Calibri" w:hint="eastAsia"/>
                <w:bCs/>
                <w:kern w:val="0"/>
                <w:sz w:val="18"/>
                <w:szCs w:val="18"/>
              </w:rPr>
              <w:t>熔断防电</w:t>
            </w:r>
            <w:r w:rsidRPr="006B6BC7">
              <w:rPr>
                <w:rFonts w:ascii="宋体" w:hAnsi="宋体" w:cs="Calibri" w:hint="eastAsia"/>
                <w:bCs/>
                <w:kern w:val="0"/>
                <w:sz w:val="18"/>
                <w:szCs w:val="18"/>
              </w:rPr>
              <w:t>弧型</w:t>
            </w:r>
            <w:r>
              <w:rPr>
                <w:rFonts w:ascii="宋体" w:hAnsi="宋体" w:cs="Calibri" w:hint="eastAsia"/>
                <w:bCs/>
                <w:kern w:val="0"/>
                <w:sz w:val="18"/>
                <w:szCs w:val="18"/>
              </w:rPr>
              <w:t>结构， 1</w:t>
            </w:r>
            <w:r w:rsidR="00E4265F">
              <w:rPr>
                <w:rFonts w:ascii="MS Mincho" w:eastAsia="MS Mincho" w:hAnsi="MS Mincho" w:cs="MS Mincho" w:hint="eastAsia"/>
                <w:b/>
                <w:kern w:val="0"/>
                <w:sz w:val="18"/>
                <w:szCs w:val="18"/>
              </w:rPr>
              <w:t> </w:t>
            </w:r>
            <w:r>
              <w:rPr>
                <w:rFonts w:ascii="宋体" w:hAnsi="宋体" w:cs="Calibri" w:hint="eastAsia"/>
                <w:bCs/>
                <w:kern w:val="0"/>
                <w:sz w:val="18"/>
                <w:szCs w:val="18"/>
              </w:rPr>
              <w:t>kV至15</w:t>
            </w:r>
            <w:r w:rsidR="00E4265F">
              <w:rPr>
                <w:rFonts w:ascii="MS Mincho" w:eastAsia="MS Mincho" w:hAnsi="MS Mincho" w:cs="MS Mincho" w:hint="eastAsia"/>
                <w:b/>
                <w:kern w:val="0"/>
                <w:sz w:val="18"/>
                <w:szCs w:val="18"/>
              </w:rPr>
              <w:t> </w:t>
            </w:r>
            <w:r>
              <w:rPr>
                <w:rFonts w:ascii="宋体" w:hAnsi="宋体" w:cs="Calibri" w:hint="eastAsia"/>
                <w:bCs/>
                <w:kern w:val="0"/>
                <w:sz w:val="18"/>
                <w:szCs w:val="18"/>
              </w:rPr>
              <w:t>kV</w:t>
            </w:r>
          </w:p>
          <w:p w14:paraId="13FAED65" w14:textId="77777777" w:rsidR="00486667" w:rsidRPr="002545F0" w:rsidRDefault="00486667" w:rsidP="009032D5">
            <w:pPr>
              <w:autoSpaceDE w:val="0"/>
              <w:autoSpaceDN w:val="0"/>
              <w:adjustRightInd w:val="0"/>
              <w:rPr>
                <w:rFonts w:ascii="宋体" w:cs="Calibri"/>
                <w:b/>
                <w:bCs/>
                <w:kern w:val="0"/>
                <w:sz w:val="18"/>
                <w:szCs w:val="18"/>
              </w:rPr>
            </w:pPr>
            <w:r w:rsidRPr="002545F0">
              <w:rPr>
                <w:rFonts w:ascii="宋体" w:hAnsi="宋体" w:cs="Calibri" w:hint="eastAsia"/>
                <w:b/>
                <w:bCs/>
                <w:kern w:val="0"/>
                <w:sz w:val="18"/>
                <w:szCs w:val="18"/>
              </w:rPr>
              <w:t>参数：</w:t>
            </w:r>
          </w:p>
          <w:p w14:paraId="1C71F7F0" w14:textId="77777777" w:rsidR="00486667" w:rsidRPr="002545F0" w:rsidRDefault="00486667" w:rsidP="00D333C5">
            <w:pPr>
              <w:autoSpaceDE w:val="0"/>
              <w:autoSpaceDN w:val="0"/>
              <w:adjustRightInd w:val="0"/>
              <w:rPr>
                <w:rFonts w:ascii="宋体" w:hAnsi="宋体" w:cs="Calibri"/>
                <w:sz w:val="18"/>
                <w:szCs w:val="18"/>
              </w:rPr>
            </w:pPr>
            <w:r w:rsidRPr="002545F0">
              <w:rPr>
                <w:rFonts w:ascii="宋体" w:hAnsi="宋体" w:cs="Calibri" w:hint="eastAsia"/>
                <w:kern w:val="0"/>
                <w:sz w:val="18"/>
                <w:szCs w:val="18"/>
              </w:rPr>
              <w:t>最大</w:t>
            </w:r>
            <w:r w:rsidRPr="002545F0">
              <w:rPr>
                <w:rFonts w:ascii="宋体" w:hAnsi="宋体" w:cs="Calibri"/>
                <w:kern w:val="0"/>
                <w:sz w:val="18"/>
                <w:szCs w:val="18"/>
              </w:rPr>
              <w:t>35</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kA</w:t>
            </w:r>
            <w:r w:rsidRPr="002545F0">
              <w:rPr>
                <w:rFonts w:ascii="宋体" w:hAnsi="宋体" w:cs="Calibri" w:hint="eastAsia"/>
                <w:kern w:val="0"/>
                <w:sz w:val="18"/>
                <w:szCs w:val="18"/>
              </w:rPr>
              <w:t>的短路电流；</w:t>
            </w:r>
            <w:r w:rsidRPr="002545F0">
              <w:rPr>
                <w:rFonts w:ascii="宋体" w:hAnsi="宋体" w:cs="Calibri" w:hint="eastAsia"/>
                <w:sz w:val="18"/>
                <w:szCs w:val="18"/>
              </w:rPr>
              <w:t>最多</w:t>
            </w:r>
            <w:r w:rsidRPr="002545F0">
              <w:rPr>
                <w:rFonts w:ascii="宋体" w:hAnsi="宋体" w:cs="Calibri"/>
                <w:sz w:val="18"/>
                <w:szCs w:val="18"/>
              </w:rPr>
              <w:t>0.2</w:t>
            </w:r>
            <w:r>
              <w:rPr>
                <w:rFonts w:ascii="宋体" w:hAnsi="宋体" w:cs="Calibri" w:hint="eastAsia"/>
                <w:sz w:val="18"/>
                <w:szCs w:val="18"/>
              </w:rPr>
              <w:t>4</w:t>
            </w:r>
            <w:r w:rsidRPr="002545F0">
              <w:rPr>
                <w:rFonts w:ascii="宋体" w:hAnsi="宋体" w:cs="Calibri" w:hint="eastAsia"/>
                <w:sz w:val="18"/>
                <w:szCs w:val="18"/>
              </w:rPr>
              <w:t>秒</w:t>
            </w:r>
            <w:r w:rsidRPr="002545F0">
              <w:rPr>
                <w:rFonts w:ascii="宋体" w:hAnsi="宋体" w:cs="Calibri"/>
                <w:sz w:val="18"/>
                <w:szCs w:val="18"/>
              </w:rPr>
              <w:t>(1</w:t>
            </w:r>
            <w:r>
              <w:rPr>
                <w:rFonts w:ascii="宋体" w:hAnsi="宋体" w:cs="Calibri" w:hint="eastAsia"/>
                <w:sz w:val="18"/>
                <w:szCs w:val="18"/>
              </w:rPr>
              <w:t>5</w:t>
            </w:r>
            <w:r w:rsidRPr="002545F0">
              <w:rPr>
                <w:rFonts w:ascii="宋体" w:hAnsi="宋体" w:cs="Calibri" w:hint="eastAsia"/>
                <w:sz w:val="18"/>
                <w:szCs w:val="18"/>
              </w:rPr>
              <w:t>周期</w:t>
            </w:r>
            <w:r w:rsidRPr="002545F0">
              <w:rPr>
                <w:rFonts w:ascii="宋体" w:hAnsi="宋体" w:cs="Calibri"/>
                <w:sz w:val="18"/>
                <w:szCs w:val="18"/>
              </w:rPr>
              <w:t>)</w:t>
            </w:r>
            <w:r w:rsidRPr="002545F0">
              <w:rPr>
                <w:rFonts w:ascii="宋体" w:hAnsi="宋体" w:cs="Calibri" w:hint="eastAsia"/>
                <w:sz w:val="18"/>
                <w:szCs w:val="18"/>
              </w:rPr>
              <w:t>故障清除时间；最小</w:t>
            </w:r>
            <w:r w:rsidRPr="002545F0">
              <w:rPr>
                <w:rFonts w:ascii="宋体" w:hAnsi="宋体" w:cs="Calibri"/>
                <w:sz w:val="18"/>
                <w:szCs w:val="18"/>
              </w:rPr>
              <w:t>36</w:t>
            </w:r>
            <w:r w:rsidR="00E4265F">
              <w:rPr>
                <w:rFonts w:ascii="MS Mincho" w:eastAsia="MS Mincho" w:hAnsi="MS Mincho" w:cs="MS Mincho" w:hint="eastAsia"/>
                <w:b/>
                <w:kern w:val="0"/>
                <w:sz w:val="18"/>
                <w:szCs w:val="18"/>
              </w:rPr>
              <w:t> </w:t>
            </w:r>
            <w:r w:rsidRPr="002545F0">
              <w:rPr>
                <w:rFonts w:ascii="宋体" w:hAnsi="宋体" w:cs="Calibri"/>
                <w:kern w:val="0"/>
                <w:sz w:val="18"/>
                <w:szCs w:val="18"/>
              </w:rPr>
              <w:t>in</w:t>
            </w:r>
            <w:r w:rsidRPr="002545F0">
              <w:rPr>
                <w:rFonts w:ascii="宋体" w:hAnsi="宋体" w:cs="Calibri" w:hint="eastAsia"/>
                <w:sz w:val="18"/>
                <w:szCs w:val="18"/>
              </w:rPr>
              <w:t>的工作距离</w:t>
            </w:r>
          </w:p>
        </w:tc>
        <w:tc>
          <w:tcPr>
            <w:tcW w:w="982" w:type="pct"/>
            <w:vAlign w:val="center"/>
          </w:tcPr>
          <w:p w14:paraId="5B416729"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不适用（开关关闭时）</w:t>
            </w:r>
          </w:p>
        </w:tc>
        <w:tc>
          <w:tcPr>
            <w:tcW w:w="1064" w:type="pct"/>
            <w:vAlign w:val="center"/>
          </w:tcPr>
          <w:p w14:paraId="771F79D7"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不适用</w:t>
            </w:r>
            <w:r>
              <w:rPr>
                <w:rFonts w:ascii="宋体" w:hAnsi="宋体" w:cs="Calibri" w:hint="eastAsia"/>
                <w:kern w:val="0"/>
                <w:sz w:val="18"/>
                <w:szCs w:val="18"/>
              </w:rPr>
              <w:t>（开关关闭时）</w:t>
            </w:r>
          </w:p>
        </w:tc>
      </w:tr>
      <w:tr w:rsidR="00486667" w:rsidRPr="002545F0" w14:paraId="220D6937" w14:textId="77777777" w:rsidTr="00AF5729">
        <w:trPr>
          <w:trHeight w:val="780"/>
          <w:jc w:val="center"/>
        </w:trPr>
        <w:tc>
          <w:tcPr>
            <w:tcW w:w="2954" w:type="pct"/>
            <w:vMerge/>
            <w:vAlign w:val="center"/>
          </w:tcPr>
          <w:p w14:paraId="3AF54C0D" w14:textId="77777777" w:rsidR="00486667" w:rsidRPr="002545F0" w:rsidRDefault="00486667" w:rsidP="009032D5">
            <w:pPr>
              <w:autoSpaceDE w:val="0"/>
              <w:autoSpaceDN w:val="0"/>
              <w:adjustRightInd w:val="0"/>
              <w:rPr>
                <w:rFonts w:ascii="宋体" w:hAnsi="宋体" w:cs="Calibri"/>
                <w:b/>
                <w:bCs/>
                <w:kern w:val="0"/>
                <w:sz w:val="18"/>
                <w:szCs w:val="18"/>
              </w:rPr>
            </w:pPr>
          </w:p>
        </w:tc>
        <w:tc>
          <w:tcPr>
            <w:tcW w:w="982" w:type="pct"/>
            <w:vAlign w:val="center"/>
          </w:tcPr>
          <w:p w14:paraId="6F7367BC"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4（开关打开时）</w:t>
            </w:r>
          </w:p>
        </w:tc>
        <w:tc>
          <w:tcPr>
            <w:tcW w:w="1064" w:type="pct"/>
            <w:vAlign w:val="center"/>
          </w:tcPr>
          <w:p w14:paraId="395F8F68"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12</w:t>
            </w:r>
            <w:r w:rsidR="00E4265F">
              <w:rPr>
                <w:rFonts w:ascii="MS Mincho" w:eastAsia="MS Mincho" w:hAnsi="MS Mincho" w:cs="MS Mincho" w:hint="eastAsia"/>
                <w:b/>
                <w:kern w:val="0"/>
                <w:sz w:val="18"/>
                <w:szCs w:val="18"/>
              </w:rPr>
              <w:t> </w:t>
            </w:r>
            <w:r>
              <w:rPr>
                <w:rFonts w:ascii="宋体" w:cs="Calibri" w:hint="eastAsia"/>
                <w:kern w:val="0"/>
                <w:sz w:val="18"/>
                <w:szCs w:val="18"/>
              </w:rPr>
              <w:t>m（40</w:t>
            </w:r>
            <w:r w:rsidR="00E4265F">
              <w:rPr>
                <w:rFonts w:ascii="MS Mincho" w:eastAsia="MS Mincho" w:hAnsi="MS Mincho" w:cs="MS Mincho" w:hint="eastAsia"/>
                <w:b/>
                <w:kern w:val="0"/>
                <w:sz w:val="18"/>
                <w:szCs w:val="18"/>
              </w:rPr>
              <w:t> </w:t>
            </w:r>
            <w:r>
              <w:rPr>
                <w:rFonts w:ascii="宋体" w:cs="Calibri" w:hint="eastAsia"/>
                <w:kern w:val="0"/>
                <w:sz w:val="18"/>
                <w:szCs w:val="18"/>
              </w:rPr>
              <w:t>ft）</w:t>
            </w:r>
          </w:p>
        </w:tc>
      </w:tr>
    </w:tbl>
    <w:p w14:paraId="778A340D" w14:textId="77777777" w:rsidR="006D0A8D" w:rsidRDefault="006D0A8D" w:rsidP="006D0A8D">
      <w:pPr>
        <w:pStyle w:val="af5"/>
        <w:numPr>
          <w:ilvl w:val="0"/>
          <w:numId w:val="0"/>
        </w:numPr>
        <w:spacing w:before="156" w:after="156"/>
      </w:pPr>
      <w:r w:rsidRPr="00041CF3">
        <w:rPr>
          <w:rFonts w:hint="eastAsia"/>
        </w:rPr>
        <w:lastRenderedPageBreak/>
        <w:t>表</w:t>
      </w:r>
      <w:r w:rsidRPr="00041CF3">
        <w:t>A.2</w:t>
      </w:r>
      <w:r>
        <w:rPr>
          <w:rFonts w:hint="eastAsia"/>
        </w:rPr>
        <w:t xml:space="preserve">  （</w:t>
      </w:r>
      <w:r w:rsidRPr="002545F0">
        <w:rPr>
          <w:rFonts w:hint="eastAsia"/>
        </w:rPr>
        <w:t>续</w:t>
      </w:r>
      <w:r>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341"/>
        <w:gridCol w:w="1721"/>
      </w:tblGrid>
      <w:tr w:rsidR="00486667" w:rsidRPr="002545F0" w14:paraId="70AC6FDC" w14:textId="77777777" w:rsidTr="009032D5">
        <w:trPr>
          <w:trHeight w:val="187"/>
          <w:jc w:val="center"/>
        </w:trPr>
        <w:tc>
          <w:tcPr>
            <w:tcW w:w="2878" w:type="pct"/>
          </w:tcPr>
          <w:p w14:paraId="0BFBC518" w14:textId="77777777" w:rsidR="00486667" w:rsidRPr="002545F0" w:rsidRDefault="00486667" w:rsidP="009032D5">
            <w:pPr>
              <w:autoSpaceDE w:val="0"/>
              <w:autoSpaceDN w:val="0"/>
              <w:adjustRightInd w:val="0"/>
              <w:jc w:val="center"/>
              <w:rPr>
                <w:rFonts w:ascii="宋体" w:hAnsi="宋体" w:cs="Calibri"/>
                <w:sz w:val="18"/>
                <w:szCs w:val="18"/>
              </w:rPr>
            </w:pPr>
            <w:r w:rsidRPr="002545F0">
              <w:rPr>
                <w:rFonts w:ascii="宋体" w:hAnsi="宋体" w:cs="Calibri" w:hint="eastAsia"/>
                <w:sz w:val="18"/>
                <w:szCs w:val="18"/>
              </w:rPr>
              <w:t>交流带电设备</w:t>
            </w:r>
          </w:p>
        </w:tc>
        <w:tc>
          <w:tcPr>
            <w:tcW w:w="1223" w:type="pct"/>
          </w:tcPr>
          <w:p w14:paraId="54C4F29F" w14:textId="77777777" w:rsidR="00486667" w:rsidRPr="001123B0" w:rsidRDefault="00486667" w:rsidP="009032D5">
            <w:pPr>
              <w:autoSpaceDE w:val="0"/>
              <w:autoSpaceDN w:val="0"/>
              <w:adjustRightInd w:val="0"/>
              <w:jc w:val="center"/>
              <w:rPr>
                <w:rFonts w:ascii="宋体" w:cs="Calibri"/>
                <w:bCs/>
                <w:kern w:val="0"/>
                <w:sz w:val="18"/>
                <w:szCs w:val="18"/>
              </w:rPr>
            </w:pPr>
            <w:r w:rsidRPr="001123B0">
              <w:rPr>
                <w:rFonts w:ascii="宋体" w:cs="Calibri" w:hint="eastAsia"/>
                <w:bCs/>
                <w:kern w:val="0"/>
                <w:sz w:val="18"/>
                <w:szCs w:val="18"/>
              </w:rPr>
              <w:t>危险/风险级别</w:t>
            </w:r>
          </w:p>
        </w:tc>
        <w:tc>
          <w:tcPr>
            <w:tcW w:w="899" w:type="pct"/>
            <w:vAlign w:val="center"/>
          </w:tcPr>
          <w:p w14:paraId="229CB3DA" w14:textId="77777777" w:rsidR="00486667" w:rsidRPr="002545F0" w:rsidRDefault="00486667" w:rsidP="009032D5">
            <w:pPr>
              <w:autoSpaceDE w:val="0"/>
              <w:autoSpaceDN w:val="0"/>
              <w:adjustRightInd w:val="0"/>
              <w:jc w:val="center"/>
              <w:rPr>
                <w:rFonts w:ascii="宋体" w:cs="Calibri"/>
                <w:bCs/>
                <w:kern w:val="0"/>
                <w:sz w:val="18"/>
                <w:szCs w:val="18"/>
              </w:rPr>
            </w:pPr>
            <w:r w:rsidRPr="002545F0">
              <w:rPr>
                <w:rFonts w:ascii="宋体" w:hAnsi="宋体" w:cs="Calibri" w:hint="eastAsia"/>
                <w:kern w:val="0"/>
                <w:sz w:val="18"/>
                <w:szCs w:val="18"/>
              </w:rPr>
              <w:t>电弧闪火</w:t>
            </w:r>
            <w:r>
              <w:rPr>
                <w:rFonts w:ascii="宋体" w:hAnsi="宋体" w:cs="Calibri" w:hint="eastAsia"/>
                <w:bCs/>
                <w:kern w:val="0"/>
                <w:sz w:val="18"/>
                <w:szCs w:val="18"/>
              </w:rPr>
              <w:t>边界</w:t>
            </w:r>
          </w:p>
        </w:tc>
      </w:tr>
      <w:tr w:rsidR="00486667" w:rsidRPr="002545F0" w14:paraId="1E94FBDF" w14:textId="77777777" w:rsidTr="009032D5">
        <w:trPr>
          <w:trHeight w:val="780"/>
          <w:jc w:val="center"/>
        </w:trPr>
        <w:tc>
          <w:tcPr>
            <w:tcW w:w="2878" w:type="pct"/>
            <w:vAlign w:val="center"/>
          </w:tcPr>
          <w:p w14:paraId="224C3792" w14:textId="77777777" w:rsidR="00486667" w:rsidRPr="009B28C6" w:rsidRDefault="00486667" w:rsidP="009032D5">
            <w:pPr>
              <w:autoSpaceDE w:val="0"/>
              <w:autoSpaceDN w:val="0"/>
              <w:adjustRightInd w:val="0"/>
              <w:rPr>
                <w:rFonts w:ascii="宋体" w:hAnsi="宋体" w:cs="Calibri"/>
                <w:b/>
                <w:bCs/>
                <w:kern w:val="0"/>
                <w:sz w:val="18"/>
                <w:szCs w:val="18"/>
              </w:rPr>
            </w:pPr>
            <w:r w:rsidRPr="009B28C6">
              <w:rPr>
                <w:rFonts w:ascii="宋体" w:hAnsi="宋体" w:cs="Calibri" w:hint="eastAsia"/>
                <w:b/>
                <w:bCs/>
                <w:kern w:val="0"/>
                <w:sz w:val="18"/>
                <w:szCs w:val="18"/>
              </w:rPr>
              <w:t>其他设备</w:t>
            </w:r>
            <w:r w:rsidRPr="009B28C6">
              <w:rPr>
                <w:rFonts w:ascii="宋体" w:hAnsi="宋体" w:cs="Calibri"/>
                <w:b/>
                <w:bCs/>
                <w:kern w:val="0"/>
                <w:sz w:val="18"/>
                <w:szCs w:val="18"/>
              </w:rPr>
              <w:t>1</w:t>
            </w:r>
            <w:r w:rsidR="00E4265F">
              <w:rPr>
                <w:rFonts w:ascii="MS Mincho" w:eastAsia="MS Mincho" w:hAnsi="MS Mincho" w:cs="MS Mincho" w:hint="eastAsia"/>
                <w:b/>
                <w:kern w:val="0"/>
                <w:sz w:val="18"/>
                <w:szCs w:val="18"/>
              </w:rPr>
              <w:t> </w:t>
            </w:r>
            <w:r w:rsidRPr="009B28C6">
              <w:rPr>
                <w:rFonts w:ascii="宋体" w:hAnsi="宋体" w:cs="Calibri"/>
                <w:b/>
                <w:bCs/>
                <w:kern w:val="0"/>
                <w:sz w:val="18"/>
                <w:szCs w:val="18"/>
              </w:rPr>
              <w:t>kV</w:t>
            </w:r>
            <w:r w:rsidRPr="009B28C6">
              <w:rPr>
                <w:rFonts w:ascii="宋体" w:hAnsi="宋体" w:cs="Calibri" w:hint="eastAsia"/>
                <w:b/>
                <w:bCs/>
                <w:kern w:val="0"/>
                <w:sz w:val="18"/>
                <w:szCs w:val="18"/>
              </w:rPr>
              <w:t>至</w:t>
            </w:r>
            <w:r>
              <w:rPr>
                <w:rFonts w:ascii="宋体" w:hAnsi="宋体" w:cs="Calibri" w:hint="eastAsia"/>
                <w:b/>
                <w:bCs/>
                <w:kern w:val="0"/>
                <w:sz w:val="18"/>
                <w:szCs w:val="18"/>
              </w:rPr>
              <w:t>15</w:t>
            </w:r>
            <w:r w:rsidR="00E4265F">
              <w:rPr>
                <w:rFonts w:ascii="MS Mincho" w:eastAsia="MS Mincho" w:hAnsi="MS Mincho" w:cs="MS Mincho" w:hint="eastAsia"/>
                <w:b/>
                <w:kern w:val="0"/>
                <w:sz w:val="18"/>
                <w:szCs w:val="18"/>
              </w:rPr>
              <w:t> </w:t>
            </w:r>
            <w:r w:rsidRPr="009B28C6">
              <w:rPr>
                <w:rFonts w:ascii="宋体" w:hAnsi="宋体" w:cs="Calibri"/>
                <w:b/>
                <w:bCs/>
                <w:kern w:val="0"/>
                <w:sz w:val="18"/>
                <w:szCs w:val="18"/>
              </w:rPr>
              <w:t>kV</w:t>
            </w:r>
          </w:p>
          <w:p w14:paraId="60FC9E33" w14:textId="77777777" w:rsidR="00486667" w:rsidRPr="009B28C6" w:rsidRDefault="00486667" w:rsidP="009032D5">
            <w:pPr>
              <w:autoSpaceDE w:val="0"/>
              <w:autoSpaceDN w:val="0"/>
              <w:adjustRightInd w:val="0"/>
              <w:rPr>
                <w:rFonts w:ascii="宋体" w:cs="Calibri"/>
                <w:b/>
                <w:bCs/>
                <w:kern w:val="0"/>
                <w:sz w:val="18"/>
                <w:szCs w:val="18"/>
              </w:rPr>
            </w:pPr>
            <w:r w:rsidRPr="009B28C6">
              <w:rPr>
                <w:rFonts w:ascii="宋体" w:hAnsi="宋体" w:cs="Calibri" w:hint="eastAsia"/>
                <w:b/>
                <w:bCs/>
                <w:kern w:val="0"/>
                <w:sz w:val="18"/>
                <w:szCs w:val="18"/>
              </w:rPr>
              <w:t>参数：</w:t>
            </w:r>
          </w:p>
          <w:p w14:paraId="564DF347" w14:textId="77777777" w:rsidR="00486667" w:rsidRPr="006B6BC7" w:rsidRDefault="00486667" w:rsidP="00D333C5">
            <w:pPr>
              <w:autoSpaceDE w:val="0"/>
              <w:autoSpaceDN w:val="0"/>
              <w:adjustRightInd w:val="0"/>
              <w:rPr>
                <w:rFonts w:ascii="宋体" w:cs="Calibri"/>
                <w:kern w:val="0"/>
                <w:sz w:val="18"/>
                <w:szCs w:val="18"/>
              </w:rPr>
            </w:pPr>
            <w:r w:rsidRPr="009B28C6">
              <w:rPr>
                <w:rFonts w:ascii="宋体" w:hAnsi="宋体" w:cs="Calibri" w:hint="eastAsia"/>
                <w:kern w:val="0"/>
                <w:sz w:val="18"/>
                <w:szCs w:val="18"/>
              </w:rPr>
              <w:t>最大</w:t>
            </w:r>
            <w:r w:rsidRPr="009B28C6">
              <w:rPr>
                <w:rFonts w:ascii="宋体" w:hAnsi="宋体" w:cs="Calibri"/>
                <w:kern w:val="0"/>
                <w:sz w:val="18"/>
                <w:szCs w:val="18"/>
              </w:rPr>
              <w:t>35</w:t>
            </w:r>
            <w:r w:rsidR="00E4265F">
              <w:rPr>
                <w:rFonts w:ascii="MS Mincho" w:eastAsia="MS Mincho" w:hAnsi="MS Mincho" w:cs="MS Mincho" w:hint="eastAsia"/>
                <w:b/>
                <w:kern w:val="0"/>
                <w:sz w:val="18"/>
                <w:szCs w:val="18"/>
              </w:rPr>
              <w:t> </w:t>
            </w:r>
            <w:r w:rsidRPr="009B28C6">
              <w:rPr>
                <w:rFonts w:ascii="宋体" w:hAnsi="宋体" w:cs="Calibri"/>
                <w:kern w:val="0"/>
                <w:sz w:val="18"/>
                <w:szCs w:val="18"/>
              </w:rPr>
              <w:t>kA</w:t>
            </w:r>
            <w:r w:rsidRPr="009B28C6">
              <w:rPr>
                <w:rFonts w:ascii="宋体" w:hAnsi="宋体" w:cs="Calibri" w:hint="eastAsia"/>
                <w:kern w:val="0"/>
                <w:sz w:val="18"/>
                <w:szCs w:val="18"/>
              </w:rPr>
              <w:t>的短路电流；</w:t>
            </w:r>
            <w:r w:rsidRPr="009B28C6">
              <w:rPr>
                <w:rFonts w:ascii="宋体" w:hAnsi="宋体" w:cs="Calibri" w:hint="eastAsia"/>
                <w:sz w:val="18"/>
                <w:szCs w:val="18"/>
              </w:rPr>
              <w:t>最多</w:t>
            </w:r>
            <w:r w:rsidRPr="009B28C6">
              <w:rPr>
                <w:rFonts w:ascii="宋体" w:hAnsi="宋体" w:cs="Calibri"/>
                <w:sz w:val="18"/>
                <w:szCs w:val="18"/>
              </w:rPr>
              <w:t>0.2</w:t>
            </w:r>
            <w:r>
              <w:rPr>
                <w:rFonts w:ascii="宋体" w:hAnsi="宋体" w:cs="Calibri" w:hint="eastAsia"/>
                <w:sz w:val="18"/>
                <w:szCs w:val="18"/>
              </w:rPr>
              <w:t>4</w:t>
            </w:r>
            <w:r w:rsidRPr="009B28C6">
              <w:rPr>
                <w:rFonts w:ascii="宋体" w:hAnsi="宋体" w:cs="Calibri" w:hint="eastAsia"/>
                <w:sz w:val="18"/>
                <w:szCs w:val="18"/>
              </w:rPr>
              <w:t>秒</w:t>
            </w:r>
            <w:r w:rsidRPr="009B28C6">
              <w:rPr>
                <w:rFonts w:ascii="宋体" w:hAnsi="宋体" w:cs="Calibri"/>
                <w:sz w:val="18"/>
                <w:szCs w:val="18"/>
              </w:rPr>
              <w:t>(</w:t>
            </w:r>
            <w:r>
              <w:rPr>
                <w:rFonts w:ascii="宋体" w:hAnsi="宋体" w:cs="Calibri" w:hint="eastAsia"/>
                <w:sz w:val="18"/>
                <w:szCs w:val="18"/>
              </w:rPr>
              <w:t>15</w:t>
            </w:r>
            <w:r w:rsidRPr="009B28C6">
              <w:rPr>
                <w:rFonts w:ascii="宋体" w:hAnsi="宋体" w:cs="Calibri" w:hint="eastAsia"/>
                <w:sz w:val="18"/>
                <w:szCs w:val="18"/>
              </w:rPr>
              <w:t>周期</w:t>
            </w:r>
            <w:r w:rsidRPr="009B28C6">
              <w:rPr>
                <w:rFonts w:ascii="宋体" w:hAnsi="宋体" w:cs="Calibri"/>
                <w:sz w:val="18"/>
                <w:szCs w:val="18"/>
              </w:rPr>
              <w:t>)</w:t>
            </w:r>
            <w:r w:rsidRPr="009B28C6">
              <w:rPr>
                <w:rFonts w:ascii="宋体" w:hAnsi="宋体" w:cs="Calibri" w:hint="eastAsia"/>
                <w:sz w:val="18"/>
                <w:szCs w:val="18"/>
              </w:rPr>
              <w:t>故障清除时间；最小</w:t>
            </w:r>
            <w:r w:rsidRPr="009B28C6">
              <w:rPr>
                <w:rFonts w:ascii="宋体" w:hAnsi="宋体" w:cs="Calibri"/>
                <w:sz w:val="18"/>
                <w:szCs w:val="18"/>
              </w:rPr>
              <w:t>36</w:t>
            </w:r>
            <w:r w:rsidR="00E4265F">
              <w:rPr>
                <w:rFonts w:ascii="MS Mincho" w:eastAsia="MS Mincho" w:hAnsi="MS Mincho" w:cs="MS Mincho" w:hint="eastAsia"/>
                <w:b/>
                <w:kern w:val="0"/>
                <w:sz w:val="18"/>
                <w:szCs w:val="18"/>
              </w:rPr>
              <w:t> </w:t>
            </w:r>
            <w:r w:rsidRPr="009B28C6">
              <w:rPr>
                <w:rFonts w:ascii="宋体" w:hAnsi="宋体" w:cs="Calibri"/>
                <w:kern w:val="0"/>
                <w:sz w:val="18"/>
                <w:szCs w:val="18"/>
              </w:rPr>
              <w:t>in</w:t>
            </w:r>
            <w:r w:rsidRPr="009B28C6">
              <w:rPr>
                <w:rFonts w:ascii="宋体" w:hAnsi="宋体" w:cs="Calibri" w:hint="eastAsia"/>
                <w:sz w:val="18"/>
                <w:szCs w:val="18"/>
              </w:rPr>
              <w:t>的工作距离</w:t>
            </w:r>
          </w:p>
        </w:tc>
        <w:tc>
          <w:tcPr>
            <w:tcW w:w="1223" w:type="pct"/>
            <w:vAlign w:val="center"/>
          </w:tcPr>
          <w:p w14:paraId="077AC217" w14:textId="77777777" w:rsidR="00486667" w:rsidRDefault="00486667" w:rsidP="009032D5">
            <w:pPr>
              <w:wordWrap w:val="0"/>
              <w:spacing w:line="270" w:lineRule="atLeast"/>
              <w:jc w:val="center"/>
              <w:rPr>
                <w:rFonts w:ascii="宋体" w:hAnsi="宋体" w:cs="Calibri"/>
                <w:kern w:val="0"/>
                <w:sz w:val="18"/>
                <w:szCs w:val="18"/>
              </w:rPr>
            </w:pPr>
            <w:r>
              <w:rPr>
                <w:rFonts w:ascii="宋体" w:hAnsi="宋体" w:cs="Calibri" w:hint="eastAsia"/>
                <w:kern w:val="0"/>
                <w:sz w:val="18"/>
                <w:szCs w:val="18"/>
              </w:rPr>
              <w:t>4</w:t>
            </w:r>
          </w:p>
        </w:tc>
        <w:tc>
          <w:tcPr>
            <w:tcW w:w="899" w:type="pct"/>
            <w:vAlign w:val="center"/>
          </w:tcPr>
          <w:p w14:paraId="0B7490ED"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12</w:t>
            </w:r>
            <w:r w:rsidR="00E4265F">
              <w:rPr>
                <w:rFonts w:ascii="MS Mincho" w:eastAsia="MS Mincho" w:hAnsi="MS Mincho" w:cs="MS Mincho" w:hint="eastAsia"/>
                <w:b/>
                <w:kern w:val="0"/>
                <w:sz w:val="18"/>
                <w:szCs w:val="18"/>
              </w:rPr>
              <w:t> </w:t>
            </w:r>
            <w:r>
              <w:rPr>
                <w:rFonts w:ascii="宋体" w:cs="Calibri" w:hint="eastAsia"/>
                <w:kern w:val="0"/>
                <w:sz w:val="18"/>
                <w:szCs w:val="18"/>
              </w:rPr>
              <w:t>m</w:t>
            </w:r>
          </w:p>
          <w:p w14:paraId="11E879CA" w14:textId="77777777" w:rsidR="00486667" w:rsidRDefault="00486667" w:rsidP="009032D5">
            <w:pPr>
              <w:autoSpaceDE w:val="0"/>
              <w:autoSpaceDN w:val="0"/>
              <w:adjustRightInd w:val="0"/>
              <w:jc w:val="center"/>
              <w:rPr>
                <w:rFonts w:ascii="宋体" w:cs="Calibri"/>
                <w:kern w:val="0"/>
                <w:sz w:val="18"/>
                <w:szCs w:val="18"/>
              </w:rPr>
            </w:pPr>
            <w:r>
              <w:rPr>
                <w:rFonts w:ascii="宋体" w:cs="Calibri" w:hint="eastAsia"/>
                <w:kern w:val="0"/>
                <w:sz w:val="18"/>
                <w:szCs w:val="18"/>
              </w:rPr>
              <w:t>(40</w:t>
            </w:r>
            <w:r w:rsidR="00E4265F">
              <w:rPr>
                <w:rFonts w:ascii="MS Mincho" w:eastAsia="MS Mincho" w:hAnsi="MS Mincho" w:cs="MS Mincho" w:hint="eastAsia"/>
                <w:b/>
                <w:kern w:val="0"/>
                <w:sz w:val="18"/>
                <w:szCs w:val="18"/>
              </w:rPr>
              <w:t> </w:t>
            </w:r>
            <w:r>
              <w:rPr>
                <w:rFonts w:ascii="宋体" w:cs="Calibri" w:hint="eastAsia"/>
                <w:kern w:val="0"/>
                <w:sz w:val="18"/>
                <w:szCs w:val="18"/>
              </w:rPr>
              <w:t>ft)</w:t>
            </w:r>
          </w:p>
        </w:tc>
      </w:tr>
      <w:tr w:rsidR="00486667" w:rsidRPr="002545F0" w14:paraId="1CF2142A" w14:textId="77777777" w:rsidTr="009032D5">
        <w:trPr>
          <w:trHeight w:val="780"/>
          <w:jc w:val="center"/>
        </w:trPr>
        <w:tc>
          <w:tcPr>
            <w:tcW w:w="5000" w:type="pct"/>
            <w:gridSpan w:val="3"/>
            <w:vAlign w:val="center"/>
          </w:tcPr>
          <w:p w14:paraId="548F6A69" w14:textId="77777777" w:rsidR="00486667" w:rsidRDefault="00486667" w:rsidP="00F43268">
            <w:pPr>
              <w:autoSpaceDE w:val="0"/>
              <w:autoSpaceDN w:val="0"/>
              <w:adjustRightInd w:val="0"/>
              <w:jc w:val="left"/>
              <w:rPr>
                <w:rFonts w:ascii="宋体" w:cs="Calibri"/>
                <w:kern w:val="0"/>
                <w:sz w:val="18"/>
                <w:szCs w:val="18"/>
              </w:rPr>
            </w:pPr>
            <w:r>
              <w:rPr>
                <w:rFonts w:ascii="宋体" w:cs="Calibri" w:hint="eastAsia"/>
                <w:kern w:val="0"/>
                <w:sz w:val="18"/>
                <w:szCs w:val="18"/>
              </w:rPr>
              <w:t>注：对于标称600</w:t>
            </w:r>
            <w:r w:rsidR="00F43268">
              <w:rPr>
                <w:rFonts w:ascii="MS Mincho" w:eastAsia="MS Mincho" w:hAnsi="MS Mincho" w:cs="MS Mincho" w:hint="eastAsia"/>
                <w:b/>
                <w:kern w:val="0"/>
                <w:sz w:val="18"/>
                <w:szCs w:val="18"/>
              </w:rPr>
              <w:t> </w:t>
            </w:r>
            <w:r>
              <w:rPr>
                <w:rFonts w:ascii="宋体" w:cs="Calibri" w:hint="eastAsia"/>
                <w:kern w:val="0"/>
                <w:sz w:val="18"/>
                <w:szCs w:val="18"/>
              </w:rPr>
              <w:t>V等级及以下的设备，并受小于等于200安培的上游限流熔断器或限流断路器所保护，电弧防护装备的防护等级可以降低1级但不得低于1级电弧防护等级。</w:t>
            </w:r>
          </w:p>
        </w:tc>
      </w:tr>
    </w:tbl>
    <w:p w14:paraId="0DFC56D1" w14:textId="77777777" w:rsidR="00D6221C" w:rsidRDefault="00D6221C" w:rsidP="006D0A8D">
      <w:pPr>
        <w:pStyle w:val="af5"/>
        <w:numPr>
          <w:ilvl w:val="0"/>
          <w:numId w:val="0"/>
        </w:numPr>
        <w:spacing w:before="156" w:after="156"/>
      </w:pPr>
    </w:p>
    <w:p w14:paraId="249B5550" w14:textId="77777777" w:rsidR="00D6221C" w:rsidRDefault="00D6221C" w:rsidP="006D0A8D">
      <w:pPr>
        <w:pStyle w:val="af5"/>
        <w:numPr>
          <w:ilvl w:val="0"/>
          <w:numId w:val="0"/>
        </w:numPr>
        <w:spacing w:before="156" w:after="156"/>
      </w:pPr>
    </w:p>
    <w:p w14:paraId="7624992E" w14:textId="77777777" w:rsidR="006D0A8D" w:rsidRDefault="006D0A8D" w:rsidP="006D0A8D">
      <w:pPr>
        <w:pStyle w:val="ad"/>
      </w:pPr>
    </w:p>
    <w:p w14:paraId="75155F9C" w14:textId="77777777" w:rsidR="006D0A8D" w:rsidRDefault="006D0A8D" w:rsidP="006D0A8D">
      <w:pPr>
        <w:pStyle w:val="af4"/>
      </w:pPr>
    </w:p>
    <w:p w14:paraId="5001E513" w14:textId="517FB1EB" w:rsidR="006D0A8D" w:rsidRDefault="006D0A8D" w:rsidP="006D0A8D">
      <w:pPr>
        <w:pStyle w:val="af7"/>
      </w:pPr>
      <w:r>
        <w:br/>
      </w:r>
      <w:bookmarkStart w:id="111" w:name="_Toc416253990"/>
      <w:bookmarkStart w:id="112" w:name="_Toc416271436"/>
      <w:bookmarkStart w:id="113" w:name="_Toc416272012"/>
      <w:bookmarkStart w:id="114" w:name="_Toc416276759"/>
      <w:r>
        <w:rPr>
          <w:rFonts w:hint="eastAsia"/>
        </w:rPr>
        <w:t>（资料性）</w:t>
      </w:r>
      <w:r>
        <w:br/>
      </w:r>
      <w:r w:rsidR="007743B6">
        <w:rPr>
          <w:rFonts w:hint="eastAsia"/>
        </w:rPr>
        <w:t>防电弧服</w:t>
      </w:r>
      <w:r>
        <w:rPr>
          <w:rFonts w:hint="eastAsia"/>
        </w:rPr>
        <w:t>及其他个体防护装备的配置</w:t>
      </w:r>
      <w:bookmarkEnd w:id="111"/>
      <w:bookmarkEnd w:id="112"/>
      <w:bookmarkEnd w:id="113"/>
      <w:bookmarkEnd w:id="114"/>
    </w:p>
    <w:p w14:paraId="73BDD80D" w14:textId="77777777" w:rsidR="006D0A8D" w:rsidRDefault="006D0A8D" w:rsidP="006D0A8D">
      <w:pPr>
        <w:pStyle w:val="aff5"/>
        <w:rPr>
          <w:kern w:val="2"/>
        </w:rPr>
      </w:pPr>
      <w:r w:rsidRPr="007152DD">
        <w:rPr>
          <w:rFonts w:hint="eastAsia"/>
          <w:kern w:val="2"/>
        </w:rPr>
        <w:t>进入有预计电弧危害作业区域的人员，应配置相应的个人防电弧用品。所配置的防</w:t>
      </w:r>
      <w:r>
        <w:rPr>
          <w:rFonts w:hint="eastAsia"/>
          <w:kern w:val="2"/>
        </w:rPr>
        <w:t>电弧用品的防护能力应不小于预计的作业场所的电弧危害能量。可参考</w:t>
      </w:r>
      <w:r w:rsidRPr="007152DD">
        <w:rPr>
          <w:rFonts w:hint="eastAsia"/>
          <w:kern w:val="2"/>
        </w:rPr>
        <w:t>表</w:t>
      </w:r>
      <w:r>
        <w:rPr>
          <w:kern w:val="2"/>
        </w:rPr>
        <w:t>B.1</w:t>
      </w:r>
      <w:r w:rsidRPr="007152DD">
        <w:rPr>
          <w:rFonts w:hint="eastAsia"/>
          <w:kern w:val="2"/>
        </w:rPr>
        <w:t>配备电弧防护用品。</w:t>
      </w:r>
    </w:p>
    <w:p w14:paraId="551655DF" w14:textId="4FC3DE43" w:rsidR="006D0A8D" w:rsidRDefault="007743B6" w:rsidP="006D0A8D">
      <w:pPr>
        <w:pStyle w:val="af5"/>
        <w:spacing w:before="156" w:after="156"/>
      </w:pPr>
      <w:r>
        <w:rPr>
          <w:rFonts w:hint="eastAsia"/>
        </w:rPr>
        <w:t>防电弧服</w:t>
      </w:r>
      <w:r w:rsidR="006D0A8D" w:rsidRPr="00041CF3">
        <w:rPr>
          <w:rFonts w:hint="eastAsia"/>
        </w:rPr>
        <w:t>及其他个体防护装备的配置</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7358"/>
      </w:tblGrid>
      <w:tr w:rsidR="00486667" w:rsidRPr="00041CF3" w14:paraId="7E464508" w14:textId="77777777" w:rsidTr="009032D5">
        <w:trPr>
          <w:trHeight w:val="98"/>
          <w:jc w:val="center"/>
        </w:trPr>
        <w:tc>
          <w:tcPr>
            <w:tcW w:w="1878" w:type="dxa"/>
            <w:vAlign w:val="center"/>
          </w:tcPr>
          <w:p w14:paraId="54E91C42" w14:textId="77777777" w:rsidR="00486667" w:rsidRPr="00041CF3" w:rsidRDefault="00486667" w:rsidP="00D333C5">
            <w:pPr>
              <w:pStyle w:val="aff5"/>
              <w:widowControl w:val="0"/>
              <w:ind w:firstLineChars="0" w:firstLine="0"/>
              <w:jc w:val="center"/>
              <w:rPr>
                <w:rFonts w:hAnsi="宋体"/>
                <w:sz w:val="18"/>
                <w:szCs w:val="18"/>
              </w:rPr>
            </w:pPr>
            <w:r w:rsidRPr="00041CF3">
              <w:rPr>
                <w:rFonts w:hAnsi="宋体" w:hint="eastAsia"/>
                <w:sz w:val="18"/>
                <w:szCs w:val="18"/>
              </w:rPr>
              <w:t>电弧风险级别</w:t>
            </w:r>
          </w:p>
        </w:tc>
        <w:tc>
          <w:tcPr>
            <w:tcW w:w="7358" w:type="dxa"/>
            <w:vAlign w:val="center"/>
          </w:tcPr>
          <w:p w14:paraId="0DEDFE6D" w14:textId="28328D1A" w:rsidR="00486667" w:rsidRPr="00041CF3" w:rsidRDefault="007743B6" w:rsidP="009032D5">
            <w:pPr>
              <w:pStyle w:val="aff5"/>
              <w:widowControl w:val="0"/>
              <w:ind w:firstLineChars="0" w:firstLine="0"/>
              <w:jc w:val="center"/>
              <w:rPr>
                <w:rFonts w:hAnsi="宋体"/>
                <w:sz w:val="18"/>
                <w:szCs w:val="18"/>
              </w:rPr>
            </w:pPr>
            <w:r>
              <w:rPr>
                <w:rFonts w:hAnsi="宋体" w:hint="eastAsia"/>
                <w:sz w:val="18"/>
                <w:szCs w:val="18"/>
              </w:rPr>
              <w:t>防电弧服</w:t>
            </w:r>
            <w:r w:rsidR="00486667" w:rsidRPr="00041CF3">
              <w:rPr>
                <w:rFonts w:hAnsi="宋体" w:hint="eastAsia"/>
                <w:sz w:val="18"/>
                <w:szCs w:val="18"/>
              </w:rPr>
              <w:t>及其他个体防护装备</w:t>
            </w:r>
          </w:p>
        </w:tc>
      </w:tr>
      <w:tr w:rsidR="00486667" w:rsidRPr="00041CF3" w14:paraId="079A095A" w14:textId="77777777" w:rsidTr="009032D5">
        <w:trPr>
          <w:trHeight w:val="98"/>
          <w:jc w:val="center"/>
        </w:trPr>
        <w:tc>
          <w:tcPr>
            <w:tcW w:w="1878" w:type="dxa"/>
            <w:vAlign w:val="center"/>
          </w:tcPr>
          <w:p w14:paraId="68D32EE7" w14:textId="77777777" w:rsidR="00486667" w:rsidRPr="00041CF3" w:rsidRDefault="00486667" w:rsidP="009032D5">
            <w:pPr>
              <w:pStyle w:val="aff5"/>
              <w:widowControl w:val="0"/>
              <w:ind w:left="720" w:firstLineChars="0" w:firstLine="0"/>
              <w:rPr>
                <w:rFonts w:hAnsi="宋体"/>
                <w:sz w:val="18"/>
                <w:szCs w:val="18"/>
              </w:rPr>
            </w:pPr>
            <w:r w:rsidRPr="00041CF3">
              <w:rPr>
                <w:rFonts w:hAnsi="宋体"/>
                <w:sz w:val="18"/>
                <w:szCs w:val="18"/>
              </w:rPr>
              <w:t>1</w:t>
            </w:r>
          </w:p>
        </w:tc>
        <w:tc>
          <w:tcPr>
            <w:tcW w:w="7358" w:type="dxa"/>
          </w:tcPr>
          <w:p w14:paraId="08BB3C72" w14:textId="77777777" w:rsidR="00486667" w:rsidRPr="00041CF3" w:rsidRDefault="00486667" w:rsidP="009032D5">
            <w:pPr>
              <w:autoSpaceDE w:val="0"/>
              <w:autoSpaceDN w:val="0"/>
              <w:adjustRightInd w:val="0"/>
              <w:jc w:val="left"/>
              <w:rPr>
                <w:rFonts w:ascii="宋体" w:cs="Calibri"/>
                <w:b/>
                <w:strike/>
                <w:sz w:val="18"/>
                <w:szCs w:val="18"/>
              </w:rPr>
            </w:pPr>
            <w:r w:rsidRPr="00041CF3">
              <w:rPr>
                <w:rFonts w:ascii="宋体" w:hAnsi="宋体" w:cs="Calibri" w:hint="eastAsia"/>
                <w:b/>
                <w:bCs/>
                <w:sz w:val="18"/>
                <w:szCs w:val="18"/>
              </w:rPr>
              <w:t>已知电弧等级的服装</w:t>
            </w:r>
            <w:r w:rsidRPr="00041CF3">
              <w:rPr>
                <w:rFonts w:ascii="宋体" w:hAnsi="宋体" w:cs="Calibri"/>
                <w:b/>
                <w:bCs/>
                <w:sz w:val="18"/>
                <w:szCs w:val="18"/>
              </w:rPr>
              <w:t xml:space="preserve">, </w:t>
            </w:r>
            <w:r w:rsidR="00C979A4" w:rsidRPr="001860FA">
              <w:rPr>
                <w:rFonts w:ascii="宋体" w:hAnsi="宋体" w:cs="Calibri" w:hint="eastAsia"/>
                <w:b/>
                <w:bCs/>
                <w:sz w:val="18"/>
                <w:szCs w:val="18"/>
              </w:rPr>
              <w:t>电弧防护性能</w:t>
            </w:r>
            <w:r w:rsidR="00C979A4" w:rsidRPr="00041CF3">
              <w:rPr>
                <w:rFonts w:ascii="宋体" w:hAnsi="宋体" w:cs="Calibri" w:hint="eastAsia"/>
                <w:b/>
                <w:bCs/>
                <w:sz w:val="18"/>
                <w:szCs w:val="18"/>
              </w:rPr>
              <w:t>不小于</w:t>
            </w:r>
            <w:r w:rsidR="00C979A4" w:rsidRPr="00041CF3">
              <w:rPr>
                <w:rFonts w:ascii="宋体" w:hAnsi="宋体" w:cs="Calibri"/>
                <w:b/>
                <w:bCs/>
                <w:sz w:val="18"/>
                <w:szCs w:val="18"/>
              </w:rPr>
              <w:t>4</w:t>
            </w:r>
            <w:r w:rsidR="00C979A4">
              <w:rPr>
                <w:rFonts w:ascii="宋体" w:hAnsi="宋体"/>
                <w:sz w:val="18"/>
                <w:szCs w:val="18"/>
              </w:rPr>
              <w:t> </w:t>
            </w:r>
            <w:proofErr w:type="spellStart"/>
            <w:r w:rsidR="00C979A4" w:rsidRPr="00041CF3">
              <w:rPr>
                <w:rFonts w:ascii="宋体" w:hAnsi="宋体" w:cs="Calibri"/>
                <w:b/>
                <w:bCs/>
                <w:sz w:val="18"/>
                <w:szCs w:val="18"/>
              </w:rPr>
              <w:t>cal</w:t>
            </w:r>
            <w:proofErr w:type="spellEnd"/>
            <w:r w:rsidR="00C979A4" w:rsidRPr="00041CF3">
              <w:rPr>
                <w:rFonts w:ascii="宋体" w:hAnsi="宋体" w:cs="Calibri"/>
                <w:b/>
                <w:bCs/>
                <w:sz w:val="18"/>
                <w:szCs w:val="18"/>
              </w:rPr>
              <w:t>/cm</w:t>
            </w:r>
            <w:r w:rsidR="00C979A4" w:rsidRPr="00041CF3">
              <w:rPr>
                <w:rFonts w:ascii="宋体" w:hAnsi="宋体" w:cs="Calibri"/>
                <w:b/>
                <w:bCs/>
                <w:sz w:val="18"/>
                <w:szCs w:val="18"/>
                <w:vertAlign w:val="superscript"/>
              </w:rPr>
              <w:t>2</w:t>
            </w:r>
          </w:p>
          <w:p w14:paraId="120AA3CE" w14:textId="77777777" w:rsidR="00C979A4" w:rsidRPr="00041CF3" w:rsidRDefault="00C979A4" w:rsidP="00C979A4">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已知电弧等级的长袖衬衫和裤子，或已知电弧等级的连体服</w:t>
            </w:r>
          </w:p>
          <w:p w14:paraId="3D3AC6C4" w14:textId="77777777" w:rsidR="00C979A4" w:rsidRPr="00041CF3" w:rsidRDefault="00C979A4" w:rsidP="00C979A4">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已知电弧等级的防护面屏或配套的防电弧头罩</w:t>
            </w:r>
          </w:p>
          <w:p w14:paraId="12E81822" w14:textId="77777777" w:rsidR="00C979A4" w:rsidRPr="00041CF3" w:rsidRDefault="00C979A4" w:rsidP="00C979A4">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w:t>
            </w:r>
            <w:r>
              <w:rPr>
                <w:rFonts w:ascii="宋体" w:hAnsi="宋体" w:cs="Calibri" w:hint="eastAsia"/>
                <w:sz w:val="18"/>
                <w:szCs w:val="18"/>
              </w:rPr>
              <w:t>茄克</w:t>
            </w:r>
            <w:r w:rsidRPr="00041CF3">
              <w:rPr>
                <w:rFonts w:ascii="宋体" w:hAnsi="宋体" w:cs="Calibri" w:hint="eastAsia"/>
                <w:sz w:val="18"/>
                <w:szCs w:val="18"/>
              </w:rPr>
              <w:t>、</w:t>
            </w:r>
            <w:r>
              <w:rPr>
                <w:rFonts w:ascii="宋体" w:hAnsi="宋体" w:cs="Calibri" w:hint="eastAsia"/>
                <w:sz w:val="18"/>
                <w:szCs w:val="18"/>
              </w:rPr>
              <w:t>大褂</w:t>
            </w:r>
            <w:r w:rsidRPr="00041CF3">
              <w:rPr>
                <w:rFonts w:ascii="宋体" w:hAnsi="宋体" w:cs="Calibri" w:hint="eastAsia"/>
                <w:sz w:val="18"/>
                <w:szCs w:val="18"/>
              </w:rPr>
              <w:t>、雨衣或</w:t>
            </w:r>
            <w:r w:rsidRPr="005C6C68">
              <w:rPr>
                <w:rFonts w:ascii="宋体" w:hAnsi="宋体" w:cs="Calibri" w:hint="eastAsia"/>
                <w:sz w:val="18"/>
                <w:szCs w:val="18"/>
              </w:rPr>
              <w:t>安全帽（</w:t>
            </w:r>
            <w:r w:rsidRPr="005C6C68">
              <w:rPr>
                <w:rFonts w:ascii="宋体" w:hAnsi="宋体" w:cs="Calibri"/>
                <w:sz w:val="18"/>
                <w:szCs w:val="18"/>
              </w:rPr>
              <w:t>AN</w:t>
            </w:r>
            <w:r w:rsidRPr="005C6C68">
              <w:rPr>
                <w:rFonts w:ascii="宋体" w:hAnsi="宋体" w:cs="Calibri" w:hint="eastAsia"/>
                <w:sz w:val="18"/>
                <w:szCs w:val="18"/>
              </w:rPr>
              <w:t>）</w:t>
            </w:r>
          </w:p>
          <w:p w14:paraId="6CF29C67" w14:textId="77777777" w:rsidR="00486667" w:rsidRPr="00041CF3" w:rsidRDefault="00486667" w:rsidP="009032D5">
            <w:pPr>
              <w:autoSpaceDE w:val="0"/>
              <w:autoSpaceDN w:val="0"/>
              <w:adjustRightInd w:val="0"/>
              <w:jc w:val="left"/>
              <w:rPr>
                <w:rFonts w:ascii="宋体" w:cs="Calibri"/>
                <w:b/>
                <w:bCs/>
                <w:sz w:val="18"/>
                <w:szCs w:val="18"/>
              </w:rPr>
            </w:pPr>
            <w:r w:rsidRPr="00041CF3">
              <w:rPr>
                <w:rFonts w:ascii="宋体" w:hAnsi="宋体" w:cs="Calibri" w:hint="eastAsia"/>
                <w:b/>
                <w:bCs/>
                <w:sz w:val="18"/>
                <w:szCs w:val="18"/>
              </w:rPr>
              <w:t>防护设备</w:t>
            </w:r>
          </w:p>
          <w:p w14:paraId="32670345"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安全帽</w:t>
            </w:r>
          </w:p>
          <w:p w14:paraId="34F53E9E"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安全眼镜或安全护目镜（</w:t>
            </w:r>
            <w:r w:rsidRPr="00041CF3">
              <w:rPr>
                <w:rFonts w:ascii="宋体" w:hAnsi="宋体" w:cs="Calibri"/>
                <w:sz w:val="18"/>
                <w:szCs w:val="18"/>
              </w:rPr>
              <w:t>SR</w:t>
            </w:r>
            <w:r w:rsidRPr="00041CF3">
              <w:rPr>
                <w:rFonts w:ascii="宋体" w:hAnsi="宋体" w:cs="Calibri" w:hint="eastAsia"/>
                <w:sz w:val="18"/>
                <w:szCs w:val="18"/>
              </w:rPr>
              <w:t>）</w:t>
            </w:r>
          </w:p>
          <w:p w14:paraId="3F6FF0FD"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听力保护装置（插入式耳塞）</w:t>
            </w:r>
          </w:p>
          <w:p w14:paraId="447CFF97" w14:textId="77777777" w:rsidR="00486667" w:rsidRPr="00041CF3" w:rsidRDefault="00486667" w:rsidP="009032D5">
            <w:pPr>
              <w:autoSpaceDE w:val="0"/>
              <w:autoSpaceDN w:val="0"/>
              <w:adjustRightInd w:val="0"/>
              <w:jc w:val="left"/>
              <w:rPr>
                <w:rFonts w:ascii="宋体" w:cs="Calibri"/>
                <w:i/>
                <w:iCs/>
                <w:sz w:val="18"/>
                <w:szCs w:val="18"/>
              </w:rPr>
            </w:pPr>
            <w:r w:rsidRPr="00041CF3">
              <w:rPr>
                <w:rFonts w:ascii="宋体" w:hAnsi="宋体" w:cs="Calibri" w:hint="eastAsia"/>
                <w:sz w:val="18"/>
                <w:szCs w:val="18"/>
              </w:rPr>
              <w:t>重型皮手套</w:t>
            </w:r>
            <w:r w:rsidRPr="00041CF3">
              <w:rPr>
                <w:rFonts w:ascii="宋体" w:hAnsi="宋体" w:cs="Calibri"/>
                <w:sz w:val="18"/>
                <w:szCs w:val="18"/>
              </w:rPr>
              <w:t xml:space="preserve">  </w:t>
            </w:r>
          </w:p>
          <w:p w14:paraId="0A6609FE" w14:textId="77777777" w:rsidR="00486667" w:rsidRPr="00041CF3" w:rsidRDefault="00C979A4" w:rsidP="009032D5">
            <w:pPr>
              <w:autoSpaceDE w:val="0"/>
              <w:autoSpaceDN w:val="0"/>
              <w:adjustRightInd w:val="0"/>
              <w:jc w:val="left"/>
              <w:rPr>
                <w:rFonts w:ascii="宋体" w:hAnsi="宋体" w:cs="Calibri"/>
                <w:sz w:val="18"/>
                <w:szCs w:val="18"/>
              </w:rPr>
            </w:pPr>
            <w:r w:rsidRPr="00041CF3">
              <w:rPr>
                <w:rFonts w:ascii="宋体" w:hAnsi="宋体" w:cs="Calibri" w:hint="eastAsia"/>
                <w:sz w:val="18"/>
                <w:szCs w:val="18"/>
              </w:rPr>
              <w:t>皮革工作鞋</w:t>
            </w:r>
            <w:r w:rsidRPr="00041CF3">
              <w:rPr>
                <w:rFonts w:ascii="宋体" w:hAnsi="宋体" w:cs="Calibri"/>
                <w:sz w:val="18"/>
                <w:szCs w:val="18"/>
              </w:rPr>
              <w:t xml:space="preserve"> (AN)</w:t>
            </w:r>
          </w:p>
        </w:tc>
      </w:tr>
      <w:tr w:rsidR="00486667" w:rsidRPr="00041CF3" w14:paraId="2D0E0386" w14:textId="77777777" w:rsidTr="009032D5">
        <w:trPr>
          <w:trHeight w:val="98"/>
          <w:jc w:val="center"/>
        </w:trPr>
        <w:tc>
          <w:tcPr>
            <w:tcW w:w="1878" w:type="dxa"/>
            <w:vAlign w:val="center"/>
          </w:tcPr>
          <w:p w14:paraId="3B657E63" w14:textId="77777777" w:rsidR="00486667" w:rsidRPr="00041CF3" w:rsidRDefault="00486667" w:rsidP="009032D5">
            <w:pPr>
              <w:pStyle w:val="aff5"/>
              <w:widowControl w:val="0"/>
              <w:ind w:left="720" w:firstLineChars="0" w:firstLine="0"/>
              <w:rPr>
                <w:rFonts w:hAnsi="宋体"/>
                <w:sz w:val="18"/>
                <w:szCs w:val="18"/>
              </w:rPr>
            </w:pPr>
            <w:r w:rsidRPr="00041CF3">
              <w:rPr>
                <w:rFonts w:hAnsi="宋体"/>
                <w:sz w:val="18"/>
                <w:szCs w:val="18"/>
              </w:rPr>
              <w:t>2</w:t>
            </w:r>
          </w:p>
        </w:tc>
        <w:tc>
          <w:tcPr>
            <w:tcW w:w="7358" w:type="dxa"/>
          </w:tcPr>
          <w:p w14:paraId="3FAE7AC0" w14:textId="77777777" w:rsidR="00486667" w:rsidRPr="00041CF3" w:rsidRDefault="00486667" w:rsidP="009032D5">
            <w:pPr>
              <w:autoSpaceDE w:val="0"/>
              <w:autoSpaceDN w:val="0"/>
              <w:adjustRightInd w:val="0"/>
              <w:jc w:val="left"/>
              <w:rPr>
                <w:rFonts w:ascii="宋体" w:cs="Calibri"/>
                <w:i/>
                <w:iCs/>
                <w:sz w:val="18"/>
                <w:szCs w:val="18"/>
              </w:rPr>
            </w:pPr>
            <w:r w:rsidRPr="00041CF3">
              <w:rPr>
                <w:rFonts w:ascii="宋体" w:hAnsi="宋体" w:cs="Calibri" w:hint="eastAsia"/>
                <w:b/>
                <w:bCs/>
                <w:sz w:val="18"/>
                <w:szCs w:val="18"/>
              </w:rPr>
              <w:t>已知电弧等级的服装</w:t>
            </w:r>
            <w:r w:rsidRPr="00041CF3">
              <w:rPr>
                <w:rFonts w:ascii="宋体" w:hAnsi="宋体" w:cs="Calibri"/>
                <w:b/>
                <w:bCs/>
                <w:sz w:val="18"/>
                <w:szCs w:val="18"/>
              </w:rPr>
              <w:t xml:space="preserve">, </w:t>
            </w:r>
            <w:r w:rsidR="001860FA" w:rsidRPr="001860FA">
              <w:rPr>
                <w:rFonts w:ascii="宋体" w:hAnsi="宋体" w:cs="Calibri" w:hint="eastAsia"/>
                <w:b/>
                <w:bCs/>
                <w:sz w:val="18"/>
                <w:szCs w:val="18"/>
              </w:rPr>
              <w:t>电弧防护性能</w:t>
            </w:r>
            <w:r w:rsidRPr="00041CF3">
              <w:rPr>
                <w:rFonts w:ascii="宋体" w:hAnsi="宋体" w:cs="Calibri" w:hint="eastAsia"/>
                <w:b/>
                <w:bCs/>
                <w:sz w:val="18"/>
                <w:szCs w:val="18"/>
              </w:rPr>
              <w:t>不小于</w:t>
            </w:r>
            <w:r w:rsidRPr="00041CF3">
              <w:rPr>
                <w:rFonts w:ascii="宋体" w:hAnsi="宋体" w:cs="Calibri"/>
                <w:b/>
                <w:bCs/>
                <w:sz w:val="18"/>
                <w:szCs w:val="18"/>
              </w:rPr>
              <w:t>8</w:t>
            </w:r>
            <w:r w:rsidR="00F43268">
              <w:rPr>
                <w:rFonts w:ascii="MS Mincho" w:eastAsia="MS Mincho" w:hAnsi="MS Mincho" w:cs="MS Mincho" w:hint="eastAsia"/>
                <w:sz w:val="18"/>
                <w:szCs w:val="18"/>
              </w:rPr>
              <w:t> </w:t>
            </w:r>
            <w:proofErr w:type="spellStart"/>
            <w:r w:rsidRPr="00041CF3">
              <w:rPr>
                <w:rFonts w:ascii="宋体" w:hAnsi="宋体" w:cs="Calibri"/>
                <w:b/>
                <w:bCs/>
                <w:sz w:val="18"/>
                <w:szCs w:val="18"/>
              </w:rPr>
              <w:t>cal</w:t>
            </w:r>
            <w:proofErr w:type="spellEnd"/>
            <w:r w:rsidRPr="00041CF3">
              <w:rPr>
                <w:rFonts w:ascii="宋体" w:hAnsi="宋体" w:cs="Calibri"/>
                <w:b/>
                <w:bCs/>
                <w:sz w:val="18"/>
                <w:szCs w:val="18"/>
              </w:rPr>
              <w:t>/cm</w:t>
            </w:r>
            <w:r w:rsidRPr="00041CF3">
              <w:rPr>
                <w:rFonts w:ascii="宋体" w:hAnsi="宋体" w:cs="Calibri"/>
                <w:b/>
                <w:bCs/>
                <w:sz w:val="18"/>
                <w:szCs w:val="18"/>
                <w:vertAlign w:val="superscript"/>
              </w:rPr>
              <w:t>2</w:t>
            </w:r>
          </w:p>
          <w:p w14:paraId="23A7E8F9"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已知电弧等级的长袖衬衫和裤子，或已知电弧等级的连体服</w:t>
            </w:r>
          </w:p>
          <w:p w14:paraId="7BA16E65"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已知电弧等级的配套防电弧头罩或已知电弧等级的防护面屏</w:t>
            </w:r>
            <w:r w:rsidR="00C979A4" w:rsidRPr="00041CF3">
              <w:rPr>
                <w:rFonts w:ascii="宋体" w:hAnsi="宋体" w:cs="Calibri" w:hint="eastAsia"/>
                <w:sz w:val="18"/>
                <w:szCs w:val="18"/>
              </w:rPr>
              <w:t>或已知电弧等级的巴拉克拉法帽</w:t>
            </w:r>
          </w:p>
          <w:p w14:paraId="7B152601"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w:t>
            </w:r>
            <w:r w:rsidR="00C979A4" w:rsidRPr="00041CF3">
              <w:rPr>
                <w:rFonts w:ascii="宋体" w:hAnsi="宋体" w:cs="Calibri" w:hint="eastAsia"/>
                <w:sz w:val="18"/>
                <w:szCs w:val="18"/>
              </w:rPr>
              <w:t>夹克</w:t>
            </w:r>
            <w:r w:rsidRPr="00041CF3">
              <w:rPr>
                <w:rFonts w:ascii="宋体" w:hAnsi="宋体" w:cs="Calibri" w:hint="eastAsia"/>
                <w:sz w:val="18"/>
                <w:szCs w:val="18"/>
              </w:rPr>
              <w:t>、</w:t>
            </w:r>
            <w:r w:rsidR="000916DC">
              <w:rPr>
                <w:rFonts w:ascii="宋体" w:hAnsi="宋体" w:cs="Calibri" w:hint="eastAsia"/>
                <w:sz w:val="18"/>
                <w:szCs w:val="18"/>
              </w:rPr>
              <w:t>大褂</w:t>
            </w:r>
            <w:r w:rsidRPr="00041CF3">
              <w:rPr>
                <w:rFonts w:ascii="宋体" w:hAnsi="宋体" w:cs="Calibri" w:hint="eastAsia"/>
                <w:sz w:val="18"/>
                <w:szCs w:val="18"/>
              </w:rPr>
              <w:t>、</w:t>
            </w:r>
            <w:proofErr w:type="gramStart"/>
            <w:r w:rsidRPr="005C6C68">
              <w:rPr>
                <w:rFonts w:ascii="宋体" w:hAnsi="宋体" w:cs="Calibri" w:hint="eastAsia"/>
                <w:sz w:val="18"/>
                <w:szCs w:val="18"/>
              </w:rPr>
              <w:t>雨衣或</w:t>
            </w:r>
            <w:r w:rsidR="00C979A4" w:rsidRPr="005C6C68">
              <w:rPr>
                <w:rFonts w:ascii="宋体" w:hAnsi="宋体" w:cs="Calibri" w:hint="eastAsia"/>
                <w:sz w:val="18"/>
                <w:szCs w:val="18"/>
              </w:rPr>
              <w:t>雨衣或</w:t>
            </w:r>
            <w:proofErr w:type="gramEnd"/>
            <w:r w:rsidR="00C979A4" w:rsidRPr="005C6C68">
              <w:rPr>
                <w:rFonts w:ascii="宋体" w:hAnsi="宋体" w:cs="Calibri" w:hint="eastAsia"/>
                <w:sz w:val="18"/>
                <w:szCs w:val="18"/>
              </w:rPr>
              <w:t>安</w:t>
            </w:r>
            <w:r w:rsidR="00124773" w:rsidRPr="005C6C68">
              <w:rPr>
                <w:rFonts w:ascii="宋体" w:hAnsi="宋体" w:cs="Calibri" w:hint="eastAsia"/>
                <w:sz w:val="18"/>
                <w:szCs w:val="18"/>
              </w:rPr>
              <w:t>全帽</w:t>
            </w:r>
            <w:r w:rsidR="00C979A4" w:rsidRPr="005C6C68">
              <w:rPr>
                <w:rFonts w:ascii="宋体" w:hAnsi="宋体" w:cs="Calibri" w:hint="eastAsia"/>
                <w:sz w:val="18"/>
                <w:szCs w:val="18"/>
              </w:rPr>
              <w:t>（</w:t>
            </w:r>
            <w:r w:rsidR="00C979A4" w:rsidRPr="005C6C68">
              <w:rPr>
                <w:rFonts w:ascii="宋体" w:hAnsi="宋体" w:cs="Calibri"/>
                <w:sz w:val="18"/>
                <w:szCs w:val="18"/>
              </w:rPr>
              <w:t>AN</w:t>
            </w:r>
            <w:r w:rsidR="00C979A4" w:rsidRPr="00041CF3">
              <w:rPr>
                <w:rFonts w:ascii="宋体" w:hAnsi="宋体" w:cs="Calibri" w:hint="eastAsia"/>
                <w:sz w:val="18"/>
                <w:szCs w:val="18"/>
              </w:rPr>
              <w:t>）</w:t>
            </w:r>
          </w:p>
          <w:p w14:paraId="755FE461" w14:textId="77777777" w:rsidR="00486667" w:rsidRPr="00041CF3" w:rsidRDefault="00486667" w:rsidP="009032D5">
            <w:pPr>
              <w:autoSpaceDE w:val="0"/>
              <w:autoSpaceDN w:val="0"/>
              <w:adjustRightInd w:val="0"/>
              <w:jc w:val="left"/>
              <w:rPr>
                <w:rFonts w:ascii="宋体" w:cs="Calibri"/>
                <w:b/>
                <w:bCs/>
                <w:sz w:val="18"/>
                <w:szCs w:val="18"/>
              </w:rPr>
            </w:pPr>
            <w:r w:rsidRPr="00041CF3">
              <w:rPr>
                <w:rFonts w:ascii="宋体" w:hAnsi="宋体" w:cs="Calibri" w:hint="eastAsia"/>
                <w:b/>
                <w:bCs/>
                <w:sz w:val="18"/>
                <w:szCs w:val="18"/>
              </w:rPr>
              <w:t>防护设备</w:t>
            </w:r>
          </w:p>
          <w:p w14:paraId="7AC94C5B"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安全帽</w:t>
            </w:r>
          </w:p>
          <w:p w14:paraId="17832749"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安全眼镜或安全护目镜（</w:t>
            </w:r>
            <w:r w:rsidRPr="00041CF3">
              <w:rPr>
                <w:rFonts w:ascii="宋体" w:hAnsi="宋体" w:cs="Calibri"/>
                <w:sz w:val="18"/>
                <w:szCs w:val="18"/>
              </w:rPr>
              <w:t>SR</w:t>
            </w:r>
            <w:r w:rsidRPr="00041CF3">
              <w:rPr>
                <w:rFonts w:ascii="宋体" w:hAnsi="宋体" w:cs="Calibri" w:hint="eastAsia"/>
                <w:sz w:val="18"/>
                <w:szCs w:val="18"/>
              </w:rPr>
              <w:t>）</w:t>
            </w:r>
          </w:p>
          <w:p w14:paraId="1D86E879"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听力保护装置（插入式耳塞）</w:t>
            </w:r>
          </w:p>
          <w:p w14:paraId="5B913256" w14:textId="77777777" w:rsidR="00486667" w:rsidRPr="00041CF3" w:rsidRDefault="00486667" w:rsidP="009032D5">
            <w:pPr>
              <w:autoSpaceDE w:val="0"/>
              <w:autoSpaceDN w:val="0"/>
              <w:adjustRightInd w:val="0"/>
              <w:jc w:val="left"/>
              <w:rPr>
                <w:rFonts w:ascii="宋体" w:hAnsi="宋体" w:cs="Calibri"/>
                <w:sz w:val="18"/>
                <w:szCs w:val="18"/>
              </w:rPr>
            </w:pPr>
            <w:r w:rsidRPr="00041CF3">
              <w:rPr>
                <w:rFonts w:ascii="宋体" w:hAnsi="宋体" w:cs="Calibri" w:hint="eastAsia"/>
                <w:sz w:val="18"/>
                <w:szCs w:val="18"/>
              </w:rPr>
              <w:t>重型皮手套</w:t>
            </w:r>
            <w:r w:rsidRPr="00041CF3">
              <w:rPr>
                <w:rFonts w:ascii="宋体" w:hAnsi="宋体" w:cs="Calibri"/>
                <w:sz w:val="18"/>
                <w:szCs w:val="18"/>
              </w:rPr>
              <w:t xml:space="preserve"> </w:t>
            </w:r>
          </w:p>
          <w:p w14:paraId="6C44F8E9" w14:textId="77777777" w:rsidR="00486667" w:rsidRPr="00041CF3" w:rsidRDefault="00486667" w:rsidP="009032D5">
            <w:pPr>
              <w:autoSpaceDE w:val="0"/>
              <w:autoSpaceDN w:val="0"/>
              <w:adjustRightInd w:val="0"/>
              <w:jc w:val="left"/>
              <w:rPr>
                <w:rFonts w:ascii="宋体" w:hAnsi="宋体" w:cs="Calibri"/>
                <w:sz w:val="18"/>
                <w:szCs w:val="18"/>
              </w:rPr>
            </w:pPr>
            <w:r w:rsidRPr="00041CF3">
              <w:rPr>
                <w:rFonts w:ascii="宋体" w:hAnsi="宋体" w:cs="Calibri" w:hint="eastAsia"/>
                <w:sz w:val="18"/>
                <w:szCs w:val="18"/>
              </w:rPr>
              <w:t>皮革工作鞋</w:t>
            </w:r>
            <w:r w:rsidRPr="00041CF3">
              <w:rPr>
                <w:rFonts w:ascii="宋体" w:hAnsi="宋体" w:cs="Calibri"/>
                <w:sz w:val="18"/>
                <w:szCs w:val="18"/>
              </w:rPr>
              <w:t xml:space="preserve"> </w:t>
            </w:r>
          </w:p>
        </w:tc>
      </w:tr>
    </w:tbl>
    <w:p w14:paraId="0DA9EF58" w14:textId="77777777" w:rsidR="00486667" w:rsidRPr="00486667" w:rsidRDefault="00486667" w:rsidP="00486667">
      <w:pPr>
        <w:pStyle w:val="aff5"/>
      </w:pPr>
    </w:p>
    <w:p w14:paraId="4B4FB745" w14:textId="77777777" w:rsidR="006D0A8D" w:rsidRDefault="00486667" w:rsidP="00696DC7">
      <w:pPr>
        <w:pStyle w:val="a7"/>
        <w:numPr>
          <w:ilvl w:val="0"/>
          <w:numId w:val="0"/>
        </w:numPr>
        <w:spacing w:before="312" w:after="312"/>
        <w:jc w:val="center"/>
        <w:rPr>
          <w:kern w:val="2"/>
          <w:szCs w:val="21"/>
        </w:rPr>
      </w:pPr>
      <w:bookmarkStart w:id="115" w:name="_Toc416253991"/>
      <w:bookmarkStart w:id="116" w:name="_Toc416271437"/>
      <w:bookmarkStart w:id="117" w:name="_Toc416272013"/>
      <w:bookmarkStart w:id="118" w:name="_Toc416276760"/>
      <w:r>
        <w:rPr>
          <w:kern w:val="2"/>
          <w:szCs w:val="21"/>
        </w:rPr>
        <w:br w:type="page"/>
      </w:r>
      <w:r w:rsidR="006D0A8D" w:rsidRPr="00191426">
        <w:rPr>
          <w:rFonts w:hint="eastAsia"/>
          <w:kern w:val="2"/>
          <w:szCs w:val="21"/>
        </w:rPr>
        <w:lastRenderedPageBreak/>
        <w:t>表</w:t>
      </w:r>
      <w:r w:rsidR="006D0A8D" w:rsidRPr="00191426">
        <w:rPr>
          <w:kern w:val="2"/>
          <w:szCs w:val="21"/>
        </w:rPr>
        <w:t>B.1</w:t>
      </w:r>
      <w:bookmarkEnd w:id="115"/>
      <w:r w:rsidR="006D0A8D">
        <w:rPr>
          <w:rFonts w:hint="eastAsia"/>
          <w:kern w:val="2"/>
          <w:szCs w:val="21"/>
        </w:rPr>
        <w:t xml:space="preserve"> （</w:t>
      </w:r>
      <w:r w:rsidR="006D0A8D" w:rsidRPr="00191426">
        <w:rPr>
          <w:rFonts w:hint="eastAsia"/>
          <w:kern w:val="2"/>
          <w:szCs w:val="21"/>
        </w:rPr>
        <w:t>续</w:t>
      </w:r>
      <w:r w:rsidR="006D0A8D">
        <w:rPr>
          <w:rFonts w:hint="eastAsia"/>
          <w:kern w:val="2"/>
          <w:szCs w:val="21"/>
        </w:rPr>
        <w:t>）</w:t>
      </w:r>
      <w:bookmarkEnd w:id="116"/>
      <w:bookmarkEnd w:id="117"/>
      <w:bookmarkEnd w:id="118"/>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7358"/>
      </w:tblGrid>
      <w:tr w:rsidR="00486667" w:rsidRPr="00041CF3" w14:paraId="71824E0E" w14:textId="77777777" w:rsidTr="009032D5">
        <w:trPr>
          <w:trHeight w:val="98"/>
          <w:jc w:val="center"/>
        </w:trPr>
        <w:tc>
          <w:tcPr>
            <w:tcW w:w="1878" w:type="dxa"/>
            <w:vAlign w:val="center"/>
          </w:tcPr>
          <w:p w14:paraId="4C36A3AA" w14:textId="77777777" w:rsidR="00486667" w:rsidRPr="00041CF3" w:rsidRDefault="00486667" w:rsidP="009032D5">
            <w:pPr>
              <w:pStyle w:val="aff5"/>
              <w:widowControl w:val="0"/>
              <w:ind w:firstLineChars="0" w:firstLine="0"/>
              <w:rPr>
                <w:rFonts w:hAnsi="宋体"/>
                <w:sz w:val="18"/>
                <w:szCs w:val="18"/>
              </w:rPr>
            </w:pPr>
            <w:r w:rsidRPr="00041CF3">
              <w:rPr>
                <w:rFonts w:hAnsi="宋体" w:hint="eastAsia"/>
                <w:sz w:val="18"/>
                <w:szCs w:val="18"/>
              </w:rPr>
              <w:t>电弧风险级别</w:t>
            </w:r>
          </w:p>
        </w:tc>
        <w:tc>
          <w:tcPr>
            <w:tcW w:w="7358" w:type="dxa"/>
            <w:vAlign w:val="center"/>
          </w:tcPr>
          <w:p w14:paraId="6731832D" w14:textId="365BF357" w:rsidR="00486667" w:rsidRPr="00041CF3" w:rsidRDefault="007743B6" w:rsidP="009032D5">
            <w:pPr>
              <w:pStyle w:val="aff5"/>
              <w:widowControl w:val="0"/>
              <w:ind w:firstLineChars="0" w:firstLine="0"/>
              <w:jc w:val="center"/>
              <w:rPr>
                <w:rFonts w:hAnsi="宋体"/>
                <w:sz w:val="18"/>
                <w:szCs w:val="18"/>
              </w:rPr>
            </w:pPr>
            <w:r>
              <w:rPr>
                <w:rFonts w:hAnsi="宋体" w:hint="eastAsia"/>
                <w:sz w:val="18"/>
                <w:szCs w:val="18"/>
              </w:rPr>
              <w:t>防电弧服</w:t>
            </w:r>
            <w:r w:rsidR="00486667" w:rsidRPr="00041CF3">
              <w:rPr>
                <w:rFonts w:hAnsi="宋体" w:hint="eastAsia"/>
                <w:sz w:val="18"/>
                <w:szCs w:val="18"/>
              </w:rPr>
              <w:t>及其他个体防护装备</w:t>
            </w:r>
          </w:p>
        </w:tc>
      </w:tr>
      <w:tr w:rsidR="00486667" w:rsidRPr="00041CF3" w14:paraId="3D3C1168" w14:textId="77777777" w:rsidTr="009032D5">
        <w:trPr>
          <w:trHeight w:val="98"/>
          <w:jc w:val="center"/>
        </w:trPr>
        <w:tc>
          <w:tcPr>
            <w:tcW w:w="1878" w:type="dxa"/>
            <w:vAlign w:val="center"/>
          </w:tcPr>
          <w:p w14:paraId="2EF960D4" w14:textId="77777777" w:rsidR="00486667" w:rsidRPr="00041CF3" w:rsidRDefault="00486667" w:rsidP="009032D5">
            <w:pPr>
              <w:pStyle w:val="aff5"/>
              <w:widowControl w:val="0"/>
              <w:ind w:left="720" w:firstLineChars="0" w:firstLine="0"/>
              <w:rPr>
                <w:rFonts w:hAnsi="宋体"/>
                <w:sz w:val="18"/>
                <w:szCs w:val="18"/>
              </w:rPr>
            </w:pPr>
            <w:r w:rsidRPr="00041CF3">
              <w:rPr>
                <w:rFonts w:hAnsi="宋体"/>
                <w:sz w:val="18"/>
                <w:szCs w:val="18"/>
              </w:rPr>
              <w:t>3</w:t>
            </w:r>
          </w:p>
        </w:tc>
        <w:tc>
          <w:tcPr>
            <w:tcW w:w="7358" w:type="dxa"/>
          </w:tcPr>
          <w:p w14:paraId="300474AA" w14:textId="77777777" w:rsidR="00486667" w:rsidRPr="00041CF3" w:rsidRDefault="00C979A4" w:rsidP="009032D5">
            <w:pPr>
              <w:autoSpaceDE w:val="0"/>
              <w:autoSpaceDN w:val="0"/>
              <w:adjustRightInd w:val="0"/>
              <w:jc w:val="left"/>
              <w:rPr>
                <w:rFonts w:ascii="宋体" w:cs="Calibri"/>
                <w:bCs/>
                <w:sz w:val="18"/>
                <w:szCs w:val="18"/>
              </w:rPr>
            </w:pPr>
            <w:r w:rsidRPr="00041CF3">
              <w:rPr>
                <w:rFonts w:ascii="宋体" w:hAnsi="宋体" w:cs="Calibri" w:hint="eastAsia"/>
                <w:b/>
                <w:bCs/>
                <w:sz w:val="18"/>
                <w:szCs w:val="18"/>
              </w:rPr>
              <w:t>已知电弧等级的服装，应选</w:t>
            </w:r>
            <w:proofErr w:type="gramStart"/>
            <w:r w:rsidRPr="00041CF3">
              <w:rPr>
                <w:rFonts w:ascii="宋体" w:hAnsi="宋体" w:cs="Calibri" w:hint="eastAsia"/>
                <w:b/>
                <w:bCs/>
                <w:sz w:val="18"/>
                <w:szCs w:val="18"/>
              </w:rPr>
              <w:t>择系统</w:t>
            </w:r>
            <w:proofErr w:type="gramEnd"/>
            <w:r w:rsidRPr="00041CF3">
              <w:rPr>
                <w:rFonts w:ascii="宋体" w:hAnsi="宋体" w:cs="Calibri" w:hint="eastAsia"/>
                <w:b/>
                <w:bCs/>
                <w:sz w:val="18"/>
                <w:szCs w:val="18"/>
              </w:rPr>
              <w:t>的</w:t>
            </w:r>
            <w:r w:rsidRPr="001860FA">
              <w:rPr>
                <w:rFonts w:ascii="宋体" w:hAnsi="宋体" w:cs="Calibri" w:hint="eastAsia"/>
                <w:b/>
                <w:bCs/>
                <w:sz w:val="18"/>
                <w:szCs w:val="18"/>
              </w:rPr>
              <w:t>电弧防护性能</w:t>
            </w:r>
            <w:r w:rsidRPr="00041CF3">
              <w:rPr>
                <w:rFonts w:ascii="宋体" w:hAnsi="宋体" w:cs="Calibri" w:hint="eastAsia"/>
                <w:b/>
                <w:bCs/>
                <w:sz w:val="18"/>
                <w:szCs w:val="18"/>
              </w:rPr>
              <w:t>不小于</w:t>
            </w:r>
            <w:r w:rsidRPr="00041CF3">
              <w:rPr>
                <w:rFonts w:ascii="宋体" w:hAnsi="宋体" w:cs="Calibri"/>
                <w:b/>
                <w:bCs/>
                <w:sz w:val="18"/>
                <w:szCs w:val="18"/>
              </w:rPr>
              <w:t>25</w:t>
            </w:r>
            <w:r>
              <w:rPr>
                <w:rFonts w:ascii="MS Mincho" w:eastAsia="MS Mincho" w:hAnsi="MS Mincho" w:cs="MS Mincho" w:hint="eastAsia"/>
                <w:sz w:val="18"/>
                <w:szCs w:val="18"/>
              </w:rPr>
              <w:t> </w:t>
            </w:r>
            <w:proofErr w:type="spellStart"/>
            <w:r w:rsidRPr="00041CF3">
              <w:rPr>
                <w:rFonts w:ascii="宋体" w:hAnsi="宋体" w:cs="Calibri"/>
                <w:b/>
                <w:bCs/>
                <w:sz w:val="18"/>
                <w:szCs w:val="18"/>
              </w:rPr>
              <w:t>cal</w:t>
            </w:r>
            <w:proofErr w:type="spellEnd"/>
            <w:r w:rsidRPr="00041CF3">
              <w:rPr>
                <w:rFonts w:ascii="宋体" w:hAnsi="宋体" w:cs="Calibri"/>
                <w:b/>
                <w:bCs/>
                <w:sz w:val="18"/>
                <w:szCs w:val="18"/>
              </w:rPr>
              <w:t>/cm</w:t>
            </w:r>
            <w:r w:rsidRPr="00041CF3">
              <w:rPr>
                <w:rFonts w:ascii="宋体" w:hAnsi="宋体" w:cs="Calibri"/>
                <w:b/>
                <w:bCs/>
                <w:sz w:val="18"/>
                <w:szCs w:val="18"/>
                <w:vertAlign w:val="superscript"/>
              </w:rPr>
              <w:t>2</w:t>
            </w:r>
          </w:p>
          <w:p w14:paraId="35FC7AD2"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已知电弧等级的长袖衬衫（</w:t>
            </w:r>
            <w:r w:rsidRPr="00041CF3">
              <w:rPr>
                <w:rFonts w:ascii="宋体" w:hAnsi="宋体" w:cs="Calibri"/>
                <w:sz w:val="18"/>
                <w:szCs w:val="18"/>
              </w:rPr>
              <w:t>AR</w:t>
            </w:r>
            <w:r w:rsidRPr="00041CF3">
              <w:rPr>
                <w:rFonts w:ascii="宋体" w:hAnsi="宋体" w:cs="Calibri" w:hint="eastAsia"/>
                <w:sz w:val="18"/>
                <w:szCs w:val="18"/>
              </w:rPr>
              <w:t>）</w:t>
            </w:r>
          </w:p>
          <w:p w14:paraId="320094B2"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已知电弧等级的裤子（</w:t>
            </w:r>
            <w:r w:rsidRPr="00041CF3">
              <w:rPr>
                <w:rFonts w:ascii="宋体" w:hAnsi="宋体" w:cs="Calibri"/>
                <w:sz w:val="18"/>
                <w:szCs w:val="18"/>
              </w:rPr>
              <w:t>AR</w:t>
            </w:r>
            <w:r w:rsidRPr="00041CF3">
              <w:rPr>
                <w:rFonts w:ascii="宋体" w:hAnsi="宋体" w:cs="Calibri" w:hint="eastAsia"/>
                <w:sz w:val="18"/>
                <w:szCs w:val="18"/>
              </w:rPr>
              <w:t>）</w:t>
            </w:r>
          </w:p>
          <w:p w14:paraId="5B55324D"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已知电弧等级的连体服（</w:t>
            </w:r>
            <w:r w:rsidRPr="00041CF3">
              <w:rPr>
                <w:rFonts w:ascii="宋体" w:hAnsi="宋体" w:cs="Calibri"/>
                <w:sz w:val="18"/>
                <w:szCs w:val="18"/>
              </w:rPr>
              <w:t>AR</w:t>
            </w:r>
            <w:r w:rsidRPr="00041CF3">
              <w:rPr>
                <w:rFonts w:ascii="宋体" w:hAnsi="宋体" w:cs="Calibri" w:hint="eastAsia"/>
                <w:sz w:val="18"/>
                <w:szCs w:val="18"/>
              </w:rPr>
              <w:t>）</w:t>
            </w:r>
          </w:p>
          <w:p w14:paraId="6E77924E" w14:textId="77777777" w:rsidR="00C979A4" w:rsidRPr="00041CF3" w:rsidRDefault="00C979A4" w:rsidP="00C979A4">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已知电弧等级的闪火套装</w:t>
            </w:r>
            <w:r>
              <w:rPr>
                <w:rFonts w:ascii="宋体" w:hAnsi="宋体" w:cs="Calibri" w:hint="eastAsia"/>
                <w:sz w:val="18"/>
                <w:szCs w:val="18"/>
              </w:rPr>
              <w:t>茄克</w:t>
            </w:r>
            <w:r w:rsidRPr="00041CF3">
              <w:rPr>
                <w:rFonts w:ascii="宋体" w:hAnsi="宋体" w:cs="Calibri" w:hint="eastAsia"/>
                <w:sz w:val="18"/>
                <w:szCs w:val="18"/>
              </w:rPr>
              <w:t>（</w:t>
            </w:r>
            <w:r w:rsidRPr="00041CF3">
              <w:rPr>
                <w:rFonts w:ascii="宋体" w:hAnsi="宋体" w:cs="Calibri"/>
                <w:sz w:val="18"/>
                <w:szCs w:val="18"/>
              </w:rPr>
              <w:t>AR</w:t>
            </w:r>
            <w:r w:rsidRPr="00041CF3">
              <w:rPr>
                <w:rFonts w:ascii="宋体" w:hAnsi="宋体" w:cs="Calibri" w:hint="eastAsia"/>
                <w:sz w:val="18"/>
                <w:szCs w:val="18"/>
              </w:rPr>
              <w:t>）</w:t>
            </w:r>
          </w:p>
          <w:p w14:paraId="7C34AE79" w14:textId="77777777" w:rsidR="00C979A4" w:rsidRPr="00041CF3" w:rsidRDefault="00C979A4" w:rsidP="00C979A4">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已知电弧等级的闪火套装裤子（</w:t>
            </w:r>
            <w:r w:rsidRPr="00041CF3">
              <w:rPr>
                <w:rFonts w:ascii="宋体" w:hAnsi="宋体" w:cs="Calibri"/>
                <w:sz w:val="18"/>
                <w:szCs w:val="18"/>
              </w:rPr>
              <w:t>AR</w:t>
            </w:r>
            <w:r w:rsidRPr="00041CF3">
              <w:rPr>
                <w:rFonts w:ascii="宋体" w:hAnsi="宋体" w:cs="Calibri" w:hint="eastAsia"/>
                <w:sz w:val="18"/>
                <w:szCs w:val="18"/>
              </w:rPr>
              <w:t>）</w:t>
            </w:r>
          </w:p>
          <w:p w14:paraId="0C1646C8" w14:textId="77777777" w:rsidR="00486667" w:rsidRPr="00041CF3" w:rsidRDefault="00C979A4"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已知电弧等级的闪火套装头罩</w:t>
            </w:r>
          </w:p>
          <w:p w14:paraId="4DA60CA5" w14:textId="77777777" w:rsidR="00486667" w:rsidRPr="00041CF3" w:rsidRDefault="00486667" w:rsidP="009032D5">
            <w:pPr>
              <w:autoSpaceDE w:val="0"/>
              <w:autoSpaceDN w:val="0"/>
              <w:adjustRightInd w:val="0"/>
              <w:jc w:val="left"/>
              <w:rPr>
                <w:rFonts w:ascii="宋体" w:cs="Calibri"/>
                <w:i/>
                <w:iCs/>
                <w:sz w:val="18"/>
                <w:szCs w:val="18"/>
              </w:rPr>
            </w:pPr>
            <w:r w:rsidRPr="00041CF3">
              <w:rPr>
                <w:rFonts w:ascii="宋体" w:hAnsi="宋体" w:cs="Calibri" w:hint="eastAsia"/>
                <w:sz w:val="18"/>
                <w:szCs w:val="18"/>
              </w:rPr>
              <w:t>已知电弧等级的手套</w:t>
            </w:r>
          </w:p>
          <w:p w14:paraId="763FF34D"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w:t>
            </w:r>
            <w:r w:rsidR="000916DC">
              <w:rPr>
                <w:rFonts w:ascii="宋体" w:hAnsi="宋体" w:cs="Calibri" w:hint="eastAsia"/>
                <w:sz w:val="18"/>
                <w:szCs w:val="18"/>
              </w:rPr>
              <w:t>茄克</w:t>
            </w:r>
            <w:r w:rsidRPr="00041CF3">
              <w:rPr>
                <w:rFonts w:ascii="宋体" w:hAnsi="宋体" w:cs="Calibri" w:hint="eastAsia"/>
                <w:sz w:val="18"/>
                <w:szCs w:val="18"/>
              </w:rPr>
              <w:t>、</w:t>
            </w:r>
            <w:r w:rsidR="000916DC">
              <w:rPr>
                <w:rFonts w:ascii="宋体" w:hAnsi="宋体" w:cs="Calibri" w:hint="eastAsia"/>
                <w:sz w:val="18"/>
                <w:szCs w:val="18"/>
              </w:rPr>
              <w:t>大褂</w:t>
            </w:r>
            <w:r w:rsidRPr="00041CF3">
              <w:rPr>
                <w:rFonts w:ascii="宋体" w:hAnsi="宋体" w:cs="Calibri" w:hint="eastAsia"/>
                <w:sz w:val="18"/>
                <w:szCs w:val="18"/>
              </w:rPr>
              <w:t>、雨衣或</w:t>
            </w:r>
            <w:r w:rsidR="005C6C68">
              <w:rPr>
                <w:rFonts w:ascii="宋体" w:hAnsi="宋体" w:cs="Calibri" w:hint="eastAsia"/>
                <w:sz w:val="18"/>
                <w:szCs w:val="18"/>
              </w:rPr>
              <w:t>安全帽</w:t>
            </w:r>
            <w:r w:rsidR="00C979A4" w:rsidRPr="00041CF3">
              <w:rPr>
                <w:rFonts w:ascii="宋体" w:hAnsi="宋体" w:cs="Calibri" w:hint="eastAsia"/>
                <w:sz w:val="18"/>
                <w:szCs w:val="18"/>
              </w:rPr>
              <w:t>（</w:t>
            </w:r>
            <w:r w:rsidR="00C979A4" w:rsidRPr="00041CF3">
              <w:rPr>
                <w:rFonts w:ascii="宋体" w:hAnsi="宋体" w:cs="Calibri"/>
                <w:sz w:val="18"/>
                <w:szCs w:val="18"/>
              </w:rPr>
              <w:t>AN</w:t>
            </w:r>
            <w:r w:rsidR="00C979A4" w:rsidRPr="00041CF3">
              <w:rPr>
                <w:rFonts w:ascii="宋体" w:hAnsi="宋体" w:cs="Calibri" w:hint="eastAsia"/>
                <w:sz w:val="18"/>
                <w:szCs w:val="18"/>
              </w:rPr>
              <w:t>）</w:t>
            </w:r>
          </w:p>
          <w:p w14:paraId="0E65B741" w14:textId="77777777" w:rsidR="00486667" w:rsidRPr="00041CF3" w:rsidRDefault="00486667" w:rsidP="009032D5">
            <w:pPr>
              <w:autoSpaceDE w:val="0"/>
              <w:autoSpaceDN w:val="0"/>
              <w:adjustRightInd w:val="0"/>
              <w:jc w:val="left"/>
              <w:rPr>
                <w:rFonts w:ascii="宋体" w:cs="Calibri"/>
                <w:b/>
                <w:bCs/>
                <w:sz w:val="18"/>
                <w:szCs w:val="18"/>
              </w:rPr>
            </w:pPr>
            <w:r w:rsidRPr="00041CF3">
              <w:rPr>
                <w:rFonts w:ascii="宋体" w:hAnsi="宋体" w:cs="Calibri" w:hint="eastAsia"/>
                <w:b/>
                <w:bCs/>
                <w:sz w:val="18"/>
                <w:szCs w:val="18"/>
              </w:rPr>
              <w:t>防护设备</w:t>
            </w:r>
          </w:p>
          <w:p w14:paraId="6F33E9D7"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安全帽</w:t>
            </w:r>
          </w:p>
          <w:p w14:paraId="359EC3E8"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安全眼镜或安全护目镜（</w:t>
            </w:r>
            <w:r w:rsidRPr="00041CF3">
              <w:rPr>
                <w:rFonts w:ascii="宋体" w:hAnsi="宋体" w:cs="Calibri"/>
                <w:sz w:val="18"/>
                <w:szCs w:val="18"/>
              </w:rPr>
              <w:t>SR</w:t>
            </w:r>
            <w:r w:rsidRPr="00041CF3">
              <w:rPr>
                <w:rFonts w:ascii="宋体" w:hAnsi="宋体" w:cs="Calibri" w:hint="eastAsia"/>
                <w:sz w:val="18"/>
                <w:szCs w:val="18"/>
              </w:rPr>
              <w:t>）</w:t>
            </w:r>
          </w:p>
          <w:p w14:paraId="26CE7D37"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听力保护装置（插入式耳塞）</w:t>
            </w:r>
          </w:p>
          <w:p w14:paraId="5AA669F7" w14:textId="77777777" w:rsidR="00486667" w:rsidRPr="00041CF3" w:rsidRDefault="00486667" w:rsidP="009032D5">
            <w:pPr>
              <w:autoSpaceDE w:val="0"/>
              <w:autoSpaceDN w:val="0"/>
              <w:adjustRightInd w:val="0"/>
              <w:jc w:val="left"/>
              <w:rPr>
                <w:rFonts w:ascii="宋体" w:hAnsi="宋体" w:cs="Calibri"/>
                <w:sz w:val="18"/>
                <w:szCs w:val="18"/>
              </w:rPr>
            </w:pPr>
            <w:r w:rsidRPr="00041CF3">
              <w:rPr>
                <w:rFonts w:ascii="宋体" w:hAnsi="宋体" w:cs="Calibri" w:hint="eastAsia"/>
                <w:sz w:val="18"/>
                <w:szCs w:val="18"/>
              </w:rPr>
              <w:t>皮革工作鞋</w:t>
            </w:r>
            <w:r w:rsidRPr="00041CF3">
              <w:rPr>
                <w:rFonts w:ascii="宋体" w:hAnsi="宋体" w:cs="Calibri"/>
                <w:sz w:val="18"/>
                <w:szCs w:val="18"/>
              </w:rPr>
              <w:t xml:space="preserve"> (AN)</w:t>
            </w:r>
          </w:p>
        </w:tc>
      </w:tr>
      <w:tr w:rsidR="00486667" w:rsidRPr="00041CF3" w14:paraId="4AE7DA59" w14:textId="77777777" w:rsidTr="009032D5">
        <w:trPr>
          <w:trHeight w:val="98"/>
          <w:jc w:val="center"/>
        </w:trPr>
        <w:tc>
          <w:tcPr>
            <w:tcW w:w="1878" w:type="dxa"/>
            <w:vAlign w:val="center"/>
          </w:tcPr>
          <w:p w14:paraId="4474931B" w14:textId="77777777" w:rsidR="00486667" w:rsidRPr="00041CF3" w:rsidRDefault="00486667" w:rsidP="009032D5">
            <w:pPr>
              <w:pStyle w:val="aff5"/>
              <w:widowControl w:val="0"/>
              <w:ind w:left="720" w:firstLineChars="0" w:firstLine="0"/>
              <w:rPr>
                <w:rFonts w:hAnsi="宋体"/>
                <w:sz w:val="18"/>
                <w:szCs w:val="18"/>
              </w:rPr>
            </w:pPr>
            <w:r w:rsidRPr="00041CF3">
              <w:rPr>
                <w:rFonts w:hAnsi="宋体"/>
                <w:sz w:val="18"/>
                <w:szCs w:val="18"/>
              </w:rPr>
              <w:t>4</w:t>
            </w:r>
          </w:p>
        </w:tc>
        <w:tc>
          <w:tcPr>
            <w:tcW w:w="7358" w:type="dxa"/>
          </w:tcPr>
          <w:p w14:paraId="473C41DC" w14:textId="77777777" w:rsidR="00486667" w:rsidRPr="00041CF3" w:rsidRDefault="00C979A4" w:rsidP="009032D5">
            <w:pPr>
              <w:autoSpaceDE w:val="0"/>
              <w:autoSpaceDN w:val="0"/>
              <w:adjustRightInd w:val="0"/>
              <w:jc w:val="left"/>
              <w:rPr>
                <w:rFonts w:ascii="宋体" w:cs="Calibri"/>
                <w:b/>
                <w:bCs/>
                <w:sz w:val="18"/>
                <w:szCs w:val="18"/>
              </w:rPr>
            </w:pPr>
            <w:r w:rsidRPr="00041CF3">
              <w:rPr>
                <w:rFonts w:ascii="宋体" w:hAnsi="宋体" w:cs="Calibri" w:hint="eastAsia"/>
                <w:b/>
                <w:bCs/>
                <w:sz w:val="18"/>
                <w:szCs w:val="18"/>
              </w:rPr>
              <w:t>已知电弧等级的服装，应选</w:t>
            </w:r>
            <w:proofErr w:type="gramStart"/>
            <w:r w:rsidRPr="00041CF3">
              <w:rPr>
                <w:rFonts w:ascii="宋体" w:hAnsi="宋体" w:cs="Calibri" w:hint="eastAsia"/>
                <w:b/>
                <w:bCs/>
                <w:sz w:val="18"/>
                <w:szCs w:val="18"/>
              </w:rPr>
              <w:t>择系统</w:t>
            </w:r>
            <w:proofErr w:type="gramEnd"/>
            <w:r w:rsidRPr="00041CF3">
              <w:rPr>
                <w:rFonts w:ascii="宋体" w:hAnsi="宋体" w:cs="Calibri" w:hint="eastAsia"/>
                <w:b/>
                <w:bCs/>
                <w:sz w:val="18"/>
                <w:szCs w:val="18"/>
              </w:rPr>
              <w:t>的</w:t>
            </w:r>
            <w:r w:rsidRPr="001860FA">
              <w:rPr>
                <w:rFonts w:ascii="宋体" w:hAnsi="宋体" w:cs="Calibri" w:hint="eastAsia"/>
                <w:b/>
                <w:bCs/>
                <w:sz w:val="18"/>
                <w:szCs w:val="18"/>
              </w:rPr>
              <w:t>电弧防护性能</w:t>
            </w:r>
            <w:r w:rsidRPr="00041CF3">
              <w:rPr>
                <w:rFonts w:ascii="宋体" w:hAnsi="宋体" w:cs="Calibri" w:hint="eastAsia"/>
                <w:b/>
                <w:bCs/>
                <w:sz w:val="18"/>
                <w:szCs w:val="18"/>
              </w:rPr>
              <w:t>不小于</w:t>
            </w:r>
            <w:r w:rsidRPr="00041CF3">
              <w:rPr>
                <w:rFonts w:ascii="宋体" w:hAnsi="宋体" w:cs="Calibri"/>
                <w:b/>
                <w:bCs/>
                <w:sz w:val="18"/>
                <w:szCs w:val="18"/>
              </w:rPr>
              <w:t>40</w:t>
            </w:r>
            <w:r>
              <w:rPr>
                <w:rFonts w:ascii="MS Mincho" w:eastAsia="MS Mincho" w:hAnsi="MS Mincho" w:cs="MS Mincho" w:hint="eastAsia"/>
                <w:sz w:val="18"/>
                <w:szCs w:val="18"/>
              </w:rPr>
              <w:t> </w:t>
            </w:r>
            <w:proofErr w:type="spellStart"/>
            <w:r w:rsidRPr="00041CF3">
              <w:rPr>
                <w:rFonts w:ascii="宋体" w:hAnsi="宋体" w:cs="Calibri"/>
                <w:b/>
                <w:bCs/>
                <w:sz w:val="18"/>
                <w:szCs w:val="18"/>
              </w:rPr>
              <w:t>cal</w:t>
            </w:r>
            <w:proofErr w:type="spellEnd"/>
            <w:r w:rsidRPr="00041CF3">
              <w:rPr>
                <w:rFonts w:ascii="宋体" w:hAnsi="宋体" w:cs="Calibri"/>
                <w:b/>
                <w:bCs/>
                <w:sz w:val="18"/>
                <w:szCs w:val="18"/>
              </w:rPr>
              <w:t>/cm</w:t>
            </w:r>
            <w:r w:rsidRPr="00041CF3">
              <w:rPr>
                <w:rFonts w:ascii="宋体" w:hAnsi="宋体" w:cs="Calibri"/>
                <w:b/>
                <w:bCs/>
                <w:sz w:val="18"/>
                <w:szCs w:val="18"/>
                <w:vertAlign w:val="superscript"/>
              </w:rPr>
              <w:t>2</w:t>
            </w:r>
          </w:p>
          <w:p w14:paraId="6DB76099"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已知电弧等级的长袖衬衫（</w:t>
            </w:r>
            <w:r w:rsidRPr="00041CF3">
              <w:rPr>
                <w:rFonts w:ascii="宋体" w:hAnsi="宋体" w:cs="Calibri"/>
                <w:sz w:val="18"/>
                <w:szCs w:val="18"/>
              </w:rPr>
              <w:t>AR</w:t>
            </w:r>
            <w:r w:rsidRPr="00041CF3">
              <w:rPr>
                <w:rFonts w:ascii="宋体" w:hAnsi="宋体" w:cs="Calibri" w:hint="eastAsia"/>
                <w:sz w:val="18"/>
                <w:szCs w:val="18"/>
              </w:rPr>
              <w:t>）</w:t>
            </w:r>
          </w:p>
          <w:p w14:paraId="2F01B8F5"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已知电弧等级的裤子（</w:t>
            </w:r>
            <w:r w:rsidRPr="00041CF3">
              <w:rPr>
                <w:rFonts w:ascii="宋体" w:hAnsi="宋体" w:cs="Calibri"/>
                <w:sz w:val="18"/>
                <w:szCs w:val="18"/>
              </w:rPr>
              <w:t>AR</w:t>
            </w:r>
            <w:r w:rsidRPr="00041CF3">
              <w:rPr>
                <w:rFonts w:ascii="宋体" w:hAnsi="宋体" w:cs="Calibri" w:hint="eastAsia"/>
                <w:sz w:val="18"/>
                <w:szCs w:val="18"/>
              </w:rPr>
              <w:t>）</w:t>
            </w:r>
          </w:p>
          <w:p w14:paraId="70214DB7"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已知电弧等级的连体服（</w:t>
            </w:r>
            <w:r w:rsidRPr="00041CF3">
              <w:rPr>
                <w:rFonts w:ascii="宋体" w:hAnsi="宋体" w:cs="Calibri"/>
                <w:sz w:val="18"/>
                <w:szCs w:val="18"/>
              </w:rPr>
              <w:t>AR</w:t>
            </w:r>
            <w:r w:rsidRPr="00041CF3">
              <w:rPr>
                <w:rFonts w:ascii="宋体" w:hAnsi="宋体" w:cs="Calibri" w:hint="eastAsia"/>
                <w:sz w:val="18"/>
                <w:szCs w:val="18"/>
              </w:rPr>
              <w:t>）</w:t>
            </w:r>
          </w:p>
          <w:p w14:paraId="48AF66F5" w14:textId="77777777" w:rsidR="00C979A4" w:rsidRPr="00041CF3" w:rsidRDefault="00C979A4" w:rsidP="00C979A4">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已知电弧等级的闪火套装</w:t>
            </w:r>
            <w:r>
              <w:rPr>
                <w:rFonts w:ascii="宋体" w:hAnsi="宋体" w:cs="Calibri" w:hint="eastAsia"/>
                <w:sz w:val="18"/>
                <w:szCs w:val="18"/>
              </w:rPr>
              <w:t>茄克</w:t>
            </w:r>
            <w:r w:rsidRPr="00041CF3">
              <w:rPr>
                <w:rFonts w:ascii="宋体" w:hAnsi="宋体" w:cs="Calibri" w:hint="eastAsia"/>
                <w:sz w:val="18"/>
                <w:szCs w:val="18"/>
              </w:rPr>
              <w:t>（</w:t>
            </w:r>
            <w:r w:rsidRPr="00041CF3">
              <w:rPr>
                <w:rFonts w:ascii="宋体" w:hAnsi="宋体" w:cs="Calibri"/>
                <w:sz w:val="18"/>
                <w:szCs w:val="18"/>
              </w:rPr>
              <w:t>AR</w:t>
            </w:r>
            <w:r w:rsidRPr="00041CF3">
              <w:rPr>
                <w:rFonts w:ascii="宋体" w:hAnsi="宋体" w:cs="Calibri" w:hint="eastAsia"/>
                <w:sz w:val="18"/>
                <w:szCs w:val="18"/>
              </w:rPr>
              <w:t>）</w:t>
            </w:r>
          </w:p>
          <w:p w14:paraId="0C0D9A0D" w14:textId="77777777" w:rsidR="00C979A4" w:rsidRPr="00041CF3" w:rsidRDefault="00C979A4" w:rsidP="00C979A4">
            <w:pPr>
              <w:autoSpaceDE w:val="0"/>
              <w:autoSpaceDN w:val="0"/>
              <w:adjustRightInd w:val="0"/>
              <w:jc w:val="left"/>
              <w:rPr>
                <w:rFonts w:ascii="宋体" w:cs="Calibri"/>
                <w:sz w:val="18"/>
                <w:szCs w:val="18"/>
              </w:rPr>
            </w:pPr>
            <w:r w:rsidRPr="00041CF3">
              <w:rPr>
                <w:rFonts w:ascii="宋体" w:hAnsi="宋体" w:cs="Calibri" w:hint="eastAsia"/>
                <w:sz w:val="18"/>
                <w:szCs w:val="18"/>
              </w:rPr>
              <w:t>已知电弧等级的闪火套装裤子（</w:t>
            </w:r>
            <w:r w:rsidRPr="00041CF3">
              <w:rPr>
                <w:rFonts w:ascii="宋体" w:hAnsi="宋体" w:cs="Calibri"/>
                <w:sz w:val="18"/>
                <w:szCs w:val="18"/>
              </w:rPr>
              <w:t>AR</w:t>
            </w:r>
            <w:r w:rsidRPr="00041CF3">
              <w:rPr>
                <w:rFonts w:ascii="宋体" w:hAnsi="宋体" w:cs="Calibri" w:hint="eastAsia"/>
                <w:sz w:val="18"/>
                <w:szCs w:val="18"/>
              </w:rPr>
              <w:t>）</w:t>
            </w:r>
          </w:p>
          <w:p w14:paraId="00DB9E6C" w14:textId="77777777" w:rsidR="00486667" w:rsidRPr="005C6C68" w:rsidRDefault="00C979A4" w:rsidP="009032D5">
            <w:pPr>
              <w:autoSpaceDE w:val="0"/>
              <w:autoSpaceDN w:val="0"/>
              <w:adjustRightInd w:val="0"/>
              <w:jc w:val="left"/>
              <w:rPr>
                <w:rFonts w:ascii="宋体" w:cs="Calibri"/>
                <w:sz w:val="18"/>
                <w:szCs w:val="18"/>
              </w:rPr>
            </w:pPr>
            <w:r w:rsidRPr="005C6C68">
              <w:rPr>
                <w:rFonts w:ascii="宋体" w:hAnsi="宋体" w:cs="Calibri" w:hint="eastAsia"/>
                <w:sz w:val="18"/>
                <w:szCs w:val="18"/>
              </w:rPr>
              <w:t>已知电弧等级的闪火套装头罩</w:t>
            </w:r>
          </w:p>
          <w:p w14:paraId="04594378" w14:textId="77777777" w:rsidR="00486667" w:rsidRPr="005C6C68" w:rsidRDefault="00486667" w:rsidP="009032D5">
            <w:pPr>
              <w:autoSpaceDE w:val="0"/>
              <w:autoSpaceDN w:val="0"/>
              <w:adjustRightInd w:val="0"/>
              <w:jc w:val="left"/>
              <w:rPr>
                <w:rFonts w:ascii="宋体" w:cs="Calibri"/>
                <w:i/>
                <w:iCs/>
                <w:sz w:val="18"/>
                <w:szCs w:val="18"/>
              </w:rPr>
            </w:pPr>
            <w:r w:rsidRPr="005C6C68">
              <w:rPr>
                <w:rFonts w:ascii="宋体" w:hAnsi="宋体" w:cs="Calibri" w:hint="eastAsia"/>
                <w:sz w:val="18"/>
                <w:szCs w:val="18"/>
              </w:rPr>
              <w:t>已知电弧等级的手套</w:t>
            </w:r>
          </w:p>
          <w:p w14:paraId="6F7E08D7" w14:textId="77777777" w:rsidR="00486667" w:rsidRPr="00041CF3" w:rsidRDefault="00486667" w:rsidP="009032D5">
            <w:pPr>
              <w:autoSpaceDE w:val="0"/>
              <w:autoSpaceDN w:val="0"/>
              <w:adjustRightInd w:val="0"/>
              <w:jc w:val="left"/>
              <w:rPr>
                <w:rFonts w:ascii="宋体" w:cs="Calibri"/>
                <w:sz w:val="18"/>
                <w:szCs w:val="18"/>
              </w:rPr>
            </w:pPr>
            <w:r w:rsidRPr="005C6C68">
              <w:rPr>
                <w:rFonts w:ascii="宋体" w:hAnsi="宋体" w:cs="Calibri" w:hint="eastAsia"/>
                <w:sz w:val="18"/>
                <w:szCs w:val="18"/>
              </w:rPr>
              <w:t>已知电弧等级的</w:t>
            </w:r>
            <w:r w:rsidR="000916DC" w:rsidRPr="005C6C68">
              <w:rPr>
                <w:rFonts w:ascii="宋体" w:hAnsi="宋体" w:cs="Calibri" w:hint="eastAsia"/>
                <w:sz w:val="18"/>
                <w:szCs w:val="18"/>
              </w:rPr>
              <w:t>茄克</w:t>
            </w:r>
            <w:r w:rsidRPr="005C6C68">
              <w:rPr>
                <w:rFonts w:ascii="宋体" w:hAnsi="宋体" w:cs="Calibri" w:hint="eastAsia"/>
                <w:sz w:val="18"/>
                <w:szCs w:val="18"/>
              </w:rPr>
              <w:t>、</w:t>
            </w:r>
            <w:r w:rsidR="000916DC" w:rsidRPr="005C6C68">
              <w:rPr>
                <w:rFonts w:ascii="宋体" w:hAnsi="宋体" w:cs="Calibri" w:hint="eastAsia"/>
                <w:sz w:val="18"/>
                <w:szCs w:val="18"/>
              </w:rPr>
              <w:t>大褂</w:t>
            </w:r>
            <w:r w:rsidRPr="005C6C68">
              <w:rPr>
                <w:rFonts w:ascii="宋体" w:hAnsi="宋体" w:cs="Calibri" w:hint="eastAsia"/>
                <w:sz w:val="18"/>
                <w:szCs w:val="18"/>
              </w:rPr>
              <w:t>、雨衣或</w:t>
            </w:r>
            <w:r w:rsidR="00C979A4" w:rsidRPr="005C6C68">
              <w:rPr>
                <w:rFonts w:ascii="宋体" w:hAnsi="宋体" w:cs="Calibri" w:hint="eastAsia"/>
                <w:sz w:val="18"/>
                <w:szCs w:val="18"/>
              </w:rPr>
              <w:t>安全帽（</w:t>
            </w:r>
            <w:r w:rsidR="00C979A4" w:rsidRPr="005C6C68">
              <w:rPr>
                <w:rFonts w:ascii="宋体" w:hAnsi="宋体" w:cs="Calibri"/>
                <w:sz w:val="18"/>
                <w:szCs w:val="18"/>
              </w:rPr>
              <w:t>AN</w:t>
            </w:r>
            <w:r w:rsidR="00C979A4" w:rsidRPr="005C6C68">
              <w:rPr>
                <w:rFonts w:ascii="宋体" w:hAnsi="宋体" w:cs="Calibri" w:hint="eastAsia"/>
                <w:sz w:val="18"/>
                <w:szCs w:val="18"/>
              </w:rPr>
              <w:t>）</w:t>
            </w:r>
          </w:p>
          <w:p w14:paraId="512618EC" w14:textId="77777777" w:rsidR="00486667" w:rsidRPr="00041CF3" w:rsidRDefault="00486667" w:rsidP="009032D5">
            <w:pPr>
              <w:autoSpaceDE w:val="0"/>
              <w:autoSpaceDN w:val="0"/>
              <w:adjustRightInd w:val="0"/>
              <w:jc w:val="left"/>
              <w:rPr>
                <w:rFonts w:ascii="宋体" w:cs="Calibri"/>
                <w:b/>
                <w:bCs/>
                <w:sz w:val="18"/>
                <w:szCs w:val="18"/>
              </w:rPr>
            </w:pPr>
            <w:r w:rsidRPr="00041CF3">
              <w:rPr>
                <w:rFonts w:ascii="宋体" w:hAnsi="宋体" w:cs="Calibri" w:hint="eastAsia"/>
                <w:b/>
                <w:bCs/>
                <w:sz w:val="18"/>
                <w:szCs w:val="18"/>
              </w:rPr>
              <w:t>防护设备</w:t>
            </w:r>
          </w:p>
          <w:p w14:paraId="3D96F737"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安全帽</w:t>
            </w:r>
          </w:p>
          <w:p w14:paraId="6396DEE2"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安全眼镜或安全护目镜（</w:t>
            </w:r>
            <w:r w:rsidRPr="00041CF3">
              <w:rPr>
                <w:rFonts w:ascii="宋体" w:hAnsi="宋体" w:cs="Calibri"/>
                <w:sz w:val="18"/>
                <w:szCs w:val="18"/>
              </w:rPr>
              <w:t>SR</w:t>
            </w:r>
            <w:r w:rsidRPr="00041CF3">
              <w:rPr>
                <w:rFonts w:ascii="宋体" w:hAnsi="宋体" w:cs="Calibri" w:hint="eastAsia"/>
                <w:sz w:val="18"/>
                <w:szCs w:val="18"/>
              </w:rPr>
              <w:t>）</w:t>
            </w:r>
          </w:p>
          <w:p w14:paraId="2DF15F24" w14:textId="77777777" w:rsidR="00486667" w:rsidRPr="00041CF3" w:rsidRDefault="00486667" w:rsidP="009032D5">
            <w:pPr>
              <w:autoSpaceDE w:val="0"/>
              <w:autoSpaceDN w:val="0"/>
              <w:adjustRightInd w:val="0"/>
              <w:jc w:val="left"/>
              <w:rPr>
                <w:rFonts w:ascii="宋体" w:cs="Calibri"/>
                <w:sz w:val="18"/>
                <w:szCs w:val="18"/>
              </w:rPr>
            </w:pPr>
            <w:r w:rsidRPr="00041CF3">
              <w:rPr>
                <w:rFonts w:ascii="宋体" w:hAnsi="宋体" w:cs="Calibri" w:hint="eastAsia"/>
                <w:sz w:val="18"/>
                <w:szCs w:val="18"/>
              </w:rPr>
              <w:t>听力保护装置（插入式耳塞）</w:t>
            </w:r>
          </w:p>
          <w:p w14:paraId="1FDBB628" w14:textId="77777777" w:rsidR="00486667" w:rsidRPr="00041CF3" w:rsidRDefault="00486667" w:rsidP="009032D5">
            <w:pPr>
              <w:autoSpaceDE w:val="0"/>
              <w:autoSpaceDN w:val="0"/>
              <w:adjustRightInd w:val="0"/>
              <w:jc w:val="left"/>
              <w:rPr>
                <w:rFonts w:ascii="宋体" w:hAnsi="宋体" w:cs="Calibri"/>
                <w:sz w:val="18"/>
                <w:szCs w:val="18"/>
              </w:rPr>
            </w:pPr>
            <w:r w:rsidRPr="00041CF3">
              <w:rPr>
                <w:rFonts w:ascii="宋体" w:hAnsi="宋体" w:cs="Calibri" w:hint="eastAsia"/>
                <w:sz w:val="18"/>
                <w:szCs w:val="18"/>
              </w:rPr>
              <w:t>皮革工作鞋</w:t>
            </w:r>
            <w:r w:rsidRPr="00041CF3">
              <w:rPr>
                <w:rFonts w:ascii="宋体" w:hAnsi="宋体" w:cs="Calibri"/>
                <w:sz w:val="18"/>
                <w:szCs w:val="18"/>
              </w:rPr>
              <w:t xml:space="preserve"> </w:t>
            </w:r>
          </w:p>
        </w:tc>
      </w:tr>
      <w:tr w:rsidR="00486667" w:rsidRPr="00041CF3" w14:paraId="77DB6D5A" w14:textId="77777777" w:rsidTr="009032D5">
        <w:trPr>
          <w:trHeight w:val="98"/>
          <w:jc w:val="center"/>
        </w:trPr>
        <w:tc>
          <w:tcPr>
            <w:tcW w:w="9236" w:type="dxa"/>
            <w:gridSpan w:val="2"/>
            <w:vAlign w:val="center"/>
          </w:tcPr>
          <w:p w14:paraId="3BB05C8D" w14:textId="77777777" w:rsidR="00486667" w:rsidRPr="005E5340" w:rsidRDefault="00C979A4" w:rsidP="00486667">
            <w:pPr>
              <w:pStyle w:val="ac"/>
            </w:pPr>
            <w:r w:rsidRPr="00041CF3">
              <w:t>AN</w:t>
            </w:r>
            <w:r w:rsidR="00486667" w:rsidRPr="00041CF3">
              <w:t>——</w:t>
            </w:r>
            <w:r w:rsidR="00486667">
              <w:rPr>
                <w:rFonts w:hint="eastAsia"/>
              </w:rPr>
              <w:t>根据需求（</w:t>
            </w:r>
            <w:r w:rsidR="00486667" w:rsidRPr="00041CF3">
              <w:rPr>
                <w:rFonts w:hint="eastAsia"/>
              </w:rPr>
              <w:t>可选</w:t>
            </w:r>
            <w:r w:rsidR="00486667">
              <w:rPr>
                <w:rFonts w:hint="eastAsia"/>
              </w:rPr>
              <w:t>）</w:t>
            </w:r>
            <w:r w:rsidR="00486667" w:rsidRPr="00041CF3">
              <w:rPr>
                <w:rFonts w:hint="eastAsia"/>
              </w:rPr>
              <w:t>；</w:t>
            </w:r>
            <w:r w:rsidR="00486667" w:rsidRPr="00041CF3">
              <w:t>AR</w:t>
            </w:r>
            <w:r w:rsidR="00486667" w:rsidRPr="00041CF3">
              <w:t>——</w:t>
            </w:r>
            <w:r w:rsidR="00486667">
              <w:rPr>
                <w:rFonts w:hint="eastAsia"/>
              </w:rPr>
              <w:t>必须</w:t>
            </w:r>
            <w:r w:rsidR="00486667" w:rsidRPr="00041CF3">
              <w:rPr>
                <w:rFonts w:hint="eastAsia"/>
              </w:rPr>
              <w:t>；</w:t>
            </w:r>
            <w:r w:rsidR="00486667" w:rsidRPr="00041CF3">
              <w:t>SR</w:t>
            </w:r>
            <w:r w:rsidR="00486667" w:rsidRPr="00041CF3">
              <w:t>——</w:t>
            </w:r>
            <w:r w:rsidR="00486667">
              <w:rPr>
                <w:rFonts w:hint="eastAsia"/>
              </w:rPr>
              <w:t>选择所需的</w:t>
            </w:r>
          </w:p>
        </w:tc>
      </w:tr>
    </w:tbl>
    <w:p w14:paraId="37FF179F" w14:textId="77777777" w:rsidR="00486667" w:rsidRPr="00486667" w:rsidRDefault="00486667" w:rsidP="00486667">
      <w:pPr>
        <w:pStyle w:val="aff5"/>
      </w:pPr>
    </w:p>
    <w:p w14:paraId="503A0767" w14:textId="77777777" w:rsidR="006D0A8D" w:rsidRPr="00191426" w:rsidRDefault="006D0A8D" w:rsidP="006D0A8D">
      <w:pPr>
        <w:pStyle w:val="aff5"/>
      </w:pPr>
    </w:p>
    <w:p w14:paraId="5D3ACFAF" w14:textId="77777777" w:rsidR="006D0A8D" w:rsidRDefault="006D0A8D" w:rsidP="006D0A8D">
      <w:pPr>
        <w:pStyle w:val="ad"/>
      </w:pPr>
    </w:p>
    <w:p w14:paraId="343E618A" w14:textId="77777777" w:rsidR="006D0A8D" w:rsidRDefault="006D0A8D" w:rsidP="006D0A8D">
      <w:pPr>
        <w:pStyle w:val="af4"/>
      </w:pPr>
    </w:p>
    <w:p w14:paraId="5830B35D" w14:textId="009322BB" w:rsidR="006D0A8D" w:rsidRDefault="006D0A8D" w:rsidP="006D0A8D">
      <w:pPr>
        <w:pStyle w:val="af7"/>
      </w:pPr>
      <w:r>
        <w:br/>
      </w:r>
      <w:bookmarkStart w:id="119" w:name="_Toc416253992"/>
      <w:bookmarkStart w:id="120" w:name="_Toc416271438"/>
      <w:bookmarkStart w:id="121" w:name="_Toc416272014"/>
      <w:bookmarkStart w:id="122" w:name="_Toc416276761"/>
      <w:r>
        <w:rPr>
          <w:rFonts w:hint="eastAsia"/>
        </w:rPr>
        <w:t>（资料性）</w:t>
      </w:r>
      <w:r>
        <w:br/>
      </w:r>
      <w:r>
        <w:rPr>
          <w:rFonts w:hint="eastAsia"/>
        </w:rPr>
        <w:t>四肢及头部电弧防护用品</w:t>
      </w:r>
      <w:bookmarkEnd w:id="119"/>
      <w:bookmarkEnd w:id="120"/>
      <w:bookmarkEnd w:id="121"/>
      <w:bookmarkEnd w:id="122"/>
      <w:r w:rsidR="005B3936">
        <w:rPr>
          <w:rFonts w:hint="eastAsia"/>
        </w:rPr>
        <w:t>的选配</w:t>
      </w:r>
    </w:p>
    <w:p w14:paraId="5F5DD485" w14:textId="77777777" w:rsidR="006D0A8D" w:rsidRPr="00FB73F3" w:rsidRDefault="006D0A8D" w:rsidP="00334B82">
      <w:pPr>
        <w:pStyle w:val="af8"/>
        <w:spacing w:before="312" w:after="312"/>
        <w:ind w:left="0"/>
      </w:pPr>
      <w:r w:rsidRPr="00FB73F3">
        <w:rPr>
          <w:rFonts w:hint="eastAsia"/>
        </w:rPr>
        <w:t>四肢及头部的防护用品</w:t>
      </w:r>
      <w:r>
        <w:rPr>
          <w:rFonts w:hint="eastAsia"/>
        </w:rPr>
        <w:t>选配</w:t>
      </w:r>
    </w:p>
    <w:p w14:paraId="2DAED513" w14:textId="77777777" w:rsidR="006D0A8D" w:rsidRPr="0084173F" w:rsidRDefault="006D0A8D" w:rsidP="00334B82">
      <w:pPr>
        <w:pStyle w:val="af9"/>
        <w:spacing w:before="156" w:after="156"/>
        <w:ind w:left="0"/>
      </w:pPr>
      <w:r>
        <w:rPr>
          <w:rFonts w:hint="eastAsia"/>
        </w:rPr>
        <w:t>款式</w:t>
      </w:r>
    </w:p>
    <w:p w14:paraId="2730FCD1" w14:textId="77777777" w:rsidR="006D0A8D" w:rsidRPr="0084173F" w:rsidRDefault="006D0A8D" w:rsidP="00334B82">
      <w:pPr>
        <w:pStyle w:val="affff2"/>
        <w:ind w:left="0"/>
      </w:pPr>
      <w:r w:rsidRPr="0084173F">
        <w:rPr>
          <w:rFonts w:hint="eastAsia"/>
        </w:rPr>
        <w:t>四肢的防护用品可选配图C.1～C.</w:t>
      </w:r>
      <w:r w:rsidR="00713A9F">
        <w:rPr>
          <w:rFonts w:hint="eastAsia"/>
        </w:rPr>
        <w:t>2</w:t>
      </w:r>
      <w:r>
        <w:rPr>
          <w:rFonts w:hint="eastAsia"/>
        </w:rPr>
        <w:t>的</w:t>
      </w:r>
      <w:r w:rsidRPr="0084173F">
        <w:rPr>
          <w:rFonts w:hint="eastAsia"/>
        </w:rPr>
        <w:t>款式</w:t>
      </w:r>
      <w:r>
        <w:rPr>
          <w:rFonts w:hint="eastAsia"/>
        </w:rPr>
        <w:t>。</w:t>
      </w:r>
    </w:p>
    <w:p w14:paraId="1D5F9945" w14:textId="77777777" w:rsidR="006D0A8D" w:rsidRDefault="006D0A8D" w:rsidP="00713A9F">
      <w:pPr>
        <w:pStyle w:val="ae"/>
        <w:numPr>
          <w:ilvl w:val="0"/>
          <w:numId w:val="0"/>
        </w:numPr>
        <w:spacing w:before="156" w:after="156"/>
        <w:jc w:val="both"/>
      </w:pPr>
    </w:p>
    <w:p w14:paraId="7787C082" w14:textId="77777777" w:rsidR="00713A9F" w:rsidRDefault="00713A9F" w:rsidP="00713A9F">
      <w:pPr>
        <w:pStyle w:val="aff5"/>
        <w:ind w:firstLineChars="1900" w:firstLine="3990"/>
        <w:sectPr w:rsidR="00713A9F" w:rsidSect="00F34B99">
          <w:pgSz w:w="11906" w:h="16838" w:code="9"/>
          <w:pgMar w:top="567" w:right="1134" w:bottom="1134" w:left="1418" w:header="1418" w:footer="1134" w:gutter="0"/>
          <w:pgNumType w:start="1"/>
          <w:cols w:space="425"/>
          <w:formProt w:val="0"/>
          <w:docGrid w:type="lines" w:linePitch="312"/>
        </w:sectPr>
      </w:pPr>
    </w:p>
    <w:p w14:paraId="2DF13044" w14:textId="77777777" w:rsidR="006D0A8D" w:rsidRDefault="00F62E7A" w:rsidP="00713A9F">
      <w:pPr>
        <w:pStyle w:val="aff5"/>
        <w:ind w:firstLineChars="0" w:firstLine="0"/>
        <w:jc w:val="center"/>
      </w:pPr>
      <w:r>
        <w:lastRenderedPageBreak/>
        <w:pict w14:anchorId="05ECD144">
          <v:shape id="图片 74" o:spid="_x0000_i1027" type="#_x0000_t75" alt="配件款式" style="width:50.25pt;height:113.45pt;visibility:visible">
            <v:imagedata r:id="rId15" o:title="配件款式" croptop="12742f" cropbottom="32659f" cropleft="35034f" cropright="23762f"/>
          </v:shape>
        </w:pict>
      </w:r>
    </w:p>
    <w:p w14:paraId="18D5700E" w14:textId="77777777" w:rsidR="006D0A8D" w:rsidRDefault="006D0A8D" w:rsidP="006D0A8D">
      <w:pPr>
        <w:pStyle w:val="ae"/>
        <w:spacing w:before="156" w:after="156"/>
      </w:pPr>
    </w:p>
    <w:p w14:paraId="4F388A46" w14:textId="77777777" w:rsidR="006D0A8D" w:rsidRDefault="00F62E7A" w:rsidP="006D0A8D">
      <w:pPr>
        <w:pStyle w:val="aff5"/>
        <w:jc w:val="center"/>
      </w:pPr>
      <w:r>
        <w:lastRenderedPageBreak/>
        <w:pict w14:anchorId="6924C03E">
          <v:shape id="图片 75" o:spid="_x0000_i1028" type="#_x0000_t75" alt="配件款式" style="width:101.2pt;height:113.45pt;visibility:visible">
            <v:imagedata r:id="rId15" o:title="配件款式" croptop="10407f" cropbottom="30301f" cropleft="42978f" cropright="5576f"/>
          </v:shape>
        </w:pict>
      </w:r>
    </w:p>
    <w:p w14:paraId="471D7A51" w14:textId="77777777" w:rsidR="006D0A8D" w:rsidRDefault="006D0A8D" w:rsidP="006D0A8D">
      <w:pPr>
        <w:pStyle w:val="ae"/>
        <w:spacing w:before="156" w:after="156"/>
      </w:pPr>
    </w:p>
    <w:p w14:paraId="50EA5BED" w14:textId="77777777" w:rsidR="00713A9F" w:rsidRDefault="00713A9F" w:rsidP="006D0A8D">
      <w:pPr>
        <w:pStyle w:val="affff2"/>
        <w:sectPr w:rsidR="00713A9F" w:rsidSect="00713A9F">
          <w:type w:val="continuous"/>
          <w:pgSz w:w="11906" w:h="16838" w:code="9"/>
          <w:pgMar w:top="567" w:right="1134" w:bottom="1134" w:left="1418" w:header="1418" w:footer="1134" w:gutter="0"/>
          <w:pgNumType w:start="1"/>
          <w:cols w:num="2" w:space="425"/>
          <w:formProt w:val="0"/>
          <w:docGrid w:type="lines" w:linePitch="312"/>
        </w:sectPr>
      </w:pPr>
    </w:p>
    <w:p w14:paraId="49D57F85" w14:textId="77777777" w:rsidR="006D0A8D" w:rsidRPr="0084173F" w:rsidRDefault="006D0A8D" w:rsidP="00334B82">
      <w:pPr>
        <w:pStyle w:val="affff2"/>
        <w:ind w:left="0"/>
      </w:pPr>
      <w:r>
        <w:rPr>
          <w:rFonts w:hint="eastAsia"/>
        </w:rPr>
        <w:lastRenderedPageBreak/>
        <w:t>头部</w:t>
      </w:r>
      <w:r w:rsidRPr="0084173F">
        <w:rPr>
          <w:rFonts w:hint="eastAsia"/>
        </w:rPr>
        <w:t>的防护用品可选配图C.</w:t>
      </w:r>
      <w:r w:rsidR="00713A9F">
        <w:rPr>
          <w:rFonts w:hint="eastAsia"/>
        </w:rPr>
        <w:t>3</w:t>
      </w:r>
      <w:r w:rsidRPr="0084173F">
        <w:rPr>
          <w:rFonts w:hint="eastAsia"/>
        </w:rPr>
        <w:t>～C.</w:t>
      </w:r>
      <w:r w:rsidR="00713A9F">
        <w:rPr>
          <w:rFonts w:hint="eastAsia"/>
        </w:rPr>
        <w:t>4</w:t>
      </w:r>
      <w:r>
        <w:rPr>
          <w:rFonts w:hint="eastAsia"/>
        </w:rPr>
        <w:t>的</w:t>
      </w:r>
      <w:r w:rsidRPr="0084173F">
        <w:rPr>
          <w:rFonts w:hint="eastAsia"/>
        </w:rPr>
        <w:t>款式</w:t>
      </w:r>
      <w:r>
        <w:rPr>
          <w:rFonts w:hint="eastAsia"/>
        </w:rPr>
        <w:t>。</w:t>
      </w:r>
    </w:p>
    <w:p w14:paraId="1E89E4CA" w14:textId="77777777" w:rsidR="00713A9F" w:rsidRDefault="00713A9F" w:rsidP="00334B82">
      <w:pPr>
        <w:pStyle w:val="aff5"/>
        <w:wordWrap w:val="0"/>
        <w:overflowPunct w:val="0"/>
        <w:ind w:firstLineChars="0" w:firstLine="0"/>
        <w:textAlignment w:val="baseline"/>
        <w:sectPr w:rsidR="00713A9F" w:rsidSect="00713A9F">
          <w:type w:val="continuous"/>
          <w:pgSz w:w="11906" w:h="16838" w:code="9"/>
          <w:pgMar w:top="567" w:right="1134" w:bottom="1134" w:left="1418" w:header="1418" w:footer="1134" w:gutter="0"/>
          <w:pgNumType w:start="1"/>
          <w:cols w:space="425"/>
          <w:formProt w:val="0"/>
          <w:docGrid w:type="lines" w:linePitch="312"/>
        </w:sectPr>
      </w:pPr>
    </w:p>
    <w:p w14:paraId="2B1ADA33" w14:textId="77777777" w:rsidR="006D0A8D" w:rsidRDefault="00F62E7A" w:rsidP="006D0A8D">
      <w:pPr>
        <w:pStyle w:val="aff5"/>
        <w:ind w:firstLineChars="0" w:firstLine="0"/>
        <w:jc w:val="center"/>
      </w:pPr>
      <w:r>
        <w:lastRenderedPageBreak/>
        <w:pict w14:anchorId="41F0009C">
          <v:shape id="图片 71" o:spid="_x0000_i1029" type="#_x0000_t75" alt="配件款式" style="width:120.25pt;height:113.45pt;visibility:visible">
            <v:imagedata r:id="rId15" o:title="配件款式" croptop="13144f" cropbottom="34023f" cropleft="22163f" cropright="30770f"/>
          </v:shape>
        </w:pict>
      </w:r>
    </w:p>
    <w:p w14:paraId="40318E93" w14:textId="77777777" w:rsidR="006D0A8D" w:rsidRDefault="006D0A8D" w:rsidP="006D0A8D">
      <w:pPr>
        <w:pStyle w:val="ae"/>
        <w:spacing w:before="156" w:after="156"/>
      </w:pPr>
    </w:p>
    <w:p w14:paraId="48377225" w14:textId="77777777" w:rsidR="006D0A8D" w:rsidRPr="00ED0CE5" w:rsidRDefault="00F62E7A" w:rsidP="006D0A8D">
      <w:pPr>
        <w:pStyle w:val="aff5"/>
        <w:ind w:firstLineChars="0" w:firstLine="0"/>
        <w:jc w:val="center"/>
      </w:pPr>
      <w:r>
        <w:lastRenderedPageBreak/>
        <w:pict w14:anchorId="2F5444B4">
          <v:shape id="图片 72" o:spid="_x0000_i1030" type="#_x0000_t75" alt="配件款式" style="width:84.9pt;height:113.45pt;visibility:visible">
            <v:imagedata r:id="rId15" o:title="配件款式" croptop="8641f" cropbottom="28748f" cropleft="6416f" cropright="44060f"/>
          </v:shape>
        </w:pict>
      </w:r>
    </w:p>
    <w:p w14:paraId="1222DFFE" w14:textId="77777777" w:rsidR="006D0A8D" w:rsidRDefault="006D0A8D" w:rsidP="006D0A8D">
      <w:pPr>
        <w:pStyle w:val="ae"/>
        <w:spacing w:before="156" w:after="156"/>
      </w:pPr>
    </w:p>
    <w:p w14:paraId="5EF7D1FD" w14:textId="77777777" w:rsidR="00713A9F" w:rsidRDefault="00713A9F" w:rsidP="006D0A8D">
      <w:pPr>
        <w:pStyle w:val="af9"/>
        <w:spacing w:before="156" w:after="156"/>
        <w:sectPr w:rsidR="00713A9F" w:rsidSect="00713A9F">
          <w:type w:val="continuous"/>
          <w:pgSz w:w="11906" w:h="16838" w:code="9"/>
          <w:pgMar w:top="567" w:right="1134" w:bottom="1134" w:left="1418" w:header="1418" w:footer="1134" w:gutter="0"/>
          <w:pgNumType w:start="1"/>
          <w:cols w:num="2" w:space="425"/>
          <w:formProt w:val="0"/>
          <w:docGrid w:type="lines" w:linePitch="312"/>
        </w:sectPr>
      </w:pPr>
    </w:p>
    <w:p w14:paraId="643FB205" w14:textId="77777777" w:rsidR="006D0A8D" w:rsidRDefault="006D0A8D" w:rsidP="00334B82">
      <w:pPr>
        <w:pStyle w:val="af9"/>
        <w:spacing w:before="156" w:after="156"/>
        <w:ind w:left="0"/>
      </w:pPr>
      <w:r>
        <w:rPr>
          <w:rFonts w:hint="eastAsia"/>
        </w:rPr>
        <w:lastRenderedPageBreak/>
        <w:t>选配要求</w:t>
      </w:r>
    </w:p>
    <w:p w14:paraId="7A9D6538" w14:textId="77777777" w:rsidR="006D0A8D" w:rsidRPr="0084173F" w:rsidRDefault="006D0A8D" w:rsidP="00334B82">
      <w:pPr>
        <w:pStyle w:val="affff2"/>
        <w:ind w:left="0"/>
      </w:pPr>
      <w:r w:rsidRPr="0084173F">
        <w:rPr>
          <w:rFonts w:hint="eastAsia"/>
        </w:rPr>
        <w:t>选用的手套与袖子的重叠部位应不小于10</w:t>
      </w:r>
      <w:r w:rsidR="00F43268">
        <w:t> </w:t>
      </w:r>
      <w:r w:rsidRPr="0084173F">
        <w:rPr>
          <w:rFonts w:hint="eastAsia"/>
        </w:rPr>
        <w:t>cm；鞋罩应盖住整个足面，鞋罩上口与裤脚的重叠部位应不小于20</w:t>
      </w:r>
      <w:r w:rsidR="00F43268">
        <w:t> </w:t>
      </w:r>
      <w:r w:rsidRPr="0084173F">
        <w:rPr>
          <w:rFonts w:hint="eastAsia"/>
        </w:rPr>
        <w:t>cm。选配的手套、</w:t>
      </w:r>
      <w:proofErr w:type="gramStart"/>
      <w:r w:rsidRPr="0084173F">
        <w:rPr>
          <w:rFonts w:hint="eastAsia"/>
        </w:rPr>
        <w:t>鞋罩所使用</w:t>
      </w:r>
      <w:proofErr w:type="gramEnd"/>
      <w:r w:rsidRPr="0084173F">
        <w:rPr>
          <w:rFonts w:hint="eastAsia"/>
        </w:rPr>
        <w:t>的面料性能应与配套的防护服</w:t>
      </w:r>
      <w:r w:rsidR="00C1118A">
        <w:rPr>
          <w:rFonts w:hint="eastAsia"/>
        </w:rPr>
        <w:t>防护等级</w:t>
      </w:r>
      <w:r w:rsidRPr="0084173F">
        <w:rPr>
          <w:rFonts w:hint="eastAsia"/>
        </w:rPr>
        <w:t>一致</w:t>
      </w:r>
      <w:r>
        <w:rPr>
          <w:rFonts w:hint="eastAsia"/>
        </w:rPr>
        <w:t>，</w:t>
      </w:r>
      <w:r w:rsidR="00C979A4">
        <w:rPr>
          <w:rFonts w:hint="eastAsia"/>
        </w:rPr>
        <w:t>手套在</w:t>
      </w:r>
      <w:r w:rsidR="00334B82">
        <w:rPr>
          <w:rFonts w:hint="eastAsia"/>
        </w:rPr>
        <w:t>1</w:t>
      </w:r>
      <w:r w:rsidR="00C979A4">
        <w:rPr>
          <w:rFonts w:hint="eastAsia"/>
        </w:rPr>
        <w:t>～2级的时候可以选用短款的手套，3～4级应选用长款手套，且应可以罩在绝缘手套外面</w:t>
      </w:r>
      <w:r>
        <w:rPr>
          <w:rFonts w:hint="eastAsia"/>
        </w:rPr>
        <w:t>，鞋罩不应有鞋底。</w:t>
      </w:r>
    </w:p>
    <w:p w14:paraId="03411BC5" w14:textId="77777777" w:rsidR="006D0A8D" w:rsidRPr="0084173F" w:rsidRDefault="006D0A8D" w:rsidP="00334B82">
      <w:pPr>
        <w:pStyle w:val="affff2"/>
        <w:ind w:left="0"/>
      </w:pPr>
      <w:r w:rsidRPr="0084173F">
        <w:rPr>
          <w:rFonts w:hint="eastAsia"/>
        </w:rPr>
        <w:t>面屏可以采用弧面或者平面，应不影响视觉，无划痕、条纹、气泡、异物或其他影响视觉的缺陷，其规格及性能应满足如下要求：</w:t>
      </w:r>
    </w:p>
    <w:p w14:paraId="73D302F2" w14:textId="77777777" w:rsidR="006D0A8D" w:rsidRPr="007F3852" w:rsidRDefault="006D0A8D" w:rsidP="00334B82">
      <w:pPr>
        <w:pStyle w:val="a4"/>
        <w:numPr>
          <w:ilvl w:val="0"/>
          <w:numId w:val="38"/>
        </w:numPr>
      </w:pPr>
      <w:r w:rsidRPr="007F3852">
        <w:rPr>
          <w:rFonts w:hint="eastAsia"/>
        </w:rPr>
        <w:t>选用的</w:t>
      </w:r>
      <w:proofErr w:type="gramStart"/>
      <w:r w:rsidRPr="007F3852">
        <w:rPr>
          <w:rFonts w:hint="eastAsia"/>
        </w:rPr>
        <w:t>面屏若无</w:t>
      </w:r>
      <w:proofErr w:type="gramEnd"/>
      <w:r w:rsidRPr="007F3852">
        <w:rPr>
          <w:rFonts w:hint="eastAsia"/>
        </w:rPr>
        <w:t>头罩覆盖的，面屏应有</w:t>
      </w:r>
      <w:proofErr w:type="gramStart"/>
      <w:r w:rsidRPr="007F3852">
        <w:rPr>
          <w:rFonts w:hint="eastAsia"/>
        </w:rPr>
        <w:t>效</w:t>
      </w:r>
      <w:proofErr w:type="gramEnd"/>
      <w:r w:rsidRPr="007F3852">
        <w:rPr>
          <w:rFonts w:hint="eastAsia"/>
        </w:rPr>
        <w:t>覆盖整个脸部及颈部，并有耐高温及防砸的头盔和支架进行支撑。</w:t>
      </w:r>
    </w:p>
    <w:p w14:paraId="0124E878" w14:textId="77777777" w:rsidR="006D0A8D" w:rsidRPr="007F3852" w:rsidRDefault="006D0A8D" w:rsidP="00334B82">
      <w:pPr>
        <w:pStyle w:val="a4"/>
        <w:numPr>
          <w:ilvl w:val="0"/>
          <w:numId w:val="38"/>
        </w:numPr>
      </w:pPr>
      <w:r w:rsidRPr="007F3852">
        <w:rPr>
          <w:rFonts w:hint="eastAsia"/>
        </w:rPr>
        <w:lastRenderedPageBreak/>
        <w:t>选配的头罩所使用的面</w:t>
      </w:r>
      <w:r w:rsidR="00CB5DA7">
        <w:rPr>
          <w:rFonts w:hint="eastAsia"/>
        </w:rPr>
        <w:t>料性能应与配套的防护服防护等级</w:t>
      </w:r>
      <w:r w:rsidRPr="007F3852">
        <w:rPr>
          <w:rFonts w:hint="eastAsia"/>
        </w:rPr>
        <w:t>一致，头罩前部与身体的重叠部位应盖到胸部位置，肩部、后背与防护服的重叠部分应不少于20</w:t>
      </w:r>
      <w:r w:rsidR="00F43268">
        <w:t> </w:t>
      </w:r>
      <w:r w:rsidRPr="007F3852">
        <w:rPr>
          <w:rFonts w:hint="eastAsia"/>
        </w:rPr>
        <w:t>cm，头罩的视窗开口不影响眼睛的有效视野。</w:t>
      </w:r>
    </w:p>
    <w:p w14:paraId="7FF6F305" w14:textId="77777777" w:rsidR="006D0A8D" w:rsidRPr="007F3852" w:rsidRDefault="006D0A8D" w:rsidP="00334B82">
      <w:pPr>
        <w:pStyle w:val="a4"/>
        <w:numPr>
          <w:ilvl w:val="0"/>
          <w:numId w:val="38"/>
        </w:numPr>
      </w:pPr>
      <w:r w:rsidRPr="007F3852">
        <w:rPr>
          <w:rFonts w:hint="eastAsia"/>
        </w:rPr>
        <w:t>头罩中所使用的面屏要和头罩的其它部分应连接牢固，头罩的前身与身体的重叠部分应有粘扣带连接，防止头罩因热能冲击而掀起后，电弧伤害到颈部及面部。</w:t>
      </w:r>
    </w:p>
    <w:p w14:paraId="3FD60632" w14:textId="5630DF1F" w:rsidR="000A6EA8" w:rsidRDefault="000A6EA8" w:rsidP="000A6EA8">
      <w:pPr>
        <w:pStyle w:val="af7"/>
      </w:pPr>
      <w:r>
        <w:br w:type="page"/>
      </w:r>
      <w:r>
        <w:lastRenderedPageBreak/>
        <w:br/>
      </w:r>
      <w:r>
        <w:rPr>
          <w:rFonts w:hint="eastAsia"/>
        </w:rPr>
        <w:t>（资料性）</w:t>
      </w:r>
      <w:r>
        <w:br/>
      </w:r>
      <w:r w:rsidR="000101B1" w:rsidRPr="008502A7">
        <w:rPr>
          <w:rFonts w:hint="eastAsia"/>
        </w:rPr>
        <w:t>面料</w:t>
      </w:r>
      <w:r>
        <w:rPr>
          <w:rFonts w:hint="eastAsia"/>
        </w:rPr>
        <w:t>电弧防护性能测试方法</w:t>
      </w:r>
    </w:p>
    <w:p w14:paraId="10B88974" w14:textId="77777777" w:rsidR="000A6EA8" w:rsidRDefault="000101B1" w:rsidP="00696DC7">
      <w:pPr>
        <w:pStyle w:val="af8"/>
        <w:spacing w:before="312" w:after="312"/>
        <w:ind w:left="0"/>
      </w:pPr>
      <w:r w:rsidRPr="00EA6ABB">
        <w:rPr>
          <w:rFonts w:hint="eastAsia"/>
        </w:rPr>
        <w:t>面料</w:t>
      </w:r>
      <w:r w:rsidR="000A6EA8">
        <w:rPr>
          <w:rFonts w:hint="eastAsia"/>
        </w:rPr>
        <w:t>电弧防护性能测试方法</w:t>
      </w:r>
    </w:p>
    <w:p w14:paraId="127DE017" w14:textId="77777777" w:rsidR="000A6EA8" w:rsidRPr="0015339A" w:rsidRDefault="00DA3A10" w:rsidP="00E34720">
      <w:pPr>
        <w:pStyle w:val="af9"/>
        <w:spacing w:before="156" w:after="156"/>
        <w:ind w:left="0"/>
        <w:rPr>
          <w:rFonts w:ascii="宋体" w:eastAsia="宋体"/>
          <w:szCs w:val="21"/>
        </w:rPr>
      </w:pPr>
      <w:r w:rsidRPr="007A31DC">
        <w:rPr>
          <w:rFonts w:ascii="宋体" w:eastAsia="宋体" w:hint="eastAsia"/>
          <w:szCs w:val="21"/>
        </w:rPr>
        <w:t>本检测方法旨在测定一种</w:t>
      </w:r>
      <w:r>
        <w:rPr>
          <w:rFonts w:ascii="宋体" w:eastAsia="宋体" w:hint="eastAsia"/>
          <w:szCs w:val="21"/>
        </w:rPr>
        <w:t>面料或面</w:t>
      </w:r>
      <w:r w:rsidRPr="007A31DC">
        <w:rPr>
          <w:rFonts w:ascii="宋体" w:eastAsia="宋体" w:hint="eastAsia"/>
          <w:szCs w:val="21"/>
        </w:rPr>
        <w:t>料组合的电弧防护</w:t>
      </w:r>
      <w:r>
        <w:rPr>
          <w:rFonts w:ascii="宋体" w:eastAsia="宋体" w:hint="eastAsia"/>
          <w:szCs w:val="21"/>
        </w:rPr>
        <w:t>等级。</w:t>
      </w:r>
    </w:p>
    <w:p w14:paraId="020A87A2" w14:textId="77777777" w:rsidR="000A6EA8" w:rsidRPr="00E34720" w:rsidRDefault="00E34720" w:rsidP="00D33813">
      <w:pPr>
        <w:pStyle w:val="afa"/>
        <w:spacing w:before="156" w:after="156"/>
        <w:ind w:left="0"/>
      </w:pPr>
      <w:r w:rsidRPr="0015339A">
        <w:rPr>
          <w:rFonts w:ascii="宋体" w:eastAsia="宋体" w:hint="eastAsia"/>
          <w:szCs w:val="21"/>
        </w:rPr>
        <w:t>本测试方法中，测定面料在暴露于电弧</w:t>
      </w:r>
      <w:r w:rsidR="007A31DC">
        <w:rPr>
          <w:rFonts w:ascii="宋体" w:eastAsia="宋体" w:hint="eastAsia"/>
          <w:szCs w:val="21"/>
        </w:rPr>
        <w:t>闪爆</w:t>
      </w:r>
      <w:proofErr w:type="gramStart"/>
      <w:r w:rsidRPr="0015339A">
        <w:rPr>
          <w:rFonts w:ascii="宋体" w:eastAsia="宋体" w:hint="eastAsia"/>
          <w:szCs w:val="21"/>
        </w:rPr>
        <w:t>时及</w:t>
      </w:r>
      <w:r w:rsidR="007A31DC">
        <w:rPr>
          <w:rFonts w:ascii="宋体" w:eastAsia="宋体" w:hint="eastAsia"/>
          <w:szCs w:val="21"/>
        </w:rPr>
        <w:t>闪爆</w:t>
      </w:r>
      <w:proofErr w:type="gramEnd"/>
      <w:r w:rsidRPr="0015339A">
        <w:rPr>
          <w:rFonts w:ascii="宋体" w:eastAsia="宋体" w:hint="eastAsia"/>
          <w:szCs w:val="21"/>
        </w:rPr>
        <w:t>后，透过测试面料的</w:t>
      </w:r>
      <w:r w:rsidR="0015339A" w:rsidRPr="0015339A">
        <w:rPr>
          <w:rFonts w:ascii="宋体" w:eastAsia="宋体" w:hint="eastAsia"/>
          <w:szCs w:val="21"/>
        </w:rPr>
        <w:t>总</w:t>
      </w:r>
      <w:r w:rsidRPr="0015339A">
        <w:rPr>
          <w:rFonts w:ascii="宋体" w:eastAsia="宋体" w:hint="eastAsia"/>
          <w:szCs w:val="21"/>
        </w:rPr>
        <w:t>热量。</w:t>
      </w:r>
    </w:p>
    <w:p w14:paraId="69020AF2" w14:textId="77777777" w:rsidR="000A6EA8" w:rsidRPr="0015339A" w:rsidRDefault="0015339A" w:rsidP="00D33813">
      <w:pPr>
        <w:pStyle w:val="afa"/>
        <w:spacing w:before="156" w:after="156"/>
        <w:ind w:left="0"/>
        <w:rPr>
          <w:rFonts w:ascii="宋体" w:eastAsia="宋体"/>
          <w:szCs w:val="21"/>
        </w:rPr>
      </w:pPr>
      <w:r w:rsidRPr="0015339A">
        <w:rPr>
          <w:rFonts w:ascii="宋体" w:eastAsia="宋体" w:hint="eastAsia"/>
          <w:szCs w:val="21"/>
        </w:rPr>
        <w:t>用铜塞热量计来测定试样的</w:t>
      </w:r>
      <w:r w:rsidR="00962E7A">
        <w:rPr>
          <w:rFonts w:ascii="宋体" w:eastAsia="宋体" w:hint="eastAsia"/>
          <w:szCs w:val="21"/>
        </w:rPr>
        <w:t>暴露</w:t>
      </w:r>
      <w:r w:rsidRPr="0015339A">
        <w:rPr>
          <w:rFonts w:ascii="宋体" w:eastAsia="宋体" w:hint="eastAsia"/>
          <w:szCs w:val="21"/>
        </w:rPr>
        <w:t>热能和</w:t>
      </w:r>
      <w:r w:rsidR="00BA1113">
        <w:rPr>
          <w:rFonts w:ascii="宋体" w:eastAsia="宋体" w:hint="eastAsia"/>
          <w:szCs w:val="21"/>
        </w:rPr>
        <w:t>热交换值</w:t>
      </w:r>
      <w:r w:rsidRPr="0015339A">
        <w:rPr>
          <w:rFonts w:ascii="宋体" w:eastAsia="宋体" w:hint="eastAsia"/>
          <w:szCs w:val="21"/>
        </w:rPr>
        <w:t>。</w:t>
      </w:r>
      <w:r w:rsidR="00BA1113">
        <w:rPr>
          <w:rStyle w:val="affffffa"/>
          <w:rFonts w:ascii="Times New Roman" w:eastAsia="宋体" w:hint="eastAsia"/>
          <w:kern w:val="2"/>
        </w:rPr>
        <w:t>用</w:t>
      </w:r>
      <w:r w:rsidRPr="0015339A">
        <w:rPr>
          <w:rFonts w:ascii="宋体" w:eastAsia="宋体" w:hint="eastAsia"/>
          <w:szCs w:val="21"/>
        </w:rPr>
        <w:t>铜的</w:t>
      </w:r>
      <w:proofErr w:type="gramStart"/>
      <w:r w:rsidRPr="0015339A">
        <w:rPr>
          <w:rFonts w:ascii="宋体" w:eastAsia="宋体" w:hint="eastAsia"/>
          <w:szCs w:val="21"/>
        </w:rPr>
        <w:t>已知热</w:t>
      </w:r>
      <w:proofErr w:type="gramEnd"/>
      <w:r w:rsidRPr="0015339A">
        <w:rPr>
          <w:rFonts w:ascii="宋体" w:eastAsia="宋体" w:hint="eastAsia"/>
          <w:szCs w:val="21"/>
        </w:rPr>
        <w:t>物理特性</w:t>
      </w:r>
      <w:r w:rsidR="00BA1113">
        <w:rPr>
          <w:rFonts w:ascii="宋体" w:eastAsia="宋体" w:hint="eastAsia"/>
          <w:szCs w:val="21"/>
        </w:rPr>
        <w:t>来确定传输到和透过</w:t>
      </w:r>
      <w:r w:rsidRPr="0015339A">
        <w:rPr>
          <w:rFonts w:ascii="宋体" w:eastAsia="宋体" w:hint="eastAsia"/>
          <w:szCs w:val="21"/>
        </w:rPr>
        <w:t>试样的各种热能</w:t>
      </w:r>
      <w:r w:rsidR="000A6EA8" w:rsidRPr="0015339A">
        <w:rPr>
          <w:rFonts w:ascii="宋体" w:eastAsia="宋体" w:hint="eastAsia"/>
          <w:szCs w:val="21"/>
        </w:rPr>
        <w:t>。</w:t>
      </w:r>
    </w:p>
    <w:p w14:paraId="0E6ACF7E" w14:textId="77777777" w:rsidR="0015339A" w:rsidRPr="0015339A" w:rsidRDefault="0015339A" w:rsidP="00341FF6">
      <w:pPr>
        <w:pStyle w:val="af9"/>
        <w:tabs>
          <w:tab w:val="num" w:pos="360"/>
        </w:tabs>
        <w:spacing w:before="156" w:after="156"/>
        <w:ind w:left="0"/>
        <w:rPr>
          <w:rFonts w:ascii="宋体" w:eastAsia="宋体"/>
          <w:szCs w:val="21"/>
        </w:rPr>
      </w:pPr>
      <w:r w:rsidRPr="0015339A">
        <w:rPr>
          <w:rFonts w:ascii="宋体" w:eastAsia="宋体" w:hint="eastAsia"/>
          <w:szCs w:val="21"/>
        </w:rPr>
        <w:t>测试</w:t>
      </w:r>
      <w:r w:rsidR="00BA1113">
        <w:rPr>
          <w:rFonts w:ascii="宋体" w:eastAsia="宋体" w:hint="eastAsia"/>
          <w:szCs w:val="21"/>
        </w:rPr>
        <w:t>面料</w:t>
      </w:r>
      <w:r w:rsidRPr="0015339A">
        <w:rPr>
          <w:rFonts w:ascii="宋体" w:eastAsia="宋体" w:hint="eastAsia"/>
          <w:szCs w:val="21"/>
        </w:rPr>
        <w:t>的电弧防护性能，通过测试过程中穿透测试</w:t>
      </w:r>
      <w:r w:rsidR="00BA1113">
        <w:rPr>
          <w:rFonts w:ascii="宋体" w:eastAsia="宋体" w:hint="eastAsia"/>
          <w:szCs w:val="21"/>
        </w:rPr>
        <w:t>面</w:t>
      </w:r>
      <w:r w:rsidRPr="0015339A">
        <w:rPr>
          <w:rFonts w:ascii="宋体" w:eastAsia="宋体" w:hint="eastAsia"/>
          <w:szCs w:val="21"/>
        </w:rPr>
        <w:t>料的总热量进行评估。</w:t>
      </w:r>
    </w:p>
    <w:p w14:paraId="32A6DCA1" w14:textId="77777777" w:rsidR="000A6EA8" w:rsidRPr="0015339A" w:rsidRDefault="0015339A" w:rsidP="004408DA">
      <w:pPr>
        <w:pStyle w:val="af9"/>
        <w:tabs>
          <w:tab w:val="num" w:pos="360"/>
        </w:tabs>
        <w:spacing w:before="156" w:after="156"/>
        <w:ind w:left="0"/>
        <w:rPr>
          <w:rFonts w:ascii="宋体" w:eastAsia="宋体"/>
          <w:szCs w:val="21"/>
        </w:rPr>
      </w:pPr>
      <w:r>
        <w:rPr>
          <w:rFonts w:ascii="宋体" w:eastAsia="宋体" w:hint="eastAsia"/>
          <w:szCs w:val="21"/>
        </w:rPr>
        <w:t>通过本</w:t>
      </w:r>
      <w:r w:rsidRPr="0015339A">
        <w:rPr>
          <w:rFonts w:ascii="宋体" w:eastAsia="宋体" w:hint="eastAsia"/>
          <w:szCs w:val="21"/>
        </w:rPr>
        <w:t>检测方法</w:t>
      </w:r>
      <w:r w:rsidR="00BA1113">
        <w:rPr>
          <w:rFonts w:ascii="宋体" w:eastAsia="宋体" w:hint="eastAsia"/>
          <w:szCs w:val="21"/>
        </w:rPr>
        <w:t>测</w:t>
      </w:r>
      <w:r w:rsidRPr="0015339A">
        <w:rPr>
          <w:rFonts w:ascii="宋体" w:eastAsia="宋体" w:hint="eastAsia"/>
          <w:szCs w:val="21"/>
        </w:rPr>
        <w:t>定的热</w:t>
      </w:r>
      <w:r w:rsidR="00BA1113">
        <w:rPr>
          <w:rFonts w:ascii="宋体" w:eastAsia="宋体" w:hint="eastAsia"/>
          <w:szCs w:val="21"/>
        </w:rPr>
        <w:t>能</w:t>
      </w:r>
      <w:r w:rsidRPr="008502A7">
        <w:rPr>
          <w:rFonts w:ascii="宋体" w:eastAsia="宋体" w:hint="eastAsia"/>
          <w:szCs w:val="21"/>
        </w:rPr>
        <w:t>传</w:t>
      </w:r>
      <w:r w:rsidR="00BA1113" w:rsidRPr="008502A7">
        <w:rPr>
          <w:rFonts w:ascii="宋体" w:eastAsia="宋体" w:hint="eastAsia"/>
          <w:szCs w:val="21"/>
        </w:rPr>
        <w:t>递值</w:t>
      </w:r>
      <w:r w:rsidRPr="0015339A">
        <w:rPr>
          <w:rFonts w:ascii="宋体" w:eastAsia="宋体" w:hint="eastAsia"/>
          <w:szCs w:val="21"/>
        </w:rPr>
        <w:t>是评定</w:t>
      </w:r>
      <w:r w:rsidR="00BA1113">
        <w:rPr>
          <w:rFonts w:ascii="宋体" w:eastAsia="宋体" w:hint="eastAsia"/>
          <w:szCs w:val="21"/>
        </w:rPr>
        <w:t>面</w:t>
      </w:r>
      <w:r w:rsidRPr="0015339A">
        <w:rPr>
          <w:rFonts w:ascii="宋体" w:eastAsia="宋体" w:hint="eastAsia"/>
          <w:szCs w:val="21"/>
        </w:rPr>
        <w:t>料电弧防护等级的基础</w:t>
      </w:r>
      <w:r w:rsidR="00F55D6F">
        <w:rPr>
          <w:rFonts w:ascii="宋体" w:eastAsia="宋体" w:hint="eastAsia"/>
          <w:szCs w:val="21"/>
        </w:rPr>
        <w:t>。</w:t>
      </w:r>
    </w:p>
    <w:p w14:paraId="466AEDBF" w14:textId="77777777" w:rsidR="000A6EA8" w:rsidRDefault="002C76A2" w:rsidP="000A6EA8">
      <w:pPr>
        <w:pStyle w:val="affff2"/>
        <w:numPr>
          <w:ilvl w:val="0"/>
          <w:numId w:val="0"/>
        </w:numPr>
      </w:pPr>
      <w:r>
        <w:rPr>
          <w:rFonts w:hint="eastAsia"/>
        </w:rPr>
        <w:t xml:space="preserve">    </w:t>
      </w:r>
      <w:r w:rsidR="0015339A">
        <w:rPr>
          <w:rFonts w:hint="eastAsia"/>
        </w:rPr>
        <w:t>本</w:t>
      </w:r>
      <w:r w:rsidR="0015339A" w:rsidRPr="0015339A">
        <w:rPr>
          <w:rFonts w:hint="eastAsia"/>
        </w:rPr>
        <w:t>检测方法所</w:t>
      </w:r>
      <w:r w:rsidR="00BA1113">
        <w:rPr>
          <w:rFonts w:hint="eastAsia"/>
        </w:rPr>
        <w:t>测</w:t>
      </w:r>
      <w:r w:rsidR="0015339A" w:rsidRPr="0015339A">
        <w:rPr>
          <w:rFonts w:hint="eastAsia"/>
        </w:rPr>
        <w:t>定的电弧防护</w:t>
      </w:r>
      <w:r w:rsidR="00BA1113">
        <w:rPr>
          <w:rFonts w:hint="eastAsia"/>
        </w:rPr>
        <w:t>等级</w:t>
      </w:r>
      <w:r w:rsidR="0015339A" w:rsidRPr="0015339A">
        <w:rPr>
          <w:rFonts w:hint="eastAsia"/>
        </w:rPr>
        <w:t>是</w:t>
      </w:r>
      <w:r w:rsidR="00BA1113">
        <w:rPr>
          <w:rFonts w:hint="eastAsia"/>
        </w:rPr>
        <w:t>在</w:t>
      </w:r>
      <w:r w:rsidR="0015339A" w:rsidRPr="0015339A">
        <w:rPr>
          <w:rFonts w:hint="eastAsia"/>
        </w:rPr>
        <w:t>斯托尔曲线模型下，该电弧</w:t>
      </w:r>
      <w:r w:rsidR="007A31DC">
        <w:rPr>
          <w:rFonts w:hint="eastAsia"/>
        </w:rPr>
        <w:t>闪爆</w:t>
      </w:r>
      <w:r w:rsidR="0015339A" w:rsidRPr="0015339A">
        <w:rPr>
          <w:rFonts w:hint="eastAsia"/>
        </w:rPr>
        <w:t>能量有</w:t>
      </w:r>
      <w:r w:rsidR="0015339A" w:rsidRPr="00BA1113">
        <w:rPr>
          <w:rFonts w:ascii="Times New Roman"/>
        </w:rPr>
        <w:t>50</w:t>
      </w:r>
      <w:r w:rsidR="00BA1113" w:rsidRPr="00BA1113">
        <w:rPr>
          <w:rFonts w:ascii="Times New Roman"/>
        </w:rPr>
        <w:t> </w:t>
      </w:r>
      <w:r w:rsidR="0015339A" w:rsidRPr="00BA1113">
        <w:rPr>
          <w:rFonts w:ascii="Times New Roman"/>
        </w:rPr>
        <w:t>%</w:t>
      </w:r>
      <w:r w:rsidR="007A31DC" w:rsidRPr="00BA1113">
        <w:rPr>
          <w:rFonts w:hint="eastAsia"/>
        </w:rPr>
        <w:t>可能</w:t>
      </w:r>
      <w:r w:rsidR="0015339A" w:rsidRPr="0015339A">
        <w:rPr>
          <w:rFonts w:hint="eastAsia"/>
        </w:rPr>
        <w:t>造成人体二度烧伤</w:t>
      </w:r>
      <w:r w:rsidR="0015339A">
        <w:rPr>
          <w:rFonts w:hint="eastAsia"/>
        </w:rPr>
        <w:t>或</w:t>
      </w:r>
      <w:r w:rsidR="00BA1113">
        <w:rPr>
          <w:rFonts w:hint="eastAsia"/>
        </w:rPr>
        <w:t>面</w:t>
      </w:r>
      <w:r w:rsidR="0015339A">
        <w:rPr>
          <w:rFonts w:hint="eastAsia"/>
        </w:rPr>
        <w:t>料破裂（测试样</w:t>
      </w:r>
      <w:r w:rsidR="00BA1113">
        <w:rPr>
          <w:rFonts w:hint="eastAsia"/>
        </w:rPr>
        <w:t>品</w:t>
      </w:r>
      <w:r w:rsidR="0015339A">
        <w:rPr>
          <w:rFonts w:hint="eastAsia"/>
        </w:rPr>
        <w:t>在达到皮肤烧伤预测情况之前出现</w:t>
      </w:r>
      <w:r w:rsidR="00DA3A10">
        <w:rPr>
          <w:rFonts w:hint="eastAsia"/>
        </w:rPr>
        <w:t>破</w:t>
      </w:r>
      <w:r w:rsidR="0015339A">
        <w:rPr>
          <w:rFonts w:hint="eastAsia"/>
        </w:rPr>
        <w:t>裂</w:t>
      </w:r>
      <w:r w:rsidR="00BA1113">
        <w:rPr>
          <w:rFonts w:hint="eastAsia"/>
        </w:rPr>
        <w:t>现象</w:t>
      </w:r>
      <w:r w:rsidR="0015339A">
        <w:rPr>
          <w:rFonts w:hint="eastAsia"/>
        </w:rPr>
        <w:t>）的能量值</w:t>
      </w:r>
      <w:r w:rsidR="000A6EA8">
        <w:rPr>
          <w:rFonts w:hint="eastAsia"/>
        </w:rPr>
        <w:t>。</w:t>
      </w:r>
    </w:p>
    <w:p w14:paraId="0F2F8963" w14:textId="77777777" w:rsidR="000A6EA8" w:rsidRDefault="007A31DC" w:rsidP="007A31DC">
      <w:pPr>
        <w:pStyle w:val="af9"/>
        <w:tabs>
          <w:tab w:val="num" w:pos="360"/>
        </w:tabs>
        <w:spacing w:before="156" w:after="156"/>
        <w:ind w:left="0"/>
        <w:rPr>
          <w:rFonts w:ascii="宋体" w:eastAsia="宋体"/>
          <w:szCs w:val="21"/>
        </w:rPr>
      </w:pPr>
      <w:r w:rsidRPr="007A31DC">
        <w:rPr>
          <w:rFonts w:ascii="宋体" w:eastAsia="宋体" w:hint="eastAsia"/>
          <w:szCs w:val="21"/>
        </w:rPr>
        <w:t>测试</w:t>
      </w:r>
      <w:r w:rsidR="00DA3A10">
        <w:rPr>
          <w:rFonts w:ascii="宋体" w:eastAsia="宋体" w:hint="eastAsia"/>
          <w:szCs w:val="21"/>
        </w:rPr>
        <w:t>面</w:t>
      </w:r>
      <w:r w:rsidRPr="007A31DC">
        <w:rPr>
          <w:rFonts w:ascii="宋体" w:eastAsia="宋体" w:hint="eastAsia"/>
          <w:szCs w:val="21"/>
        </w:rPr>
        <w:t>料应按</w:t>
      </w:r>
      <w:r w:rsidRPr="008502A7">
        <w:rPr>
          <w:rFonts w:ascii="宋体" w:eastAsia="宋体" w:hint="eastAsia"/>
          <w:szCs w:val="21"/>
        </w:rPr>
        <w:t>D.</w:t>
      </w:r>
      <w:r w:rsidR="008502A7" w:rsidRPr="008502A7">
        <w:rPr>
          <w:rFonts w:ascii="宋体" w:eastAsia="宋体" w:hint="eastAsia"/>
          <w:szCs w:val="21"/>
        </w:rPr>
        <w:t>6</w:t>
      </w:r>
      <w:r w:rsidRPr="008502A7">
        <w:rPr>
          <w:rFonts w:ascii="宋体" w:eastAsia="宋体" w:hint="eastAsia"/>
          <w:szCs w:val="21"/>
        </w:rPr>
        <w:t>.4.6</w:t>
      </w:r>
      <w:r w:rsidRPr="007A31DC">
        <w:rPr>
          <w:rFonts w:ascii="宋体" w:eastAsia="宋体" w:hint="eastAsia"/>
          <w:szCs w:val="21"/>
        </w:rPr>
        <w:t>中所描述的记录要求，记录测试样</w:t>
      </w:r>
      <w:r w:rsidR="00DA3A10">
        <w:rPr>
          <w:rFonts w:ascii="宋体" w:eastAsia="宋体" w:hint="eastAsia"/>
          <w:szCs w:val="21"/>
        </w:rPr>
        <w:t>品在</w:t>
      </w:r>
      <w:r w:rsidRPr="007A31DC">
        <w:rPr>
          <w:rFonts w:ascii="宋体" w:eastAsia="宋体" w:hint="eastAsia"/>
          <w:szCs w:val="21"/>
        </w:rPr>
        <w:t>电弧</w:t>
      </w:r>
      <w:r w:rsidR="00DA3A10">
        <w:rPr>
          <w:rFonts w:ascii="宋体" w:eastAsia="宋体" w:hint="eastAsia"/>
          <w:szCs w:val="21"/>
        </w:rPr>
        <w:t>闪爆</w:t>
      </w:r>
      <w:r w:rsidRPr="007A31DC">
        <w:rPr>
          <w:rFonts w:ascii="宋体" w:eastAsia="宋体" w:hint="eastAsia"/>
          <w:szCs w:val="21"/>
        </w:rPr>
        <w:t>时所观察到的情况。</w:t>
      </w:r>
    </w:p>
    <w:p w14:paraId="2DB65C01" w14:textId="77777777" w:rsidR="00DA3A10" w:rsidRDefault="00DA3A10" w:rsidP="00DA3A10">
      <w:pPr>
        <w:pStyle w:val="af9"/>
        <w:tabs>
          <w:tab w:val="num" w:pos="360"/>
        </w:tabs>
        <w:spacing w:before="156" w:after="156"/>
        <w:ind w:left="0"/>
        <w:rPr>
          <w:rFonts w:ascii="宋体" w:eastAsia="宋体"/>
          <w:szCs w:val="21"/>
        </w:rPr>
      </w:pPr>
      <w:r w:rsidRPr="002C76A2">
        <w:rPr>
          <w:rFonts w:ascii="宋体" w:eastAsia="宋体" w:hint="eastAsia"/>
          <w:szCs w:val="21"/>
        </w:rPr>
        <w:t>由于电弧</w:t>
      </w:r>
      <w:r>
        <w:rPr>
          <w:rFonts w:ascii="宋体" w:eastAsia="宋体" w:hint="eastAsia"/>
          <w:szCs w:val="21"/>
        </w:rPr>
        <w:t>闪爆</w:t>
      </w:r>
      <w:r w:rsidRPr="002C76A2">
        <w:rPr>
          <w:rFonts w:ascii="宋体" w:eastAsia="宋体" w:hint="eastAsia"/>
          <w:szCs w:val="21"/>
        </w:rPr>
        <w:t>的不确定性，</w:t>
      </w:r>
      <w:r w:rsidR="004246DC" w:rsidRPr="002C76A2">
        <w:rPr>
          <w:rFonts w:ascii="宋体" w:eastAsia="宋体" w:hint="eastAsia"/>
          <w:szCs w:val="21"/>
        </w:rPr>
        <w:t>在</w:t>
      </w:r>
      <w:r w:rsidR="004246DC">
        <w:rPr>
          <w:rFonts w:ascii="宋体" w:eastAsia="宋体" w:hint="eastAsia"/>
          <w:szCs w:val="21"/>
        </w:rPr>
        <w:t>各</w:t>
      </w:r>
      <w:r w:rsidR="004246DC" w:rsidRPr="002C76A2">
        <w:rPr>
          <w:rFonts w:ascii="宋体" w:eastAsia="宋体" w:hint="eastAsia"/>
          <w:szCs w:val="21"/>
        </w:rPr>
        <w:t>传感器上可观察到</w:t>
      </w:r>
      <w:r w:rsidRPr="002C76A2">
        <w:rPr>
          <w:rFonts w:ascii="宋体" w:eastAsia="宋体" w:hint="eastAsia"/>
          <w:szCs w:val="21"/>
        </w:rPr>
        <w:t>不同的热传递值。</w:t>
      </w:r>
      <w:r w:rsidR="004246DC">
        <w:rPr>
          <w:rFonts w:ascii="宋体" w:eastAsia="宋体" w:hint="eastAsia"/>
          <w:szCs w:val="21"/>
        </w:rPr>
        <w:t>按</w:t>
      </w:r>
      <w:r w:rsidRPr="008502A7">
        <w:rPr>
          <w:rFonts w:ascii="宋体" w:eastAsia="宋体" w:hint="eastAsia"/>
          <w:szCs w:val="21"/>
        </w:rPr>
        <w:t>D.</w:t>
      </w:r>
      <w:r w:rsidR="008502A7" w:rsidRPr="008502A7">
        <w:rPr>
          <w:rFonts w:ascii="宋体" w:eastAsia="宋体" w:hint="eastAsia"/>
          <w:szCs w:val="21"/>
        </w:rPr>
        <w:t>6</w:t>
      </w:r>
      <w:r>
        <w:rPr>
          <w:rFonts w:ascii="宋体" w:eastAsia="宋体" w:hint="eastAsia"/>
          <w:szCs w:val="21"/>
        </w:rPr>
        <w:t>要求评估</w:t>
      </w:r>
      <w:r w:rsidRPr="002C76A2">
        <w:rPr>
          <w:rFonts w:ascii="宋体" w:eastAsia="宋体" w:hint="eastAsia"/>
          <w:szCs w:val="21"/>
        </w:rPr>
        <w:t>各传感器的结果。</w:t>
      </w:r>
    </w:p>
    <w:p w14:paraId="47F45F51" w14:textId="77777777" w:rsidR="00DA3A10" w:rsidRDefault="00DA3A10" w:rsidP="00DA3A10">
      <w:pPr>
        <w:pStyle w:val="af9"/>
        <w:tabs>
          <w:tab w:val="num" w:pos="360"/>
        </w:tabs>
        <w:spacing w:before="156" w:after="156"/>
        <w:ind w:left="0"/>
        <w:rPr>
          <w:rFonts w:ascii="宋体" w:eastAsia="宋体"/>
          <w:szCs w:val="21"/>
        </w:rPr>
      </w:pPr>
      <w:r>
        <w:rPr>
          <w:rFonts w:ascii="宋体" w:eastAsia="宋体" w:hint="eastAsia"/>
          <w:szCs w:val="21"/>
        </w:rPr>
        <w:t>本检测方法中，</w:t>
      </w:r>
      <w:r w:rsidR="004246DC">
        <w:rPr>
          <w:rFonts w:ascii="宋体" w:eastAsia="宋体" w:hint="eastAsia"/>
          <w:szCs w:val="21"/>
        </w:rPr>
        <w:t>除因电弧闪</w:t>
      </w:r>
      <w:proofErr w:type="gramStart"/>
      <w:r w:rsidR="004246DC">
        <w:rPr>
          <w:rFonts w:ascii="宋体" w:eastAsia="宋体" w:hint="eastAsia"/>
          <w:szCs w:val="21"/>
        </w:rPr>
        <w:t>爆</w:t>
      </w:r>
      <w:r w:rsidR="004246DC" w:rsidRPr="007A31DC">
        <w:rPr>
          <w:rFonts w:ascii="宋体" w:eastAsia="宋体" w:hint="eastAsia"/>
          <w:szCs w:val="21"/>
        </w:rPr>
        <w:t>导致</w:t>
      </w:r>
      <w:proofErr w:type="gramEnd"/>
      <w:r w:rsidR="004246DC">
        <w:rPr>
          <w:rFonts w:ascii="宋体" w:eastAsia="宋体" w:hint="eastAsia"/>
          <w:szCs w:val="21"/>
        </w:rPr>
        <w:t>样品移动外，</w:t>
      </w:r>
      <w:r w:rsidRPr="007A31DC">
        <w:rPr>
          <w:rFonts w:ascii="宋体" w:eastAsia="宋体" w:hint="eastAsia"/>
          <w:szCs w:val="21"/>
        </w:rPr>
        <w:t>样</w:t>
      </w:r>
      <w:r w:rsidR="004246DC">
        <w:rPr>
          <w:rFonts w:ascii="宋体" w:eastAsia="宋体" w:hint="eastAsia"/>
          <w:szCs w:val="21"/>
        </w:rPr>
        <w:t>品</w:t>
      </w:r>
      <w:r>
        <w:rPr>
          <w:rFonts w:ascii="宋体" w:eastAsia="宋体" w:hint="eastAsia"/>
          <w:szCs w:val="21"/>
        </w:rPr>
        <w:t>应</w:t>
      </w:r>
      <w:r w:rsidR="004246DC">
        <w:rPr>
          <w:rFonts w:ascii="宋体" w:eastAsia="宋体" w:hint="eastAsia"/>
          <w:szCs w:val="21"/>
        </w:rPr>
        <w:t>保持</w:t>
      </w:r>
      <w:r w:rsidRPr="007A31DC">
        <w:rPr>
          <w:rFonts w:ascii="宋体" w:eastAsia="宋体" w:hint="eastAsia"/>
          <w:szCs w:val="21"/>
        </w:rPr>
        <w:t>垂直</w:t>
      </w:r>
      <w:r w:rsidR="004246DC">
        <w:rPr>
          <w:rFonts w:ascii="宋体" w:eastAsia="宋体" w:hint="eastAsia"/>
          <w:szCs w:val="21"/>
        </w:rPr>
        <w:t>、</w:t>
      </w:r>
      <w:r w:rsidR="004246DC" w:rsidRPr="007A31DC">
        <w:rPr>
          <w:rFonts w:ascii="宋体" w:eastAsia="宋体" w:hint="eastAsia"/>
          <w:szCs w:val="21"/>
        </w:rPr>
        <w:t>稳定</w:t>
      </w:r>
      <w:r w:rsidRPr="00F86A31">
        <w:rPr>
          <w:rFonts w:ascii="宋体" w:eastAsia="宋体" w:hint="eastAsia"/>
          <w:szCs w:val="21"/>
        </w:rPr>
        <w:t>。</w:t>
      </w:r>
    </w:p>
    <w:p w14:paraId="04F96ECF" w14:textId="77777777" w:rsidR="00F86A31" w:rsidRPr="00724CE1" w:rsidRDefault="00AA0FEF" w:rsidP="004408DA">
      <w:pPr>
        <w:pStyle w:val="af9"/>
        <w:numPr>
          <w:ilvl w:val="0"/>
          <w:numId w:val="0"/>
        </w:numPr>
        <w:tabs>
          <w:tab w:val="num" w:pos="360"/>
        </w:tabs>
        <w:spacing w:before="156" w:after="156"/>
        <w:rPr>
          <w:rFonts w:ascii="宋体" w:eastAsia="宋体"/>
          <w:szCs w:val="21"/>
        </w:rPr>
      </w:pPr>
      <w:r>
        <w:rPr>
          <w:rFonts w:ascii="宋体" w:eastAsia="宋体" w:hint="eastAsia"/>
          <w:szCs w:val="21"/>
        </w:rPr>
        <w:t xml:space="preserve">    </w:t>
      </w:r>
      <w:r w:rsidR="00DA3A10" w:rsidRPr="00724CE1">
        <w:rPr>
          <w:rFonts w:ascii="宋体" w:eastAsia="宋体" w:hint="eastAsia"/>
          <w:szCs w:val="21"/>
        </w:rPr>
        <w:t>本检测方法</w:t>
      </w:r>
      <w:r w:rsidR="00847309" w:rsidRPr="00724CE1">
        <w:rPr>
          <w:rFonts w:ascii="宋体" w:eastAsia="宋体" w:hint="eastAsia"/>
          <w:szCs w:val="21"/>
        </w:rPr>
        <w:t>规定</w:t>
      </w:r>
      <w:r w:rsidR="00DA3A10" w:rsidRPr="00724CE1">
        <w:rPr>
          <w:rFonts w:ascii="宋体" w:eastAsia="宋体" w:hint="eastAsia"/>
          <w:szCs w:val="21"/>
        </w:rPr>
        <w:t>了一</w:t>
      </w:r>
      <w:r w:rsidR="00847309" w:rsidRPr="00724CE1">
        <w:rPr>
          <w:rFonts w:ascii="宋体" w:eastAsia="宋体" w:hint="eastAsia"/>
          <w:szCs w:val="21"/>
        </w:rPr>
        <w:t>组</w:t>
      </w:r>
      <w:r w:rsidR="00DA3A10" w:rsidRPr="00724CE1">
        <w:rPr>
          <w:rFonts w:ascii="宋体" w:eastAsia="宋体" w:hint="eastAsia"/>
          <w:szCs w:val="21"/>
        </w:rPr>
        <w:t>标准电弧闪爆</w:t>
      </w:r>
      <w:r w:rsidR="00847309" w:rsidRPr="00724CE1">
        <w:rPr>
          <w:rFonts w:ascii="宋体" w:eastAsia="宋体" w:hint="eastAsia"/>
          <w:szCs w:val="21"/>
        </w:rPr>
        <w:t>参数</w:t>
      </w:r>
      <w:r w:rsidR="00DA3A10" w:rsidRPr="00724CE1">
        <w:rPr>
          <w:rFonts w:ascii="宋体" w:eastAsia="宋体" w:hint="eastAsia"/>
          <w:szCs w:val="21"/>
        </w:rPr>
        <w:t>。不同的电弧闪</w:t>
      </w:r>
      <w:proofErr w:type="gramStart"/>
      <w:r w:rsidR="00DA3A10" w:rsidRPr="00724CE1">
        <w:rPr>
          <w:rFonts w:ascii="宋体" w:eastAsia="宋体" w:hint="eastAsia"/>
          <w:szCs w:val="21"/>
        </w:rPr>
        <w:t>爆</w:t>
      </w:r>
      <w:r w:rsidR="00847309" w:rsidRPr="00724CE1">
        <w:rPr>
          <w:rFonts w:ascii="宋体" w:eastAsia="宋体" w:hint="eastAsia"/>
          <w:szCs w:val="21"/>
        </w:rPr>
        <w:t>条件</w:t>
      </w:r>
      <w:proofErr w:type="gramEnd"/>
      <w:r w:rsidR="00847309" w:rsidRPr="00724CE1">
        <w:rPr>
          <w:rFonts w:ascii="宋体" w:eastAsia="宋体" w:hint="eastAsia"/>
          <w:szCs w:val="21"/>
        </w:rPr>
        <w:t>下</w:t>
      </w:r>
      <w:r w:rsidR="00724CE1" w:rsidRPr="00724CE1">
        <w:rPr>
          <w:rFonts w:ascii="宋体" w:eastAsia="宋体" w:hint="eastAsia"/>
          <w:szCs w:val="21"/>
        </w:rPr>
        <w:t>会产生不同的结果。除了</w:t>
      </w:r>
      <w:r w:rsidR="00DA3A10" w:rsidRPr="00724CE1">
        <w:rPr>
          <w:rFonts w:ascii="宋体" w:eastAsia="宋体" w:hint="eastAsia"/>
          <w:szCs w:val="21"/>
        </w:rPr>
        <w:t>标准闪</w:t>
      </w:r>
      <w:proofErr w:type="gramStart"/>
      <w:r w:rsidR="00DA3A10" w:rsidRPr="00724CE1">
        <w:rPr>
          <w:rFonts w:ascii="宋体" w:eastAsia="宋体" w:hint="eastAsia"/>
          <w:szCs w:val="21"/>
        </w:rPr>
        <w:t>爆</w:t>
      </w:r>
      <w:r w:rsidR="00724CE1" w:rsidRPr="00724CE1">
        <w:rPr>
          <w:rFonts w:ascii="宋体" w:eastAsia="宋体" w:hint="eastAsia"/>
          <w:szCs w:val="21"/>
        </w:rPr>
        <w:t>情况</w:t>
      </w:r>
      <w:proofErr w:type="gramEnd"/>
      <w:r w:rsidR="00DA3A10" w:rsidRPr="00724CE1">
        <w:rPr>
          <w:rFonts w:ascii="宋体" w:eastAsia="宋体" w:hint="eastAsia"/>
          <w:szCs w:val="21"/>
        </w:rPr>
        <w:t>以外，其他</w:t>
      </w:r>
      <w:r w:rsidR="00724CE1" w:rsidRPr="00724CE1">
        <w:rPr>
          <w:rFonts w:ascii="宋体" w:eastAsia="宋体" w:hint="eastAsia"/>
          <w:szCs w:val="21"/>
        </w:rPr>
        <w:t>设定的电弧闪爆参数也应记录在检测</w:t>
      </w:r>
      <w:r w:rsidR="00DA3A10" w:rsidRPr="00724CE1">
        <w:rPr>
          <w:rFonts w:ascii="宋体" w:eastAsia="宋体" w:hint="eastAsia"/>
          <w:szCs w:val="21"/>
        </w:rPr>
        <w:t>报告中。</w:t>
      </w:r>
    </w:p>
    <w:p w14:paraId="701CC081" w14:textId="77777777" w:rsidR="00F86A31" w:rsidRDefault="00F86A31" w:rsidP="00341FF6">
      <w:pPr>
        <w:pStyle w:val="af8"/>
        <w:tabs>
          <w:tab w:val="num" w:pos="360"/>
        </w:tabs>
        <w:spacing w:before="312" w:after="312"/>
        <w:ind w:left="0"/>
      </w:pPr>
      <w:r w:rsidRPr="00F86A31">
        <w:rPr>
          <w:rFonts w:hint="eastAsia"/>
        </w:rPr>
        <w:t>设备</w:t>
      </w:r>
    </w:p>
    <w:p w14:paraId="1A1215BE" w14:textId="77777777" w:rsidR="00E25084" w:rsidRDefault="00E25084" w:rsidP="007A31DC">
      <w:pPr>
        <w:pStyle w:val="af9"/>
        <w:spacing w:before="156" w:after="156"/>
        <w:ind w:left="0"/>
        <w:rPr>
          <w:rFonts w:ascii="宋体" w:eastAsia="宋体"/>
          <w:szCs w:val="21"/>
        </w:rPr>
      </w:pPr>
      <w:r>
        <w:rPr>
          <w:rFonts w:ascii="宋体" w:eastAsia="宋体" w:hint="eastAsia"/>
          <w:szCs w:val="21"/>
        </w:rPr>
        <w:t>概述</w:t>
      </w:r>
    </w:p>
    <w:p w14:paraId="42D8DDAF" w14:textId="77777777" w:rsidR="00F86A31" w:rsidRPr="00E25084" w:rsidRDefault="007A31DC" w:rsidP="00341FF6">
      <w:pPr>
        <w:pStyle w:val="afa"/>
        <w:wordWrap/>
        <w:spacing w:before="156" w:after="156"/>
        <w:ind w:left="0"/>
        <w:rPr>
          <w:rFonts w:ascii="宋体" w:eastAsia="宋体" w:hAnsi="宋体"/>
        </w:rPr>
      </w:pPr>
      <w:r w:rsidRPr="00E25084">
        <w:rPr>
          <w:rFonts w:ascii="宋体" w:eastAsia="宋体" w:hAnsi="宋体" w:hint="eastAsia"/>
        </w:rPr>
        <w:t>测试设备由电源总线</w:t>
      </w:r>
      <w:r w:rsidR="00477F22" w:rsidRPr="00E25084">
        <w:rPr>
          <w:rFonts w:ascii="宋体" w:eastAsia="宋体" w:hAnsi="宋体" w:hint="eastAsia"/>
        </w:rPr>
        <w:t>、</w:t>
      </w:r>
      <w:r w:rsidRPr="00E25084">
        <w:rPr>
          <w:rFonts w:ascii="宋体" w:eastAsia="宋体" w:hAnsi="宋体" w:hint="eastAsia"/>
        </w:rPr>
        <w:t>电弧控制器</w:t>
      </w:r>
      <w:r w:rsidR="00477F22" w:rsidRPr="00E25084">
        <w:rPr>
          <w:rFonts w:ascii="宋体" w:eastAsia="宋体" w:hAnsi="宋体" w:hint="eastAsia"/>
        </w:rPr>
        <w:t>、</w:t>
      </w:r>
      <w:r w:rsidRPr="00E25084">
        <w:rPr>
          <w:rFonts w:ascii="宋体" w:eastAsia="宋体" w:hAnsi="宋体" w:hint="eastAsia"/>
        </w:rPr>
        <w:t>记录仪</w:t>
      </w:r>
      <w:r w:rsidR="00477F22" w:rsidRPr="00E25084">
        <w:rPr>
          <w:rFonts w:ascii="宋体" w:eastAsia="宋体" w:hAnsi="宋体" w:hint="eastAsia"/>
        </w:rPr>
        <w:t>、</w:t>
      </w:r>
      <w:r w:rsidRPr="00E25084">
        <w:rPr>
          <w:rFonts w:ascii="宋体" w:eastAsia="宋体" w:hAnsi="宋体" w:hint="eastAsia"/>
        </w:rPr>
        <w:t>电弧电极</w:t>
      </w:r>
      <w:r w:rsidR="00477F22" w:rsidRPr="00E25084">
        <w:rPr>
          <w:rFonts w:ascii="宋体" w:eastAsia="宋体" w:hAnsi="宋体" w:hint="eastAsia"/>
        </w:rPr>
        <w:t>、</w:t>
      </w:r>
      <w:r w:rsidRPr="00E25084">
        <w:rPr>
          <w:rFonts w:ascii="宋体" w:eastAsia="宋体" w:hAnsi="宋体" w:hint="eastAsia"/>
        </w:rPr>
        <w:t>三</w:t>
      </w:r>
      <w:r w:rsidR="00477F22" w:rsidRPr="00E25084">
        <w:rPr>
          <w:rFonts w:ascii="宋体" w:eastAsia="宋体" w:hAnsi="宋体" w:hint="eastAsia"/>
        </w:rPr>
        <w:t>组</w:t>
      </w:r>
      <w:r w:rsidRPr="00E25084">
        <w:rPr>
          <w:rFonts w:ascii="宋体" w:eastAsia="宋体" w:hAnsi="宋体" w:hint="eastAsia"/>
        </w:rPr>
        <w:t>双传感器</w:t>
      </w:r>
      <w:r w:rsidR="00CD1B9C" w:rsidRPr="00E25084">
        <w:rPr>
          <w:rFonts w:ascii="宋体" w:eastAsia="宋体" w:hAnsi="宋体" w:hint="eastAsia"/>
        </w:rPr>
        <w:t>平板</w:t>
      </w:r>
      <w:r w:rsidRPr="00E25084">
        <w:rPr>
          <w:rFonts w:ascii="宋体" w:eastAsia="宋体" w:hAnsi="宋体" w:hint="eastAsia"/>
        </w:rPr>
        <w:t>和</w:t>
      </w:r>
      <w:r w:rsidR="00477F22" w:rsidRPr="00E25084">
        <w:rPr>
          <w:rFonts w:ascii="宋体" w:eastAsia="宋体" w:hAnsi="宋体" w:hint="eastAsia"/>
        </w:rPr>
        <w:t>监控</w:t>
      </w:r>
      <w:r w:rsidRPr="00E25084">
        <w:rPr>
          <w:rFonts w:ascii="宋体" w:eastAsia="宋体" w:hAnsi="宋体" w:hint="eastAsia"/>
        </w:rPr>
        <w:t>传感器组成。</w:t>
      </w:r>
    </w:p>
    <w:p w14:paraId="14BD5D3E" w14:textId="77777777" w:rsidR="00893081" w:rsidRDefault="007A31DC" w:rsidP="00D33813">
      <w:pPr>
        <w:pStyle w:val="afa"/>
        <w:wordWrap/>
        <w:spacing w:before="156" w:after="156"/>
        <w:ind w:left="0"/>
        <w:rPr>
          <w:rFonts w:ascii="宋体" w:eastAsia="宋体" w:hAnsi="宋体"/>
        </w:rPr>
      </w:pPr>
      <w:r>
        <w:rPr>
          <w:rFonts w:ascii="宋体" w:eastAsia="宋体" w:hAnsi="宋体" w:hint="eastAsia"/>
        </w:rPr>
        <w:t>双传感器平板的</w:t>
      </w:r>
      <w:r w:rsidR="00C43B1D">
        <w:rPr>
          <w:rFonts w:ascii="宋体" w:eastAsia="宋体" w:hAnsi="宋体" w:hint="eastAsia"/>
        </w:rPr>
        <w:t>布局</w:t>
      </w:r>
    </w:p>
    <w:p w14:paraId="3FAEBEC2" w14:textId="77777777" w:rsidR="007A0CC7" w:rsidRPr="00893081" w:rsidRDefault="00893081" w:rsidP="00893081">
      <w:pPr>
        <w:pStyle w:val="afa"/>
        <w:numPr>
          <w:ilvl w:val="0"/>
          <w:numId w:val="0"/>
        </w:numPr>
        <w:wordWrap/>
        <w:spacing w:before="156" w:after="156"/>
        <w:rPr>
          <w:rFonts w:asciiTheme="minorEastAsia" w:eastAsiaTheme="minorEastAsia" w:hAnsiTheme="minorEastAsia"/>
        </w:rPr>
      </w:pPr>
      <w:r w:rsidRPr="00893081">
        <w:rPr>
          <w:rFonts w:asciiTheme="minorEastAsia" w:eastAsiaTheme="minorEastAsia" w:hAnsiTheme="minorEastAsia" w:hint="eastAsia"/>
        </w:rPr>
        <w:t xml:space="preserve">    </w:t>
      </w:r>
      <w:r w:rsidR="00B3519B" w:rsidRPr="00893081">
        <w:rPr>
          <w:rFonts w:asciiTheme="minorEastAsia" w:eastAsiaTheme="minorEastAsia" w:hAnsiTheme="minorEastAsia" w:hint="eastAsia"/>
        </w:rPr>
        <w:t>由</w:t>
      </w:r>
      <w:r w:rsidR="00F86A31" w:rsidRPr="00893081">
        <w:rPr>
          <w:rFonts w:asciiTheme="minorEastAsia" w:eastAsiaTheme="minorEastAsia" w:hAnsiTheme="minorEastAsia" w:hint="eastAsia"/>
        </w:rPr>
        <w:t>三</w:t>
      </w:r>
      <w:r w:rsidR="00477F22" w:rsidRPr="00893081">
        <w:rPr>
          <w:rFonts w:asciiTheme="minorEastAsia" w:eastAsiaTheme="minorEastAsia" w:hAnsiTheme="minorEastAsia" w:hint="eastAsia"/>
        </w:rPr>
        <w:t>组</w:t>
      </w:r>
      <w:r w:rsidR="00F86A31" w:rsidRPr="00893081">
        <w:rPr>
          <w:rFonts w:asciiTheme="minorEastAsia" w:eastAsiaTheme="minorEastAsia" w:hAnsiTheme="minorEastAsia" w:hint="eastAsia"/>
        </w:rPr>
        <w:t>双传感器</w:t>
      </w:r>
      <w:r w:rsidR="00101856" w:rsidRPr="00893081">
        <w:rPr>
          <w:rFonts w:asciiTheme="minorEastAsia" w:eastAsiaTheme="minorEastAsia" w:hAnsiTheme="minorEastAsia" w:hint="eastAsia"/>
        </w:rPr>
        <w:t>等</w:t>
      </w:r>
      <w:r w:rsidR="00F86A31" w:rsidRPr="00893081">
        <w:rPr>
          <w:rFonts w:asciiTheme="minorEastAsia" w:eastAsiaTheme="minorEastAsia" w:hAnsiTheme="minorEastAsia" w:hint="eastAsia"/>
        </w:rPr>
        <w:t>间隔排列</w:t>
      </w:r>
      <w:r w:rsidR="00B3519B" w:rsidRPr="00893081">
        <w:rPr>
          <w:rFonts w:asciiTheme="minorEastAsia" w:eastAsiaTheme="minorEastAsia" w:hAnsiTheme="minorEastAsia" w:hint="eastAsia"/>
        </w:rPr>
        <w:t>，如图</w:t>
      </w:r>
      <w:r w:rsidR="00B3519B" w:rsidRPr="00893081">
        <w:rPr>
          <w:rFonts w:asciiTheme="minorEastAsia" w:eastAsiaTheme="minorEastAsia" w:hAnsiTheme="minorEastAsia"/>
        </w:rPr>
        <w:t>D.1</w:t>
      </w:r>
      <w:r w:rsidR="00B3519B" w:rsidRPr="00893081">
        <w:rPr>
          <w:rFonts w:asciiTheme="minorEastAsia" w:eastAsiaTheme="minorEastAsia" w:hAnsiTheme="minorEastAsia" w:hint="eastAsia"/>
        </w:rPr>
        <w:t>所示</w:t>
      </w:r>
      <w:r w:rsidR="00F86A31" w:rsidRPr="00893081">
        <w:rPr>
          <w:rFonts w:asciiTheme="minorEastAsia" w:eastAsiaTheme="minorEastAsia" w:hAnsiTheme="minorEastAsia" w:hint="eastAsia"/>
        </w:rPr>
        <w:t>。每</w:t>
      </w:r>
      <w:r w:rsidR="00725010" w:rsidRPr="00893081">
        <w:rPr>
          <w:rFonts w:asciiTheme="minorEastAsia" w:eastAsiaTheme="minorEastAsia" w:hAnsiTheme="minorEastAsia" w:hint="eastAsia"/>
        </w:rPr>
        <w:t>组</w:t>
      </w:r>
      <w:r w:rsidR="00F86A31" w:rsidRPr="00893081">
        <w:rPr>
          <w:rFonts w:asciiTheme="minorEastAsia" w:eastAsiaTheme="minorEastAsia" w:hAnsiTheme="minorEastAsia" w:hint="eastAsia"/>
        </w:rPr>
        <w:t>双传感</w:t>
      </w:r>
      <w:r w:rsidR="00725010" w:rsidRPr="00893081">
        <w:rPr>
          <w:rFonts w:asciiTheme="minorEastAsia" w:eastAsiaTheme="minorEastAsia" w:hAnsiTheme="minorEastAsia" w:hint="eastAsia"/>
        </w:rPr>
        <w:t>器平</w:t>
      </w:r>
      <w:r w:rsidR="00F86A31" w:rsidRPr="00893081">
        <w:rPr>
          <w:rFonts w:asciiTheme="minorEastAsia" w:eastAsiaTheme="minorEastAsia" w:hAnsiTheme="minorEastAsia" w:hint="eastAsia"/>
        </w:rPr>
        <w:t>板包含两个</w:t>
      </w:r>
      <w:r w:rsidR="00725010" w:rsidRPr="00893081">
        <w:rPr>
          <w:rFonts w:asciiTheme="minorEastAsia" w:eastAsiaTheme="minorEastAsia" w:hAnsiTheme="minorEastAsia" w:hint="eastAsia"/>
        </w:rPr>
        <w:t>监控传感器。监控</w:t>
      </w:r>
      <w:r w:rsidR="00F86A31" w:rsidRPr="00893081">
        <w:rPr>
          <w:rFonts w:asciiTheme="minorEastAsia" w:eastAsiaTheme="minorEastAsia" w:hAnsiTheme="minorEastAsia" w:hint="eastAsia"/>
        </w:rPr>
        <w:t>传感器</w:t>
      </w:r>
      <w:r w:rsidR="00101856" w:rsidRPr="00893081">
        <w:rPr>
          <w:rFonts w:asciiTheme="minorEastAsia" w:eastAsiaTheme="minorEastAsia" w:hAnsiTheme="minorEastAsia" w:hint="eastAsia"/>
        </w:rPr>
        <w:t>放</w:t>
      </w:r>
      <w:r w:rsidR="00F86A31" w:rsidRPr="00893081">
        <w:rPr>
          <w:rFonts w:asciiTheme="minorEastAsia" w:eastAsiaTheme="minorEastAsia" w:hAnsiTheme="minorEastAsia" w:hint="eastAsia"/>
        </w:rPr>
        <w:t>置于双</w:t>
      </w:r>
      <w:r w:rsidR="00725010" w:rsidRPr="00893081">
        <w:rPr>
          <w:rFonts w:asciiTheme="minorEastAsia" w:eastAsiaTheme="minorEastAsia" w:hAnsiTheme="minorEastAsia" w:hint="eastAsia"/>
        </w:rPr>
        <w:t>传</w:t>
      </w:r>
      <w:r w:rsidR="00F86A31" w:rsidRPr="00893081">
        <w:rPr>
          <w:rFonts w:asciiTheme="minorEastAsia" w:eastAsiaTheme="minorEastAsia" w:hAnsiTheme="minorEastAsia" w:hint="eastAsia"/>
        </w:rPr>
        <w:t>感器平板的两</w:t>
      </w:r>
      <w:r w:rsidR="00725010" w:rsidRPr="00893081">
        <w:rPr>
          <w:rFonts w:asciiTheme="minorEastAsia" w:eastAsiaTheme="minorEastAsia" w:hAnsiTheme="minorEastAsia" w:hint="eastAsia"/>
        </w:rPr>
        <w:t>侧</w:t>
      </w:r>
      <w:r w:rsidR="00F86A31" w:rsidRPr="00893081">
        <w:rPr>
          <w:rFonts w:asciiTheme="minorEastAsia" w:eastAsiaTheme="minorEastAsia" w:hAnsiTheme="minorEastAsia" w:hint="eastAsia"/>
        </w:rPr>
        <w:t>，如图</w:t>
      </w:r>
      <w:r w:rsidR="00542A68" w:rsidRPr="00893081">
        <w:rPr>
          <w:rFonts w:asciiTheme="minorEastAsia" w:eastAsiaTheme="minorEastAsia" w:hAnsiTheme="minorEastAsia"/>
        </w:rPr>
        <w:t>D.</w:t>
      </w:r>
      <w:r w:rsidR="00F86A31" w:rsidRPr="00893081">
        <w:rPr>
          <w:rFonts w:asciiTheme="minorEastAsia" w:eastAsiaTheme="minorEastAsia" w:hAnsiTheme="minorEastAsia"/>
        </w:rPr>
        <w:t>2</w:t>
      </w:r>
      <w:r w:rsidR="00F86A31" w:rsidRPr="00893081">
        <w:rPr>
          <w:rFonts w:asciiTheme="minorEastAsia" w:eastAsiaTheme="minorEastAsia" w:hAnsiTheme="minorEastAsia" w:hint="eastAsia"/>
        </w:rPr>
        <w:t>所示。</w:t>
      </w:r>
    </w:p>
    <w:p w14:paraId="2DD8EAE6" w14:textId="77777777" w:rsidR="00893081" w:rsidRDefault="00C43B1D" w:rsidP="00D33813">
      <w:pPr>
        <w:pStyle w:val="afa"/>
        <w:wordWrap/>
        <w:spacing w:before="156" w:after="156"/>
        <w:ind w:left="0"/>
        <w:rPr>
          <w:rFonts w:ascii="宋体" w:eastAsia="宋体" w:hAnsi="宋体"/>
        </w:rPr>
      </w:pPr>
      <w:r>
        <w:rPr>
          <w:rFonts w:ascii="宋体" w:eastAsia="宋体" w:hAnsi="宋体" w:hint="eastAsia"/>
        </w:rPr>
        <w:t>双传感器</w:t>
      </w:r>
      <w:r w:rsidR="007A0CC7" w:rsidRPr="007A0CC7">
        <w:rPr>
          <w:rFonts w:ascii="宋体" w:eastAsia="宋体" w:hAnsi="宋体" w:hint="eastAsia"/>
        </w:rPr>
        <w:t>平板</w:t>
      </w:r>
      <w:r>
        <w:rPr>
          <w:rFonts w:ascii="宋体" w:eastAsia="宋体" w:hAnsi="宋体" w:hint="eastAsia"/>
        </w:rPr>
        <w:t>的</w:t>
      </w:r>
      <w:r w:rsidR="007A0CC7" w:rsidRPr="007A0CC7">
        <w:rPr>
          <w:rFonts w:ascii="宋体" w:eastAsia="宋体" w:hAnsi="宋体" w:hint="eastAsia"/>
        </w:rPr>
        <w:t>结构</w:t>
      </w:r>
    </w:p>
    <w:p w14:paraId="75B84BE6" w14:textId="77777777" w:rsidR="007A0CC7" w:rsidRPr="00893081" w:rsidRDefault="00893081" w:rsidP="00893081">
      <w:pPr>
        <w:pStyle w:val="afa"/>
        <w:numPr>
          <w:ilvl w:val="0"/>
          <w:numId w:val="0"/>
        </w:numPr>
        <w:wordWrap/>
        <w:spacing w:before="156" w:after="156"/>
        <w:rPr>
          <w:rFonts w:asciiTheme="minorEastAsia" w:eastAsiaTheme="minorEastAsia" w:hAnsiTheme="minorEastAsia"/>
        </w:rPr>
      </w:pPr>
      <w:r w:rsidRPr="00893081">
        <w:rPr>
          <w:rFonts w:asciiTheme="minorEastAsia" w:eastAsiaTheme="minorEastAsia" w:hAnsiTheme="minorEastAsia" w:hint="eastAsia"/>
        </w:rPr>
        <w:t xml:space="preserve">    </w:t>
      </w:r>
      <w:r w:rsidR="00725010" w:rsidRPr="00893081">
        <w:rPr>
          <w:rFonts w:asciiTheme="minorEastAsia" w:eastAsiaTheme="minorEastAsia" w:hAnsiTheme="minorEastAsia" w:hint="eastAsia"/>
        </w:rPr>
        <w:t>双传感器平板和监控</w:t>
      </w:r>
      <w:r w:rsidR="007A0CC7" w:rsidRPr="00893081">
        <w:rPr>
          <w:rFonts w:asciiTheme="minorEastAsia" w:eastAsiaTheme="minorEastAsia" w:hAnsiTheme="minorEastAsia" w:hint="eastAsia"/>
        </w:rPr>
        <w:t>传感器</w:t>
      </w:r>
      <w:r w:rsidR="00C36E0E" w:rsidRPr="00893081">
        <w:rPr>
          <w:rFonts w:asciiTheme="minorEastAsia" w:eastAsiaTheme="minorEastAsia" w:hAnsiTheme="minorEastAsia" w:hint="eastAsia"/>
        </w:rPr>
        <w:t>应</w:t>
      </w:r>
      <w:r w:rsidR="007A0CC7" w:rsidRPr="00893081">
        <w:rPr>
          <w:rFonts w:asciiTheme="minorEastAsia" w:eastAsiaTheme="minorEastAsia" w:hAnsiTheme="minorEastAsia" w:hint="eastAsia"/>
        </w:rPr>
        <w:t>固定在热绝缘材料上，</w:t>
      </w:r>
      <w:r w:rsidR="00C36E0E" w:rsidRPr="00893081">
        <w:rPr>
          <w:rFonts w:asciiTheme="minorEastAsia" w:eastAsiaTheme="minorEastAsia" w:hAnsiTheme="minorEastAsia" w:hint="eastAsia"/>
        </w:rPr>
        <w:t>该</w:t>
      </w:r>
      <w:r w:rsidR="007A0CC7" w:rsidRPr="00893081">
        <w:rPr>
          <w:rFonts w:asciiTheme="minorEastAsia" w:eastAsiaTheme="minorEastAsia" w:hAnsiTheme="minorEastAsia" w:hint="eastAsia"/>
        </w:rPr>
        <w:t>材料的导热系数</w:t>
      </w:r>
      <w:r w:rsidR="00542A68" w:rsidRPr="00893081">
        <w:rPr>
          <w:rFonts w:asciiTheme="minorEastAsia" w:eastAsiaTheme="minorEastAsia" w:hAnsiTheme="minorEastAsia" w:hint="eastAsia"/>
        </w:rPr>
        <w:t>小于</w:t>
      </w:r>
      <w:r w:rsidR="007A0CC7" w:rsidRPr="00893081">
        <w:rPr>
          <w:rFonts w:asciiTheme="minorEastAsia" w:eastAsiaTheme="minorEastAsia" w:hAnsiTheme="minorEastAsia"/>
        </w:rPr>
        <w:t>0.15</w:t>
      </w:r>
      <w:r w:rsidR="00C43B1D" w:rsidRPr="00893081">
        <w:rPr>
          <w:rFonts w:asciiTheme="minorEastAsia" w:eastAsiaTheme="minorEastAsia"/>
        </w:rPr>
        <w:t> </w:t>
      </w:r>
      <w:r w:rsidR="007A0CC7" w:rsidRPr="00893081">
        <w:rPr>
          <w:rFonts w:asciiTheme="minorEastAsia" w:eastAsiaTheme="minorEastAsia" w:hAnsiTheme="minorEastAsia"/>
        </w:rPr>
        <w:t>W/</w:t>
      </w:r>
      <w:proofErr w:type="spellStart"/>
      <w:r w:rsidR="007A0CC7" w:rsidRPr="00893081">
        <w:rPr>
          <w:rFonts w:asciiTheme="minorEastAsia" w:eastAsiaTheme="minorEastAsia" w:hAnsiTheme="minorEastAsia"/>
        </w:rPr>
        <w:t>mK</w:t>
      </w:r>
      <w:proofErr w:type="spellEnd"/>
      <w:r w:rsidR="007A0CC7" w:rsidRPr="00893081">
        <w:rPr>
          <w:rFonts w:asciiTheme="minorEastAsia" w:eastAsiaTheme="minorEastAsia" w:hAnsiTheme="minorEastAsia" w:hint="eastAsia"/>
        </w:rPr>
        <w:t>，具备</w:t>
      </w:r>
      <w:r w:rsidR="00C43B1D" w:rsidRPr="00893081">
        <w:rPr>
          <w:rFonts w:asciiTheme="minorEastAsia" w:eastAsiaTheme="minorEastAsia" w:hAnsiTheme="minorEastAsia" w:hint="eastAsia"/>
        </w:rPr>
        <w:t>耐热</w:t>
      </w:r>
      <w:r w:rsidR="007A0CC7" w:rsidRPr="00893081">
        <w:rPr>
          <w:rFonts w:asciiTheme="minorEastAsia" w:eastAsiaTheme="minorEastAsia" w:hAnsiTheme="minorEastAsia" w:hint="eastAsia"/>
        </w:rPr>
        <w:t>稳定性和</w:t>
      </w:r>
      <w:r w:rsidR="00C43B1D" w:rsidRPr="00893081">
        <w:rPr>
          <w:rFonts w:asciiTheme="minorEastAsia" w:eastAsiaTheme="minorEastAsia" w:hAnsiTheme="minorEastAsia" w:hint="eastAsia"/>
        </w:rPr>
        <w:t>抗</w:t>
      </w:r>
      <w:r w:rsidR="007A0CC7" w:rsidRPr="00893081">
        <w:rPr>
          <w:rFonts w:asciiTheme="minorEastAsia" w:eastAsiaTheme="minorEastAsia" w:hAnsiTheme="minorEastAsia" w:hint="eastAsia"/>
        </w:rPr>
        <w:t>热</w:t>
      </w:r>
      <w:r w:rsidR="00C43B1D" w:rsidRPr="00893081">
        <w:rPr>
          <w:rFonts w:asciiTheme="minorEastAsia" w:eastAsiaTheme="minorEastAsia" w:hAnsiTheme="minorEastAsia" w:hint="eastAsia"/>
        </w:rPr>
        <w:t>冲击性</w:t>
      </w:r>
      <w:r w:rsidR="007A0CC7" w:rsidRPr="00893081">
        <w:rPr>
          <w:rFonts w:asciiTheme="minorEastAsia" w:eastAsiaTheme="minorEastAsia" w:hAnsiTheme="minorEastAsia" w:hint="eastAsia"/>
        </w:rPr>
        <w:t>。平板厚度</w:t>
      </w:r>
      <w:r w:rsidR="00542A68" w:rsidRPr="00893081">
        <w:rPr>
          <w:rFonts w:asciiTheme="minorEastAsia" w:eastAsiaTheme="minorEastAsia" w:hAnsiTheme="minorEastAsia" w:hint="eastAsia"/>
        </w:rPr>
        <w:t>值应</w:t>
      </w:r>
      <w:r w:rsidR="007B6242" w:rsidRPr="00893081">
        <w:rPr>
          <w:rFonts w:asciiTheme="minorEastAsia" w:eastAsiaTheme="minorEastAsia" w:hAnsiTheme="minorEastAsia" w:hint="eastAsia"/>
        </w:rPr>
        <w:t>不小于</w:t>
      </w:r>
      <w:r w:rsidR="007A0CC7" w:rsidRPr="00893081">
        <w:rPr>
          <w:rFonts w:asciiTheme="minorEastAsia" w:eastAsiaTheme="minorEastAsia" w:hAnsiTheme="minorEastAsia"/>
        </w:rPr>
        <w:t>1.3</w:t>
      </w:r>
      <w:r w:rsidRPr="00893081">
        <w:rPr>
          <w:rFonts w:asciiTheme="minorEastAsia" w:eastAsiaTheme="minorEastAsia"/>
        </w:rPr>
        <w:t> </w:t>
      </w:r>
      <w:r w:rsidR="007A0CC7" w:rsidRPr="00893081">
        <w:rPr>
          <w:rFonts w:asciiTheme="minorEastAsia" w:eastAsiaTheme="minorEastAsia" w:hAnsiTheme="minorEastAsia"/>
        </w:rPr>
        <w:t>cm</w:t>
      </w:r>
      <w:r w:rsidR="007B6242" w:rsidRPr="00893081">
        <w:rPr>
          <w:rFonts w:asciiTheme="minorEastAsia" w:eastAsiaTheme="minorEastAsia" w:hAnsiTheme="minorEastAsia" w:hint="eastAsia"/>
        </w:rPr>
        <w:t>。</w:t>
      </w:r>
    </w:p>
    <w:p w14:paraId="3A44A84C" w14:textId="77777777" w:rsidR="00F86A31" w:rsidRPr="00E30B0C" w:rsidRDefault="007A0CC7" w:rsidP="00D33813">
      <w:pPr>
        <w:pStyle w:val="afa"/>
        <w:wordWrap/>
        <w:spacing w:before="156" w:after="156"/>
        <w:ind w:left="0"/>
        <w:rPr>
          <w:rFonts w:ascii="宋体" w:eastAsia="宋体" w:hAnsi="宋体"/>
        </w:rPr>
      </w:pPr>
      <w:r w:rsidRPr="00B21090">
        <w:rPr>
          <w:rFonts w:asciiTheme="minorEastAsia" w:eastAsiaTheme="minorEastAsia" w:hAnsiTheme="minorEastAsia" w:hint="eastAsia"/>
        </w:rPr>
        <w:lastRenderedPageBreak/>
        <w:t>每组双传感器平板的尺寸为</w:t>
      </w:r>
      <w:r w:rsidR="007B6242" w:rsidRPr="00B21090">
        <w:rPr>
          <w:rFonts w:asciiTheme="minorEastAsia" w:eastAsiaTheme="minorEastAsia" w:hAnsiTheme="minorEastAsia"/>
        </w:rPr>
        <w:t>（</w:t>
      </w:r>
      <w:r w:rsidR="00542A68" w:rsidRPr="00B21090">
        <w:rPr>
          <w:rFonts w:asciiTheme="minorEastAsia" w:eastAsiaTheme="minorEastAsia" w:hAnsiTheme="minorEastAsia"/>
        </w:rPr>
        <w:t>20.3</w:t>
      </w:r>
      <w:r w:rsidR="007B6242" w:rsidRPr="00B21090">
        <w:rPr>
          <w:rFonts w:asciiTheme="minorEastAsia" w:eastAsiaTheme="minorEastAsia"/>
        </w:rPr>
        <w:t> </w:t>
      </w:r>
      <w:r w:rsidR="007B6242" w:rsidRPr="00B21090">
        <w:rPr>
          <w:rFonts w:asciiTheme="minorEastAsia" w:eastAsiaTheme="minorEastAsia" w:hAnsiTheme="minorEastAsia"/>
        </w:rPr>
        <w:t>±1.3</w:t>
      </w:r>
      <w:r w:rsidR="008F4B7E" w:rsidRPr="00B21090">
        <w:rPr>
          <w:rFonts w:asciiTheme="minorEastAsia" w:eastAsiaTheme="minorEastAsia"/>
        </w:rPr>
        <w:t> </w:t>
      </w:r>
      <w:r w:rsidR="007B6242" w:rsidRPr="00B21090">
        <w:rPr>
          <w:rFonts w:asciiTheme="minorEastAsia" w:eastAsiaTheme="minorEastAsia" w:hAnsiTheme="minorEastAsia"/>
        </w:rPr>
        <w:t>）</w:t>
      </w:r>
      <w:r w:rsidR="00542A68" w:rsidRPr="00B21090">
        <w:rPr>
          <w:rFonts w:asciiTheme="minorEastAsia" w:eastAsiaTheme="minorEastAsia" w:hAnsiTheme="minorEastAsia"/>
        </w:rPr>
        <w:t>×</w:t>
      </w:r>
      <w:r w:rsidR="007B6242" w:rsidRPr="00B21090">
        <w:rPr>
          <w:rFonts w:asciiTheme="minorEastAsia" w:eastAsiaTheme="minorEastAsia" w:hAnsiTheme="minorEastAsia"/>
        </w:rPr>
        <w:t>（</w:t>
      </w:r>
      <w:r w:rsidRPr="00B21090">
        <w:rPr>
          <w:rFonts w:asciiTheme="minorEastAsia" w:eastAsiaTheme="minorEastAsia" w:hAnsiTheme="minorEastAsia"/>
        </w:rPr>
        <w:t>54.6</w:t>
      </w:r>
      <w:r w:rsidR="007B6242" w:rsidRPr="00B21090">
        <w:rPr>
          <w:rFonts w:asciiTheme="minorEastAsia" w:eastAsiaTheme="minorEastAsia"/>
        </w:rPr>
        <w:t> </w:t>
      </w:r>
      <w:r w:rsidRPr="00B21090">
        <w:rPr>
          <w:rFonts w:asciiTheme="minorEastAsia" w:eastAsiaTheme="minorEastAsia" w:hAnsiTheme="minorEastAsia"/>
        </w:rPr>
        <w:t>±1.3</w:t>
      </w:r>
      <w:r w:rsidR="007B6242" w:rsidRPr="00B21090">
        <w:rPr>
          <w:rFonts w:asciiTheme="minorEastAsia" w:eastAsiaTheme="minorEastAsia"/>
        </w:rPr>
        <w:t> </w:t>
      </w:r>
      <w:r w:rsidR="007B6242" w:rsidRPr="00B21090">
        <w:rPr>
          <w:rFonts w:asciiTheme="minorEastAsia" w:eastAsiaTheme="minorEastAsia" w:hAnsiTheme="minorEastAsia"/>
        </w:rPr>
        <w:t>）</w:t>
      </w:r>
      <w:r w:rsidRPr="00B21090">
        <w:rPr>
          <w:rFonts w:asciiTheme="minorEastAsia" w:eastAsiaTheme="minorEastAsia" w:hAnsiTheme="minorEastAsia"/>
        </w:rPr>
        <w:t>c</w:t>
      </w:r>
      <w:r w:rsidRPr="00B21090">
        <w:rPr>
          <w:rFonts w:asciiTheme="minorEastAsia" w:eastAsiaTheme="minorEastAsia" w:hAnsiTheme="minorEastAsia" w:hint="eastAsia"/>
        </w:rPr>
        <w:t>m，如图</w:t>
      </w:r>
      <w:r w:rsidR="00542A68" w:rsidRPr="00B21090">
        <w:rPr>
          <w:rFonts w:asciiTheme="minorEastAsia" w:eastAsiaTheme="minorEastAsia" w:hAnsiTheme="minorEastAsia"/>
        </w:rPr>
        <w:t>D.</w:t>
      </w:r>
      <w:r w:rsidRPr="00B21090">
        <w:rPr>
          <w:rFonts w:asciiTheme="minorEastAsia" w:eastAsiaTheme="minorEastAsia" w:hAnsiTheme="minorEastAsia"/>
        </w:rPr>
        <w:t>2</w:t>
      </w:r>
      <w:r w:rsidRPr="00B21090">
        <w:rPr>
          <w:rFonts w:asciiTheme="minorEastAsia" w:eastAsiaTheme="minorEastAsia" w:hAnsiTheme="minorEastAsia" w:hint="eastAsia"/>
        </w:rPr>
        <w:t>所示。每</w:t>
      </w:r>
      <w:r w:rsidR="007B6242" w:rsidRPr="00B21090">
        <w:rPr>
          <w:rFonts w:asciiTheme="minorEastAsia" w:eastAsiaTheme="minorEastAsia" w:hAnsiTheme="minorEastAsia" w:hint="eastAsia"/>
        </w:rPr>
        <w:t>组</w:t>
      </w:r>
      <w:r w:rsidRPr="00B21090">
        <w:rPr>
          <w:rFonts w:asciiTheme="minorEastAsia" w:eastAsiaTheme="minorEastAsia" w:hAnsiTheme="minorEastAsia" w:hint="eastAsia"/>
        </w:rPr>
        <w:t>双传感器平板和</w:t>
      </w:r>
      <w:r w:rsidR="007B6242" w:rsidRPr="00B21090">
        <w:rPr>
          <w:rFonts w:asciiTheme="minorEastAsia" w:eastAsiaTheme="minorEastAsia" w:hAnsiTheme="minorEastAsia" w:hint="eastAsia"/>
        </w:rPr>
        <w:t>监控</w:t>
      </w:r>
      <w:r w:rsidRPr="00B21090">
        <w:rPr>
          <w:rFonts w:asciiTheme="minorEastAsia" w:eastAsiaTheme="minorEastAsia" w:hAnsiTheme="minorEastAsia" w:hint="eastAsia"/>
        </w:rPr>
        <w:t>传感器</w:t>
      </w:r>
      <w:r w:rsidR="007B6242" w:rsidRPr="00B21090">
        <w:rPr>
          <w:rFonts w:asciiTheme="minorEastAsia" w:eastAsiaTheme="minorEastAsia" w:hAnsiTheme="minorEastAsia" w:hint="eastAsia"/>
        </w:rPr>
        <w:t>应</w:t>
      </w:r>
      <w:r w:rsidRPr="00B21090">
        <w:rPr>
          <w:rFonts w:asciiTheme="minorEastAsia" w:eastAsiaTheme="minorEastAsia" w:hAnsiTheme="minorEastAsia" w:hint="eastAsia"/>
        </w:rPr>
        <w:t>调整至离</w:t>
      </w:r>
      <w:r w:rsidR="007B6242" w:rsidRPr="00B21090">
        <w:rPr>
          <w:rFonts w:asciiTheme="minorEastAsia" w:eastAsiaTheme="minorEastAsia" w:hAnsiTheme="minorEastAsia" w:hint="eastAsia"/>
        </w:rPr>
        <w:t>电弧</w:t>
      </w:r>
      <w:r w:rsidRPr="00B21090">
        <w:rPr>
          <w:rFonts w:asciiTheme="minorEastAsia" w:eastAsiaTheme="minorEastAsia" w:hAnsiTheme="minorEastAsia" w:hint="eastAsia"/>
        </w:rPr>
        <w:t>电</w:t>
      </w:r>
      <w:r w:rsidR="007B6242" w:rsidRPr="00B21090">
        <w:rPr>
          <w:rFonts w:asciiTheme="minorEastAsia" w:eastAsiaTheme="minorEastAsia" w:hAnsiTheme="minorEastAsia" w:hint="eastAsia"/>
        </w:rPr>
        <w:t>极</w:t>
      </w:r>
      <w:r w:rsidRPr="00B21090">
        <w:rPr>
          <w:rFonts w:asciiTheme="minorEastAsia" w:eastAsiaTheme="minorEastAsia" w:hAnsiTheme="minorEastAsia" w:hint="eastAsia"/>
        </w:rPr>
        <w:t>中心线</w:t>
      </w:r>
      <w:r w:rsidRPr="00B21090">
        <w:rPr>
          <w:rFonts w:asciiTheme="minorEastAsia" w:eastAsiaTheme="minorEastAsia" w:hAnsiTheme="minorEastAsia"/>
        </w:rPr>
        <w:t>20.0</w:t>
      </w:r>
      <w:r w:rsidR="007B6242" w:rsidRPr="00B21090">
        <w:rPr>
          <w:rFonts w:asciiTheme="minorEastAsia" w:eastAsiaTheme="minorEastAsia"/>
        </w:rPr>
        <w:t> </w:t>
      </w:r>
      <w:r w:rsidRPr="00B21090">
        <w:rPr>
          <w:rFonts w:asciiTheme="minorEastAsia" w:eastAsiaTheme="minorEastAsia" w:hAnsiTheme="minorEastAsia"/>
        </w:rPr>
        <w:t>cm</w:t>
      </w:r>
      <w:r w:rsidRPr="00B21090">
        <w:rPr>
          <w:rFonts w:asciiTheme="minorEastAsia" w:eastAsiaTheme="minorEastAsia" w:hAnsiTheme="minorEastAsia" w:hint="eastAsia"/>
        </w:rPr>
        <w:t>至</w:t>
      </w:r>
      <w:r w:rsidRPr="00B21090">
        <w:rPr>
          <w:rFonts w:asciiTheme="minorEastAsia" w:eastAsiaTheme="minorEastAsia" w:hAnsiTheme="minorEastAsia"/>
        </w:rPr>
        <w:t>60.0</w:t>
      </w:r>
      <w:r w:rsidR="007B6242" w:rsidRPr="00B21090">
        <w:rPr>
          <w:rFonts w:asciiTheme="minorEastAsia" w:eastAsiaTheme="minorEastAsia"/>
        </w:rPr>
        <w:t> </w:t>
      </w:r>
      <w:r w:rsidRPr="00B21090">
        <w:rPr>
          <w:rFonts w:asciiTheme="minorEastAsia" w:eastAsiaTheme="minorEastAsia" w:hAnsiTheme="minorEastAsia"/>
        </w:rPr>
        <w:t xml:space="preserve"> cm</w:t>
      </w:r>
      <w:r w:rsidRPr="00B21090">
        <w:rPr>
          <w:rFonts w:asciiTheme="minorEastAsia" w:eastAsiaTheme="minorEastAsia" w:hAnsiTheme="minorEastAsia" w:hint="eastAsia"/>
        </w:rPr>
        <w:t>的位置</w:t>
      </w:r>
      <w:r w:rsidRPr="00E30B0C">
        <w:rPr>
          <w:rFonts w:ascii="宋体" w:eastAsia="宋体" w:hAnsi="宋体" w:hint="eastAsia"/>
        </w:rPr>
        <w:t>，如图</w:t>
      </w:r>
      <w:r w:rsidR="00542A68" w:rsidRPr="00E30B0C">
        <w:rPr>
          <w:rFonts w:ascii="宋体" w:eastAsia="宋体" w:hAnsi="宋体" w:hint="eastAsia"/>
        </w:rPr>
        <w:t>D</w:t>
      </w:r>
      <w:r w:rsidR="00542A68" w:rsidRPr="007B6242">
        <w:rPr>
          <w:rFonts w:ascii="Times New Roman" w:eastAsia="宋体"/>
        </w:rPr>
        <w:t>.</w:t>
      </w:r>
      <w:r w:rsidRPr="007B6242">
        <w:rPr>
          <w:rFonts w:ascii="Times New Roman" w:eastAsia="宋体"/>
        </w:rPr>
        <w:t>2</w:t>
      </w:r>
      <w:r w:rsidR="007B6242" w:rsidRPr="00A01FE4">
        <w:rPr>
          <w:rFonts w:ascii="Times New Roman" w:eastAsia="宋体" w:hAnsi="宋体"/>
        </w:rPr>
        <w:t>、</w:t>
      </w:r>
      <w:r w:rsidR="00542A68" w:rsidRPr="00893081">
        <w:rPr>
          <w:rFonts w:asciiTheme="minorEastAsia" w:eastAsiaTheme="minorEastAsia" w:hAnsiTheme="minorEastAsia"/>
        </w:rPr>
        <w:t>D.</w:t>
      </w:r>
      <w:r w:rsidRPr="00893081">
        <w:rPr>
          <w:rFonts w:asciiTheme="minorEastAsia" w:eastAsiaTheme="minorEastAsia" w:hAnsiTheme="minorEastAsia"/>
        </w:rPr>
        <w:t>3</w:t>
      </w:r>
      <w:r w:rsidRPr="00E30B0C">
        <w:rPr>
          <w:rFonts w:ascii="宋体" w:eastAsia="宋体" w:hAnsi="宋体" w:hint="eastAsia"/>
        </w:rPr>
        <w:t>所示。</w:t>
      </w:r>
    </w:p>
    <w:p w14:paraId="76F93B41" w14:textId="77777777" w:rsidR="00641B10" w:rsidRDefault="00641B10" w:rsidP="00D33813">
      <w:pPr>
        <w:pStyle w:val="aff5"/>
        <w:ind w:firstLineChars="0" w:firstLine="0"/>
        <w:sectPr w:rsidR="00641B10" w:rsidSect="00904534">
          <w:type w:val="continuous"/>
          <w:pgSz w:w="11906" w:h="16838" w:code="9"/>
          <w:pgMar w:top="567" w:right="1134" w:bottom="1134" w:left="1418" w:header="1418" w:footer="1134" w:gutter="0"/>
          <w:pgNumType w:start="17"/>
          <w:cols w:space="425"/>
          <w:formProt w:val="0"/>
          <w:docGrid w:type="lines" w:linePitch="312"/>
        </w:sectPr>
      </w:pPr>
    </w:p>
    <w:p w14:paraId="52633009" w14:textId="77777777" w:rsidR="007A0CC7" w:rsidRDefault="006A60F7" w:rsidP="00632967">
      <w:pPr>
        <w:pStyle w:val="aff5"/>
        <w:ind w:firstLineChars="0" w:firstLine="0"/>
      </w:pPr>
      <w:r>
        <w:lastRenderedPageBreak/>
        <w:drawing>
          <wp:inline distT="0" distB="0" distL="0" distR="0" wp14:anchorId="4EDC73AC" wp14:editId="7A4E75DB">
            <wp:extent cx="2834640" cy="2465070"/>
            <wp:effectExtent l="19050" t="0" r="3810" b="0"/>
            <wp:docPr id="1" name="Picture 0" descr="图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D.1.png"/>
                    <pic:cNvPicPr/>
                  </pic:nvPicPr>
                  <pic:blipFill>
                    <a:blip r:embed="rId16" cstate="print"/>
                    <a:stretch>
                      <a:fillRect/>
                    </a:stretch>
                  </pic:blipFill>
                  <pic:spPr>
                    <a:xfrm>
                      <a:off x="0" y="0"/>
                      <a:ext cx="2834640" cy="2465070"/>
                    </a:xfrm>
                    <a:prstGeom prst="rect">
                      <a:avLst/>
                    </a:prstGeom>
                  </pic:spPr>
                </pic:pic>
              </a:graphicData>
            </a:graphic>
          </wp:inline>
        </w:drawing>
      </w:r>
    </w:p>
    <w:p w14:paraId="4236BA30" w14:textId="77777777" w:rsidR="00D33813" w:rsidRPr="007E5367" w:rsidRDefault="00D33813" w:rsidP="00D33813">
      <w:pPr>
        <w:pStyle w:val="aff5"/>
        <w:ind w:firstLineChars="0" w:firstLine="0"/>
        <w:rPr>
          <w:sz w:val="18"/>
          <w:szCs w:val="18"/>
        </w:rPr>
      </w:pPr>
      <w:r w:rsidRPr="007E5367">
        <w:rPr>
          <w:sz w:val="18"/>
          <w:szCs w:val="18"/>
        </w:rPr>
        <w:t>r</w:t>
      </w:r>
      <w:r w:rsidRPr="007E5367">
        <w:rPr>
          <w:sz w:val="18"/>
          <w:szCs w:val="18"/>
          <w:vertAlign w:val="subscript"/>
        </w:rPr>
        <w:t>1</w:t>
      </w:r>
      <w:r w:rsidRPr="007E5367">
        <w:rPr>
          <w:sz w:val="18"/>
          <w:szCs w:val="18"/>
        </w:rPr>
        <w:t xml:space="preserve"> </w:t>
      </w:r>
      <w:r w:rsidRPr="007E5367">
        <w:rPr>
          <w:rFonts w:hint="eastAsia"/>
          <w:sz w:val="18"/>
          <w:szCs w:val="18"/>
        </w:rPr>
        <w:t>—</w:t>
      </w:r>
      <w:r w:rsidRPr="007E5367">
        <w:rPr>
          <w:sz w:val="18"/>
          <w:szCs w:val="18"/>
        </w:rPr>
        <w:t xml:space="preserve"> </w:t>
      </w:r>
      <w:r w:rsidRPr="007E5367">
        <w:rPr>
          <w:rFonts w:hint="eastAsia"/>
          <w:sz w:val="18"/>
          <w:szCs w:val="18"/>
        </w:rPr>
        <w:t>双传感器平板距</w:t>
      </w:r>
      <w:r>
        <w:rPr>
          <w:rFonts w:hint="eastAsia"/>
          <w:sz w:val="18"/>
          <w:szCs w:val="18"/>
        </w:rPr>
        <w:t>电弧</w:t>
      </w:r>
      <w:r w:rsidR="00A01FE4">
        <w:rPr>
          <w:rFonts w:hint="eastAsia"/>
          <w:sz w:val="18"/>
          <w:szCs w:val="18"/>
        </w:rPr>
        <w:t>电极</w:t>
      </w:r>
      <w:r w:rsidRPr="007E5367">
        <w:rPr>
          <w:rFonts w:hint="eastAsia"/>
          <w:sz w:val="18"/>
          <w:szCs w:val="18"/>
        </w:rPr>
        <w:t>中心</w:t>
      </w:r>
      <w:r>
        <w:rPr>
          <w:rFonts w:hint="eastAsia"/>
          <w:sz w:val="18"/>
          <w:szCs w:val="18"/>
        </w:rPr>
        <w:t>线</w:t>
      </w:r>
      <w:r w:rsidRPr="007E5367">
        <w:rPr>
          <w:rFonts w:hint="eastAsia"/>
          <w:sz w:val="18"/>
          <w:szCs w:val="18"/>
        </w:rPr>
        <w:t>的半径距离</w:t>
      </w:r>
    </w:p>
    <w:p w14:paraId="48919303" w14:textId="77777777" w:rsidR="00D33813" w:rsidRPr="007E5367" w:rsidRDefault="00D33813" w:rsidP="00D33813">
      <w:pPr>
        <w:pStyle w:val="aff5"/>
        <w:ind w:firstLineChars="0" w:firstLine="0"/>
        <w:rPr>
          <w:sz w:val="18"/>
          <w:szCs w:val="18"/>
        </w:rPr>
      </w:pPr>
      <w:r w:rsidRPr="007E5367">
        <w:rPr>
          <w:rFonts w:hint="eastAsia"/>
          <w:sz w:val="18"/>
          <w:szCs w:val="18"/>
        </w:rPr>
        <w:t>r</w:t>
      </w:r>
      <w:r w:rsidRPr="007E5367">
        <w:rPr>
          <w:rFonts w:hint="eastAsia"/>
          <w:sz w:val="18"/>
          <w:szCs w:val="18"/>
          <w:vertAlign w:val="subscript"/>
        </w:rPr>
        <w:t>2</w:t>
      </w:r>
      <w:r w:rsidRPr="007E5367">
        <w:rPr>
          <w:rFonts w:hint="eastAsia"/>
          <w:sz w:val="18"/>
          <w:szCs w:val="18"/>
        </w:rPr>
        <w:t xml:space="preserve"> — 监控传感器距</w:t>
      </w:r>
      <w:r>
        <w:rPr>
          <w:rFonts w:hint="eastAsia"/>
          <w:sz w:val="18"/>
          <w:szCs w:val="18"/>
        </w:rPr>
        <w:t>电弧</w:t>
      </w:r>
      <w:r w:rsidR="00A01FE4">
        <w:rPr>
          <w:rFonts w:hint="eastAsia"/>
          <w:sz w:val="18"/>
          <w:szCs w:val="18"/>
        </w:rPr>
        <w:t>电极</w:t>
      </w:r>
      <w:r w:rsidRPr="007E5367">
        <w:rPr>
          <w:rFonts w:hint="eastAsia"/>
          <w:sz w:val="18"/>
          <w:szCs w:val="18"/>
        </w:rPr>
        <w:t>中心</w:t>
      </w:r>
      <w:r>
        <w:rPr>
          <w:rFonts w:hint="eastAsia"/>
          <w:sz w:val="18"/>
          <w:szCs w:val="18"/>
        </w:rPr>
        <w:t>线</w:t>
      </w:r>
      <w:r w:rsidRPr="007E5367">
        <w:rPr>
          <w:rFonts w:hint="eastAsia"/>
          <w:sz w:val="18"/>
          <w:szCs w:val="18"/>
        </w:rPr>
        <w:t>的半径距离</w:t>
      </w:r>
    </w:p>
    <w:p w14:paraId="13C1B02F" w14:textId="77777777" w:rsidR="00D33813" w:rsidRPr="007E5367" w:rsidRDefault="00D33813" w:rsidP="00D33813">
      <w:pPr>
        <w:pStyle w:val="aff5"/>
        <w:ind w:firstLineChars="0" w:firstLine="0"/>
        <w:rPr>
          <w:sz w:val="18"/>
          <w:szCs w:val="18"/>
        </w:rPr>
      </w:pPr>
      <w:r w:rsidRPr="007E5367">
        <w:rPr>
          <w:rFonts w:hint="eastAsia"/>
          <w:sz w:val="18"/>
          <w:szCs w:val="18"/>
        </w:rPr>
        <w:t>r</w:t>
      </w:r>
      <w:r w:rsidRPr="007E5367">
        <w:rPr>
          <w:rFonts w:hint="eastAsia"/>
          <w:sz w:val="18"/>
          <w:szCs w:val="18"/>
          <w:vertAlign w:val="subscript"/>
        </w:rPr>
        <w:t>1</w:t>
      </w:r>
      <w:r w:rsidRPr="007E5367">
        <w:rPr>
          <w:rFonts w:hint="eastAsia"/>
          <w:sz w:val="18"/>
          <w:szCs w:val="18"/>
        </w:rPr>
        <w:t>、r</w:t>
      </w:r>
      <w:r w:rsidRPr="007E5367">
        <w:rPr>
          <w:rFonts w:hint="eastAsia"/>
          <w:sz w:val="18"/>
          <w:szCs w:val="18"/>
          <w:vertAlign w:val="subscript"/>
        </w:rPr>
        <w:t>2</w:t>
      </w:r>
      <w:r w:rsidRPr="007E5367">
        <w:rPr>
          <w:rFonts w:hint="eastAsia"/>
          <w:sz w:val="18"/>
          <w:szCs w:val="18"/>
        </w:rPr>
        <w:t>在</w:t>
      </w:r>
      <w:r w:rsidRPr="00A01FE4">
        <w:rPr>
          <w:rFonts w:ascii="Times New Roman"/>
          <w:sz w:val="18"/>
          <w:szCs w:val="18"/>
        </w:rPr>
        <w:t>20 cm</w:t>
      </w:r>
      <w:r w:rsidRPr="007E5367">
        <w:rPr>
          <w:rFonts w:hint="eastAsia"/>
          <w:sz w:val="18"/>
          <w:szCs w:val="18"/>
        </w:rPr>
        <w:t>至</w:t>
      </w:r>
      <w:r w:rsidRPr="00A01FE4">
        <w:rPr>
          <w:rFonts w:ascii="Times New Roman"/>
          <w:sz w:val="18"/>
          <w:szCs w:val="18"/>
        </w:rPr>
        <w:t>60 cm</w:t>
      </w:r>
      <w:r w:rsidRPr="007E5367">
        <w:rPr>
          <w:rFonts w:hint="eastAsia"/>
          <w:sz w:val="18"/>
          <w:szCs w:val="18"/>
        </w:rPr>
        <w:t>之内</w:t>
      </w:r>
    </w:p>
    <w:p w14:paraId="0890C99A" w14:textId="77777777" w:rsidR="00641B10" w:rsidRDefault="00A01FE4" w:rsidP="00CD369F">
      <w:pPr>
        <w:pStyle w:val="ae"/>
        <w:numPr>
          <w:ilvl w:val="1"/>
          <w:numId w:val="27"/>
        </w:numPr>
        <w:spacing w:before="156" w:after="156"/>
        <w:ind w:left="0" w:firstLine="0"/>
        <w:jc w:val="left"/>
      </w:pPr>
      <w:r>
        <w:rPr>
          <w:rFonts w:hint="eastAsia"/>
        </w:rPr>
        <w:t>监</w:t>
      </w:r>
      <w:r w:rsidR="00802A04">
        <w:rPr>
          <w:rFonts w:hint="eastAsia"/>
        </w:rPr>
        <w:t>控传感器</w:t>
      </w:r>
      <w:r>
        <w:rPr>
          <w:rFonts w:hint="eastAsia"/>
        </w:rPr>
        <w:t>和</w:t>
      </w:r>
      <w:r w:rsidR="00802A04">
        <w:rPr>
          <w:rFonts w:hint="eastAsia"/>
        </w:rPr>
        <w:t>三</w:t>
      </w:r>
      <w:r>
        <w:rPr>
          <w:rFonts w:hint="eastAsia"/>
        </w:rPr>
        <w:t>组</w:t>
      </w:r>
      <w:r w:rsidR="00802A04">
        <w:rPr>
          <w:rFonts w:hint="eastAsia"/>
        </w:rPr>
        <w:t>平板传感器</w:t>
      </w:r>
      <w:r>
        <w:rPr>
          <w:rFonts w:hint="eastAsia"/>
        </w:rPr>
        <w:t>布局</w:t>
      </w:r>
      <w:r w:rsidR="00802A04">
        <w:rPr>
          <w:rFonts w:hint="eastAsia"/>
        </w:rPr>
        <w:t>（俯视图）</w:t>
      </w:r>
    </w:p>
    <w:p w14:paraId="3592DA35" w14:textId="77777777" w:rsidR="00D33813" w:rsidRPr="00387AB9" w:rsidRDefault="00D33813" w:rsidP="00D33813">
      <w:pPr>
        <w:pStyle w:val="aff5"/>
        <w:ind w:left="623" w:firstLineChars="0" w:firstLine="0"/>
        <w:jc w:val="right"/>
        <w:rPr>
          <w:rFonts w:ascii="黑体" w:eastAsia="黑体" w:hAnsi="黑体"/>
          <w:sz w:val="18"/>
          <w:szCs w:val="18"/>
        </w:rPr>
      </w:pPr>
      <w:r w:rsidRPr="00387AB9">
        <w:rPr>
          <w:rFonts w:ascii="黑体" w:eastAsia="黑体" w:hAnsi="黑体" w:hint="eastAsia"/>
          <w:sz w:val="18"/>
          <w:szCs w:val="18"/>
        </w:rPr>
        <w:lastRenderedPageBreak/>
        <w:t>单位为厘米</w:t>
      </w:r>
    </w:p>
    <w:p w14:paraId="5DCA051C" w14:textId="77777777" w:rsidR="00542A68" w:rsidRDefault="006A60F7" w:rsidP="00542A68">
      <w:pPr>
        <w:pStyle w:val="aff5"/>
        <w:ind w:firstLineChars="0" w:firstLine="0"/>
      </w:pPr>
      <w:r>
        <w:drawing>
          <wp:inline distT="0" distB="0" distL="0" distR="0" wp14:anchorId="2F0C53BC" wp14:editId="06F532D6">
            <wp:extent cx="2908695" cy="2834640"/>
            <wp:effectExtent l="19050" t="0" r="5955" b="0"/>
            <wp:docPr id="2" name="Picture 1" descr="图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D.2.png"/>
                    <pic:cNvPicPr/>
                  </pic:nvPicPr>
                  <pic:blipFill>
                    <a:blip r:embed="rId17" cstate="print"/>
                    <a:stretch>
                      <a:fillRect/>
                    </a:stretch>
                  </pic:blipFill>
                  <pic:spPr>
                    <a:xfrm>
                      <a:off x="0" y="0"/>
                      <a:ext cx="2908695" cy="2834640"/>
                    </a:xfrm>
                    <a:prstGeom prst="rect">
                      <a:avLst/>
                    </a:prstGeom>
                  </pic:spPr>
                </pic:pic>
              </a:graphicData>
            </a:graphic>
          </wp:inline>
        </w:drawing>
      </w:r>
    </w:p>
    <w:p w14:paraId="2A32E58E" w14:textId="77777777" w:rsidR="00641B10" w:rsidRDefault="00A01FE4" w:rsidP="00CD369F">
      <w:pPr>
        <w:pStyle w:val="ae"/>
        <w:numPr>
          <w:ilvl w:val="1"/>
          <w:numId w:val="27"/>
        </w:numPr>
        <w:spacing w:before="156" w:after="156"/>
        <w:ind w:left="0" w:firstLine="0"/>
        <w:jc w:val="left"/>
      </w:pPr>
      <w:r>
        <w:rPr>
          <w:rFonts w:hint="eastAsia"/>
        </w:rPr>
        <w:t>监</w:t>
      </w:r>
      <w:r w:rsidR="00641B10">
        <w:rPr>
          <w:rFonts w:hint="eastAsia"/>
        </w:rPr>
        <w:t>控传感器</w:t>
      </w:r>
      <w:r>
        <w:rPr>
          <w:rFonts w:hint="eastAsia"/>
        </w:rPr>
        <w:t>和</w:t>
      </w:r>
      <w:r w:rsidR="00641B10">
        <w:rPr>
          <w:rFonts w:hint="eastAsia"/>
        </w:rPr>
        <w:t>双传感器平板</w:t>
      </w:r>
      <w:r>
        <w:rPr>
          <w:rFonts w:hint="eastAsia"/>
        </w:rPr>
        <w:t>结构</w:t>
      </w:r>
      <w:r w:rsidR="00641B10">
        <w:rPr>
          <w:rFonts w:hint="eastAsia"/>
        </w:rPr>
        <w:t>（平面图）</w:t>
      </w:r>
    </w:p>
    <w:p w14:paraId="7D9D3F04" w14:textId="77777777" w:rsidR="00641B10" w:rsidRDefault="00641B10" w:rsidP="007A0CC7">
      <w:pPr>
        <w:pStyle w:val="afa"/>
        <w:tabs>
          <w:tab w:val="num" w:pos="360"/>
        </w:tabs>
        <w:spacing w:before="156" w:after="156"/>
        <w:rPr>
          <w:rFonts w:ascii="宋体" w:eastAsia="宋体" w:hAnsi="宋体"/>
        </w:rPr>
        <w:sectPr w:rsidR="00641B10" w:rsidSect="00E30B0C">
          <w:type w:val="continuous"/>
          <w:pgSz w:w="11906" w:h="16838" w:code="9"/>
          <w:pgMar w:top="567" w:right="1134" w:bottom="1134" w:left="1418" w:header="1418" w:footer="1134" w:gutter="0"/>
          <w:pgNumType w:start="1"/>
          <w:cols w:num="2" w:space="425"/>
          <w:formProt w:val="0"/>
          <w:docGrid w:type="lines" w:linePitch="312"/>
        </w:sectPr>
      </w:pPr>
    </w:p>
    <w:p w14:paraId="148772C5" w14:textId="77777777" w:rsidR="00387AB9" w:rsidRPr="00387AB9" w:rsidRDefault="00387AB9" w:rsidP="00387AB9">
      <w:pPr>
        <w:pStyle w:val="aff5"/>
        <w:ind w:firstLineChars="0" w:firstLine="0"/>
        <w:jc w:val="right"/>
        <w:rPr>
          <w:rFonts w:ascii="黑体" w:eastAsia="黑体" w:hAnsi="黑体"/>
          <w:sz w:val="18"/>
          <w:szCs w:val="18"/>
        </w:rPr>
      </w:pPr>
      <w:r w:rsidRPr="00387AB9">
        <w:rPr>
          <w:rFonts w:ascii="黑体" w:eastAsia="黑体" w:hAnsi="黑体" w:hint="eastAsia"/>
          <w:sz w:val="18"/>
          <w:szCs w:val="18"/>
        </w:rPr>
        <w:lastRenderedPageBreak/>
        <w:t>单位为厘米</w:t>
      </w:r>
    </w:p>
    <w:p w14:paraId="2B4A9BDA" w14:textId="77777777" w:rsidR="00E30B0C" w:rsidRPr="00BE2958" w:rsidRDefault="006A60F7" w:rsidP="00387AB9">
      <w:pPr>
        <w:pStyle w:val="aff5"/>
        <w:ind w:firstLineChars="0" w:firstLine="0"/>
        <w:jc w:val="center"/>
      </w:pPr>
      <w:r>
        <w:drawing>
          <wp:inline distT="0" distB="0" distL="0" distR="0" wp14:anchorId="07ABDF90" wp14:editId="67AC440B">
            <wp:extent cx="4588687" cy="3200400"/>
            <wp:effectExtent l="19050" t="0" r="2363" b="0"/>
            <wp:docPr id="9" name="Picture 8" descr="图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D.3.png"/>
                    <pic:cNvPicPr/>
                  </pic:nvPicPr>
                  <pic:blipFill>
                    <a:blip r:embed="rId18" cstate="print"/>
                    <a:stretch>
                      <a:fillRect/>
                    </a:stretch>
                  </pic:blipFill>
                  <pic:spPr>
                    <a:xfrm>
                      <a:off x="0" y="0"/>
                      <a:ext cx="4588687" cy="3200400"/>
                    </a:xfrm>
                    <a:prstGeom prst="rect">
                      <a:avLst/>
                    </a:prstGeom>
                  </pic:spPr>
                </pic:pic>
              </a:graphicData>
            </a:graphic>
          </wp:inline>
        </w:drawing>
      </w:r>
    </w:p>
    <w:p w14:paraId="6849BB15" w14:textId="77777777" w:rsidR="00E30B0C" w:rsidRDefault="007E2A5E" w:rsidP="00D33813">
      <w:pPr>
        <w:pStyle w:val="ae"/>
        <w:numPr>
          <w:ilvl w:val="1"/>
          <w:numId w:val="27"/>
        </w:numPr>
        <w:spacing w:before="156" w:after="156"/>
        <w:ind w:left="0" w:firstLine="0"/>
      </w:pPr>
      <w:r>
        <w:rPr>
          <w:rFonts w:hint="eastAsia"/>
        </w:rPr>
        <w:t>可滑动</w:t>
      </w:r>
      <w:r w:rsidR="00E30B0C">
        <w:rPr>
          <w:rFonts w:hint="eastAsia"/>
        </w:rPr>
        <w:t>双传感器平板</w:t>
      </w:r>
    </w:p>
    <w:p w14:paraId="6F9AFA01" w14:textId="77777777" w:rsidR="00E30B0C" w:rsidRPr="00E30B0C" w:rsidRDefault="00E30B0C" w:rsidP="00CD369F">
      <w:pPr>
        <w:pStyle w:val="ae"/>
        <w:numPr>
          <w:ilvl w:val="1"/>
          <w:numId w:val="27"/>
        </w:numPr>
        <w:spacing w:before="156" w:after="156"/>
        <w:ind w:left="0" w:firstLine="0"/>
        <w:jc w:val="left"/>
        <w:sectPr w:rsidR="00E30B0C" w:rsidRPr="00E30B0C" w:rsidSect="00713A9F">
          <w:type w:val="continuous"/>
          <w:pgSz w:w="11906" w:h="16838" w:code="9"/>
          <w:pgMar w:top="567" w:right="1134" w:bottom="1134" w:left="1418" w:header="1418" w:footer="1134" w:gutter="0"/>
          <w:pgNumType w:start="1"/>
          <w:cols w:space="425"/>
          <w:formProt w:val="0"/>
          <w:docGrid w:type="lines" w:linePitch="312"/>
        </w:sectPr>
      </w:pPr>
    </w:p>
    <w:p w14:paraId="2775EF5A" w14:textId="77777777" w:rsidR="007A0CC7" w:rsidRPr="007A0CC7" w:rsidRDefault="007A0CC7" w:rsidP="002B581C">
      <w:pPr>
        <w:pStyle w:val="afa"/>
        <w:tabs>
          <w:tab w:val="num" w:pos="360"/>
        </w:tabs>
        <w:spacing w:before="156" w:after="156"/>
        <w:ind w:left="0"/>
        <w:rPr>
          <w:rFonts w:ascii="宋体" w:eastAsia="宋体" w:hAnsi="宋体"/>
        </w:rPr>
      </w:pPr>
      <w:r w:rsidRPr="007A0CC7">
        <w:rPr>
          <w:rFonts w:ascii="宋体" w:eastAsia="宋体" w:hAnsi="宋体" w:hint="eastAsia"/>
        </w:rPr>
        <w:lastRenderedPageBreak/>
        <w:t>如图</w:t>
      </w:r>
      <w:r w:rsidR="00641B10" w:rsidRPr="00C742D0">
        <w:rPr>
          <w:rFonts w:asciiTheme="minorEastAsia" w:eastAsiaTheme="minorEastAsia" w:hAnsiTheme="minorEastAsia"/>
        </w:rPr>
        <w:t>D.</w:t>
      </w:r>
      <w:r w:rsidRPr="00C742D0">
        <w:rPr>
          <w:rFonts w:asciiTheme="minorEastAsia" w:eastAsiaTheme="minorEastAsia" w:hAnsiTheme="minorEastAsia"/>
        </w:rPr>
        <w:t>2</w:t>
      </w:r>
      <w:r w:rsidRPr="007A0CC7">
        <w:rPr>
          <w:rFonts w:ascii="宋体" w:eastAsia="宋体" w:hAnsi="宋体" w:hint="eastAsia"/>
        </w:rPr>
        <w:t>所示，在</w:t>
      </w:r>
      <w:r w:rsidR="007E2A5E">
        <w:rPr>
          <w:rFonts w:ascii="宋体" w:eastAsia="宋体" w:hAnsi="宋体" w:hint="eastAsia"/>
        </w:rPr>
        <w:t>每个</w:t>
      </w:r>
      <w:r w:rsidRPr="007A0CC7">
        <w:rPr>
          <w:rFonts w:ascii="宋体" w:eastAsia="宋体" w:hAnsi="宋体" w:hint="eastAsia"/>
        </w:rPr>
        <w:t>平板上</w:t>
      </w:r>
      <w:r w:rsidR="007E2A5E" w:rsidRPr="007A0CC7">
        <w:rPr>
          <w:rFonts w:ascii="宋体" w:eastAsia="宋体" w:hAnsi="宋体" w:hint="eastAsia"/>
        </w:rPr>
        <w:t>安装</w:t>
      </w:r>
      <w:r w:rsidR="007E2A5E">
        <w:rPr>
          <w:rFonts w:ascii="宋体" w:eastAsia="宋体" w:hAnsi="宋体" w:hint="eastAsia"/>
        </w:rPr>
        <w:t>两个传感器</w:t>
      </w:r>
      <w:r w:rsidRPr="007A0CC7">
        <w:rPr>
          <w:rFonts w:ascii="宋体" w:eastAsia="宋体" w:hAnsi="宋体" w:hint="eastAsia"/>
        </w:rPr>
        <w:t>，</w:t>
      </w:r>
      <w:r w:rsidR="007E2A5E">
        <w:rPr>
          <w:rFonts w:ascii="宋体" w:eastAsia="宋体" w:hAnsi="宋体" w:hint="eastAsia"/>
        </w:rPr>
        <w:t>各</w:t>
      </w:r>
      <w:r w:rsidRPr="007A0CC7">
        <w:rPr>
          <w:rFonts w:ascii="宋体" w:eastAsia="宋体" w:hAnsi="宋体" w:hint="eastAsia"/>
        </w:rPr>
        <w:t>传感器</w:t>
      </w:r>
      <w:r w:rsidR="007E2A5E">
        <w:rPr>
          <w:rFonts w:ascii="宋体" w:eastAsia="宋体" w:hAnsi="宋体" w:hint="eastAsia"/>
        </w:rPr>
        <w:t>应与</w:t>
      </w:r>
      <w:r w:rsidRPr="007A0CC7">
        <w:rPr>
          <w:rFonts w:ascii="宋体" w:eastAsia="宋体" w:hAnsi="宋体" w:hint="eastAsia"/>
        </w:rPr>
        <w:t>平板的表面平</w:t>
      </w:r>
      <w:r w:rsidR="007E2A5E" w:rsidRPr="007A0CC7">
        <w:rPr>
          <w:rFonts w:ascii="宋体" w:eastAsia="宋体" w:hAnsi="宋体" w:hint="eastAsia"/>
        </w:rPr>
        <w:t>齐</w:t>
      </w:r>
      <w:r w:rsidRPr="007A0CC7">
        <w:rPr>
          <w:rFonts w:ascii="宋体" w:eastAsia="宋体" w:hAnsi="宋体" w:hint="eastAsia"/>
        </w:rPr>
        <w:t>等高。</w:t>
      </w:r>
    </w:p>
    <w:p w14:paraId="726C1440" w14:textId="77777777" w:rsidR="007A0CC7" w:rsidRDefault="007E2A5E" w:rsidP="002B581C">
      <w:pPr>
        <w:pStyle w:val="afa"/>
        <w:tabs>
          <w:tab w:val="num" w:pos="360"/>
        </w:tabs>
        <w:spacing w:before="156" w:after="156"/>
        <w:ind w:left="0"/>
        <w:rPr>
          <w:rFonts w:ascii="宋体" w:eastAsia="宋体" w:hAnsi="宋体"/>
        </w:rPr>
      </w:pPr>
      <w:r>
        <w:rPr>
          <w:rFonts w:ascii="宋体" w:eastAsia="宋体" w:hAnsi="宋体" w:hint="eastAsia"/>
        </w:rPr>
        <w:lastRenderedPageBreak/>
        <w:t>根据测试要求可安装额外的</w:t>
      </w:r>
      <w:r w:rsidRPr="007A0CC7">
        <w:rPr>
          <w:rFonts w:ascii="宋体" w:eastAsia="宋体" w:hAnsi="宋体" w:hint="eastAsia"/>
        </w:rPr>
        <w:t>热量计作为</w:t>
      </w:r>
      <w:r>
        <w:rPr>
          <w:rFonts w:ascii="宋体" w:eastAsia="宋体" w:hAnsi="宋体" w:hint="eastAsia"/>
        </w:rPr>
        <w:t>监控</w:t>
      </w:r>
      <w:r w:rsidRPr="007A0CC7">
        <w:rPr>
          <w:rFonts w:ascii="宋体" w:eastAsia="宋体" w:hAnsi="宋体" w:hint="eastAsia"/>
        </w:rPr>
        <w:t>器和平板传感器</w:t>
      </w:r>
      <w:r w:rsidR="00E25084">
        <w:rPr>
          <w:rFonts w:ascii="宋体" w:eastAsia="宋体" w:hAnsi="宋体" w:hint="eastAsia"/>
        </w:rPr>
        <w:t>，但</w:t>
      </w:r>
      <w:r w:rsidR="007A0CC7" w:rsidRPr="007A0CC7">
        <w:rPr>
          <w:rFonts w:ascii="宋体" w:eastAsia="宋体" w:hAnsi="宋体" w:hint="eastAsia"/>
        </w:rPr>
        <w:t>这些</w:t>
      </w:r>
      <w:r w:rsidR="00E25084">
        <w:rPr>
          <w:rFonts w:ascii="宋体" w:eastAsia="宋体" w:hAnsi="宋体" w:hint="eastAsia"/>
        </w:rPr>
        <w:t>额外增加的热量计所</w:t>
      </w:r>
      <w:r w:rsidR="00C36E0E">
        <w:rPr>
          <w:rFonts w:ascii="宋体" w:eastAsia="宋体" w:hAnsi="宋体" w:hint="eastAsia"/>
        </w:rPr>
        <w:t>记录</w:t>
      </w:r>
      <w:r w:rsidR="007A0CC7" w:rsidRPr="007A0CC7">
        <w:rPr>
          <w:rFonts w:ascii="宋体" w:eastAsia="宋体" w:hAnsi="宋体" w:hint="eastAsia"/>
        </w:rPr>
        <w:t>的信息</w:t>
      </w:r>
      <w:r w:rsidR="00E25084">
        <w:rPr>
          <w:rFonts w:ascii="宋体" w:eastAsia="宋体" w:hAnsi="宋体" w:hint="eastAsia"/>
        </w:rPr>
        <w:t>不能用于评</w:t>
      </w:r>
      <w:r w:rsidR="00E25084" w:rsidRPr="007A0CC7">
        <w:rPr>
          <w:rFonts w:ascii="宋体" w:eastAsia="宋体" w:hAnsi="宋体" w:hint="eastAsia"/>
        </w:rPr>
        <w:t>定</w:t>
      </w:r>
      <w:r w:rsidR="00E25084" w:rsidRPr="00C742D0">
        <w:rPr>
          <w:rFonts w:asciiTheme="minorEastAsia" w:eastAsiaTheme="minorEastAsia" w:hAnsiTheme="minorEastAsia"/>
        </w:rPr>
        <w:t>ATPV</w:t>
      </w:r>
      <w:r w:rsidR="00E25084" w:rsidRPr="007A0CC7">
        <w:rPr>
          <w:rFonts w:ascii="宋体" w:eastAsia="宋体" w:hAnsi="宋体" w:hint="eastAsia"/>
        </w:rPr>
        <w:t>值</w:t>
      </w:r>
      <w:r w:rsidR="00E25084">
        <w:rPr>
          <w:rFonts w:ascii="宋体" w:eastAsia="宋体" w:hAnsi="宋体" w:hint="eastAsia"/>
        </w:rPr>
        <w:t>、</w:t>
      </w:r>
      <w:r w:rsidR="00E25084" w:rsidRPr="00C742D0">
        <w:rPr>
          <w:rFonts w:asciiTheme="minorEastAsia" w:eastAsiaTheme="minorEastAsia" w:hAnsiTheme="minorEastAsia"/>
        </w:rPr>
        <w:t>E</w:t>
      </w:r>
      <w:r w:rsidR="00E25084" w:rsidRPr="00C742D0">
        <w:rPr>
          <w:rFonts w:asciiTheme="minorEastAsia" w:eastAsiaTheme="minorEastAsia" w:hAnsiTheme="minorEastAsia"/>
          <w:vertAlign w:val="subscript"/>
        </w:rPr>
        <w:t>BT</w:t>
      </w:r>
      <w:r w:rsidR="00E25084">
        <w:rPr>
          <w:rFonts w:ascii="宋体" w:eastAsia="宋体" w:hAnsi="宋体" w:hint="eastAsia"/>
        </w:rPr>
        <w:t>值和燃烧状态，仅用作参考</w:t>
      </w:r>
      <w:r w:rsidR="007A0CC7" w:rsidRPr="007A0CC7">
        <w:rPr>
          <w:rFonts w:ascii="宋体" w:eastAsia="宋体" w:hAnsi="宋体" w:hint="eastAsia"/>
        </w:rPr>
        <w:t>。</w:t>
      </w:r>
    </w:p>
    <w:p w14:paraId="3751E32C" w14:textId="77777777" w:rsidR="007A0CC7" w:rsidRPr="00562226" w:rsidRDefault="007A0CC7" w:rsidP="002B581C">
      <w:pPr>
        <w:pStyle w:val="af9"/>
        <w:spacing w:before="156" w:after="156"/>
        <w:ind w:left="0"/>
        <w:rPr>
          <w:rFonts w:ascii="宋体" w:eastAsia="宋体" w:hAnsi="宋体"/>
        </w:rPr>
      </w:pPr>
      <w:r w:rsidRPr="00562226">
        <w:rPr>
          <w:rFonts w:ascii="宋体" w:eastAsia="宋体" w:hAnsi="宋体" w:hint="eastAsia"/>
        </w:rPr>
        <w:t>传感器：</w:t>
      </w:r>
    </w:p>
    <w:p w14:paraId="5B84D5A4" w14:textId="77777777" w:rsidR="007A0CC7" w:rsidRDefault="007A0CC7" w:rsidP="002B581C">
      <w:pPr>
        <w:pStyle w:val="afa"/>
        <w:spacing w:before="156" w:after="156"/>
        <w:ind w:left="0"/>
        <w:rPr>
          <w:rFonts w:ascii="宋体" w:eastAsia="宋体" w:hAnsi="宋体"/>
        </w:rPr>
      </w:pPr>
      <w:r w:rsidRPr="007A0CC7">
        <w:rPr>
          <w:rFonts w:ascii="宋体" w:eastAsia="宋体" w:hAnsi="宋体" w:hint="eastAsia"/>
        </w:rPr>
        <w:t>平板</w:t>
      </w:r>
      <w:r w:rsidR="00E25084">
        <w:rPr>
          <w:rFonts w:ascii="宋体" w:eastAsia="宋体" w:hAnsi="宋体" w:hint="eastAsia"/>
        </w:rPr>
        <w:t>传感器和监控</w:t>
      </w:r>
      <w:r w:rsidRPr="007A0CC7">
        <w:rPr>
          <w:rFonts w:ascii="宋体" w:eastAsia="宋体" w:hAnsi="宋体" w:hint="eastAsia"/>
        </w:rPr>
        <w:t>传感器</w:t>
      </w:r>
      <w:r w:rsidR="00E25084">
        <w:rPr>
          <w:rFonts w:ascii="宋体" w:eastAsia="宋体" w:hAnsi="宋体" w:hint="eastAsia"/>
        </w:rPr>
        <w:t>由</w:t>
      </w:r>
      <w:r w:rsidR="00A76F13" w:rsidRPr="0015339A">
        <w:rPr>
          <w:rFonts w:ascii="宋体" w:eastAsia="宋体" w:hint="eastAsia"/>
          <w:szCs w:val="21"/>
        </w:rPr>
        <w:t>铜塞热量计</w:t>
      </w:r>
      <w:r w:rsidR="00E25084">
        <w:rPr>
          <w:rFonts w:ascii="宋体" w:eastAsia="宋体" w:hint="eastAsia"/>
          <w:szCs w:val="21"/>
        </w:rPr>
        <w:t>组成</w:t>
      </w:r>
      <w:r w:rsidR="00BC5A4A">
        <w:rPr>
          <w:rFonts w:ascii="宋体" w:eastAsia="宋体" w:hAnsi="宋体" w:hint="eastAsia"/>
        </w:rPr>
        <w:t>。铜</w:t>
      </w:r>
      <w:r w:rsidR="00E25084">
        <w:rPr>
          <w:rFonts w:ascii="宋体" w:eastAsia="宋体" w:hAnsi="宋体" w:hint="eastAsia"/>
        </w:rPr>
        <w:t>塞热量</w:t>
      </w:r>
      <w:r w:rsidR="00BC5A4A">
        <w:rPr>
          <w:rFonts w:ascii="宋体" w:eastAsia="宋体" w:hAnsi="宋体" w:hint="eastAsia"/>
        </w:rPr>
        <w:t>计应使用</w:t>
      </w:r>
      <w:r w:rsidR="00E25084">
        <w:rPr>
          <w:rFonts w:ascii="宋体" w:eastAsia="宋体" w:hAnsi="宋体" w:hint="eastAsia"/>
        </w:rPr>
        <w:t>电</w:t>
      </w:r>
      <w:r w:rsidR="00BC5A4A">
        <w:rPr>
          <w:rFonts w:ascii="宋体" w:eastAsia="宋体" w:hAnsi="宋体" w:hint="eastAsia"/>
        </w:rPr>
        <w:t>气用</w:t>
      </w:r>
      <w:r w:rsidR="00E25084">
        <w:rPr>
          <w:rFonts w:ascii="宋体" w:eastAsia="宋体" w:hAnsi="宋体" w:hint="eastAsia"/>
        </w:rPr>
        <w:t>铜</w:t>
      </w:r>
      <w:r w:rsidRPr="007A0CC7">
        <w:rPr>
          <w:rFonts w:ascii="宋体" w:eastAsia="宋体" w:hAnsi="宋体" w:hint="eastAsia"/>
        </w:rPr>
        <w:t>，并</w:t>
      </w:r>
      <w:r w:rsidR="00BC5A4A">
        <w:rPr>
          <w:rFonts w:ascii="宋体" w:eastAsia="宋体" w:hAnsi="宋体" w:hint="eastAsia"/>
        </w:rPr>
        <w:t>配备</w:t>
      </w:r>
      <w:r w:rsidRPr="007A0CC7">
        <w:rPr>
          <w:rFonts w:ascii="宋体" w:eastAsia="宋体" w:hAnsi="宋体" w:hint="eastAsia"/>
        </w:rPr>
        <w:t>一个热电偶线，如图</w:t>
      </w:r>
      <w:r w:rsidR="00D33813" w:rsidRPr="00BE21DB">
        <w:rPr>
          <w:rFonts w:asciiTheme="minorEastAsia" w:eastAsiaTheme="minorEastAsia" w:hAnsiTheme="minorEastAsia"/>
        </w:rPr>
        <w:t>D.4</w:t>
      </w:r>
      <w:r w:rsidR="00D33813" w:rsidRPr="00BE21DB">
        <w:rPr>
          <w:rFonts w:asciiTheme="minorEastAsia" w:eastAsiaTheme="minorEastAsia" w:hAnsiTheme="minorEastAsia" w:hint="eastAsia"/>
        </w:rPr>
        <w:t>和</w:t>
      </w:r>
      <w:r w:rsidR="00802A04" w:rsidRPr="00BE21DB">
        <w:rPr>
          <w:rFonts w:asciiTheme="minorEastAsia" w:eastAsiaTheme="minorEastAsia" w:hAnsiTheme="minorEastAsia"/>
        </w:rPr>
        <w:t>D.5</w:t>
      </w:r>
      <w:r w:rsidRPr="007A0CC7">
        <w:rPr>
          <w:rFonts w:ascii="宋体" w:eastAsia="宋体" w:hAnsi="宋体" w:hint="eastAsia"/>
        </w:rPr>
        <w:t>所示安装</w:t>
      </w:r>
      <w:r>
        <w:rPr>
          <w:rFonts w:ascii="宋体" w:eastAsia="宋体" w:hAnsi="宋体" w:hint="eastAsia"/>
        </w:rPr>
        <w:t>。</w:t>
      </w:r>
    </w:p>
    <w:p w14:paraId="1204D96F" w14:textId="77777777" w:rsidR="00D33813" w:rsidRDefault="006A60F7" w:rsidP="00D33813">
      <w:pPr>
        <w:pStyle w:val="aff5"/>
        <w:ind w:firstLineChars="0" w:firstLine="0"/>
        <w:jc w:val="center"/>
      </w:pPr>
      <w:r>
        <w:drawing>
          <wp:inline distT="0" distB="0" distL="0" distR="0" wp14:anchorId="56BB44B1" wp14:editId="69472D50">
            <wp:extent cx="4320805" cy="2103120"/>
            <wp:effectExtent l="19050" t="0" r="3545" b="0"/>
            <wp:docPr id="10" name="Picture 9" descr="图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D.4.png"/>
                    <pic:cNvPicPr/>
                  </pic:nvPicPr>
                  <pic:blipFill>
                    <a:blip r:embed="rId19" cstate="print"/>
                    <a:stretch>
                      <a:fillRect/>
                    </a:stretch>
                  </pic:blipFill>
                  <pic:spPr>
                    <a:xfrm>
                      <a:off x="0" y="0"/>
                      <a:ext cx="4320805" cy="2103120"/>
                    </a:xfrm>
                    <a:prstGeom prst="rect">
                      <a:avLst/>
                    </a:prstGeom>
                  </pic:spPr>
                </pic:pic>
              </a:graphicData>
            </a:graphic>
          </wp:inline>
        </w:drawing>
      </w:r>
    </w:p>
    <w:p w14:paraId="5F163D88" w14:textId="77777777" w:rsidR="00D33813" w:rsidRPr="00C8357C" w:rsidRDefault="00BC5A4A" w:rsidP="002B581C">
      <w:pPr>
        <w:pStyle w:val="ae"/>
        <w:numPr>
          <w:ilvl w:val="1"/>
          <w:numId w:val="27"/>
        </w:numPr>
        <w:spacing w:before="156" w:after="156"/>
        <w:ind w:left="0" w:firstLine="0"/>
      </w:pPr>
      <w:r>
        <w:rPr>
          <w:rFonts w:hint="eastAsia"/>
        </w:rPr>
        <w:t>铜塞</w:t>
      </w:r>
      <w:r w:rsidR="00D33813">
        <w:rPr>
          <w:rFonts w:hint="eastAsia"/>
        </w:rPr>
        <w:t>热量计和热电偶的</w:t>
      </w:r>
      <w:r>
        <w:rPr>
          <w:rFonts w:hint="eastAsia"/>
        </w:rPr>
        <w:t>局部放大图</w:t>
      </w:r>
    </w:p>
    <w:p w14:paraId="73436BCF" w14:textId="77777777" w:rsidR="00D33813" w:rsidRDefault="006A60F7" w:rsidP="00D33813">
      <w:pPr>
        <w:pStyle w:val="aff5"/>
        <w:ind w:firstLineChars="0" w:firstLine="0"/>
        <w:jc w:val="center"/>
      </w:pPr>
      <w:r>
        <w:drawing>
          <wp:inline distT="0" distB="0" distL="0" distR="0" wp14:anchorId="6AA24F4B" wp14:editId="6FC8EC66">
            <wp:extent cx="3119170" cy="2134168"/>
            <wp:effectExtent l="19050" t="0" r="5030" b="0"/>
            <wp:docPr id="14" name="Picture 13" descr="图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D.5.png"/>
                    <pic:cNvPicPr/>
                  </pic:nvPicPr>
                  <pic:blipFill>
                    <a:blip r:embed="rId20" cstate="print"/>
                    <a:stretch>
                      <a:fillRect/>
                    </a:stretch>
                  </pic:blipFill>
                  <pic:spPr>
                    <a:xfrm>
                      <a:off x="0" y="0"/>
                      <a:ext cx="3121458" cy="2135734"/>
                    </a:xfrm>
                    <a:prstGeom prst="rect">
                      <a:avLst/>
                    </a:prstGeom>
                  </pic:spPr>
                </pic:pic>
              </a:graphicData>
            </a:graphic>
          </wp:inline>
        </w:drawing>
      </w:r>
    </w:p>
    <w:p w14:paraId="7C8BE97E" w14:textId="77777777" w:rsidR="00D33813" w:rsidRPr="00D33813" w:rsidRDefault="00FE51C8" w:rsidP="002B581C">
      <w:pPr>
        <w:pStyle w:val="ae"/>
        <w:numPr>
          <w:ilvl w:val="1"/>
          <w:numId w:val="27"/>
        </w:numPr>
        <w:spacing w:before="156" w:after="156"/>
        <w:ind w:left="0" w:firstLine="0"/>
      </w:pPr>
      <w:r>
        <w:rPr>
          <w:rFonts w:hint="eastAsia"/>
        </w:rPr>
        <w:t>铜塞</w:t>
      </w:r>
      <w:r w:rsidR="00D33813">
        <w:rPr>
          <w:rFonts w:hint="eastAsia"/>
        </w:rPr>
        <w:t>热量计</w:t>
      </w:r>
    </w:p>
    <w:p w14:paraId="1E898C5F" w14:textId="77777777" w:rsidR="007A0CC7" w:rsidRDefault="00A177A0" w:rsidP="002B581C">
      <w:pPr>
        <w:pStyle w:val="afa"/>
        <w:spacing w:before="156" w:after="156"/>
        <w:ind w:left="0"/>
        <w:rPr>
          <w:rFonts w:ascii="宋体" w:eastAsia="宋体" w:hAnsi="宋体"/>
        </w:rPr>
      </w:pPr>
      <w:r>
        <w:rPr>
          <w:rFonts w:ascii="宋体" w:eastAsia="宋体" w:hint="eastAsia"/>
          <w:szCs w:val="21"/>
        </w:rPr>
        <w:t>在</w:t>
      </w:r>
      <w:r w:rsidRPr="0015339A">
        <w:rPr>
          <w:rFonts w:ascii="宋体" w:eastAsia="宋体" w:hint="eastAsia"/>
          <w:szCs w:val="21"/>
        </w:rPr>
        <w:t>铜塞热量计</w:t>
      </w:r>
      <w:r w:rsidR="007A0CC7" w:rsidRPr="007A0CC7">
        <w:rPr>
          <w:rFonts w:ascii="宋体" w:eastAsia="宋体" w:hAnsi="宋体" w:hint="eastAsia"/>
        </w:rPr>
        <w:t>的</w:t>
      </w:r>
      <w:r>
        <w:rPr>
          <w:rFonts w:ascii="宋体" w:eastAsia="宋体" w:hAnsi="宋体" w:hint="eastAsia"/>
        </w:rPr>
        <w:t>外表</w:t>
      </w:r>
      <w:r w:rsidRPr="007A0CC7">
        <w:rPr>
          <w:rFonts w:ascii="宋体" w:eastAsia="宋体" w:hAnsi="宋体" w:hint="eastAsia"/>
        </w:rPr>
        <w:t>面</w:t>
      </w:r>
      <w:r>
        <w:rPr>
          <w:rFonts w:ascii="宋体" w:eastAsia="宋体" w:hAnsi="宋体" w:hint="eastAsia"/>
        </w:rPr>
        <w:t>应</w:t>
      </w:r>
      <w:r w:rsidRPr="007A0CC7">
        <w:rPr>
          <w:rFonts w:ascii="宋体" w:eastAsia="宋体" w:hAnsi="宋体" w:hint="eastAsia"/>
        </w:rPr>
        <w:t>喷涂一</w:t>
      </w:r>
      <w:r w:rsidRPr="00A177A0">
        <w:rPr>
          <w:rFonts w:ascii="宋体" w:eastAsia="宋体" w:hAnsi="宋体" w:hint="eastAsia"/>
        </w:rPr>
        <w:t>层</w:t>
      </w:r>
      <w:r w:rsidR="00FE51C8">
        <w:rPr>
          <w:rFonts w:ascii="宋体" w:eastAsia="宋体" w:hAnsi="宋体" w:hint="eastAsia"/>
        </w:rPr>
        <w:t>热</w:t>
      </w:r>
      <w:r w:rsidRPr="00A177A0">
        <w:rPr>
          <w:rFonts w:ascii="宋体" w:eastAsia="宋体" w:hAnsi="宋体" w:hint="eastAsia"/>
        </w:rPr>
        <w:t>辐射系数大于0.9的黑色</w:t>
      </w:r>
      <w:r w:rsidR="00FE51C8">
        <w:rPr>
          <w:rFonts w:ascii="宋体" w:eastAsia="宋体" w:hAnsi="宋体" w:hint="eastAsia"/>
        </w:rPr>
        <w:t>耐</w:t>
      </w:r>
      <w:r w:rsidRPr="00A177A0">
        <w:rPr>
          <w:rFonts w:ascii="宋体" w:eastAsia="宋体" w:hAnsi="宋体" w:hint="eastAsia"/>
        </w:rPr>
        <w:t>高温油漆镀层</w:t>
      </w:r>
      <w:r w:rsidR="007A0CC7" w:rsidRPr="007A0CC7">
        <w:rPr>
          <w:rFonts w:ascii="宋体" w:eastAsia="宋体" w:hAnsi="宋体" w:hint="eastAsia"/>
        </w:rPr>
        <w:t>。使用前，</w:t>
      </w:r>
      <w:r w:rsidR="00FE51C8">
        <w:rPr>
          <w:rFonts w:ascii="宋体" w:eastAsia="宋体" w:hAnsi="宋体" w:hint="eastAsia"/>
        </w:rPr>
        <w:t>应对涂层进行干燥，使</w:t>
      </w:r>
      <w:r w:rsidR="007A0CC7" w:rsidRPr="007A0CC7">
        <w:rPr>
          <w:rFonts w:ascii="宋体" w:eastAsia="宋体" w:hAnsi="宋体" w:hint="eastAsia"/>
        </w:rPr>
        <w:t>涂层均匀</w:t>
      </w:r>
      <w:r w:rsidR="00FE51C8">
        <w:rPr>
          <w:rFonts w:ascii="宋体" w:eastAsia="宋体" w:hAnsi="宋体" w:hint="eastAsia"/>
        </w:rPr>
        <w:t>一致</w:t>
      </w:r>
      <w:r w:rsidR="007A0CC7" w:rsidRPr="007A0CC7">
        <w:rPr>
          <w:rFonts w:ascii="宋体" w:eastAsia="宋体" w:hAnsi="宋体" w:hint="eastAsia"/>
        </w:rPr>
        <w:t>（</w:t>
      </w:r>
      <w:r>
        <w:rPr>
          <w:rFonts w:ascii="宋体" w:eastAsia="宋体" w:hAnsi="宋体" w:hint="eastAsia"/>
        </w:rPr>
        <w:t>目测应无表面厚薄不均及厚点），</w:t>
      </w:r>
      <w:r w:rsidR="007A0CC7" w:rsidRPr="007A0CC7">
        <w:rPr>
          <w:rFonts w:ascii="宋体" w:eastAsia="宋体" w:hAnsi="宋体" w:hint="eastAsia"/>
        </w:rPr>
        <w:t>可使用外部热源</w:t>
      </w:r>
      <w:r w:rsidRPr="007A0CC7">
        <w:rPr>
          <w:rFonts w:ascii="宋体" w:eastAsia="宋体" w:hAnsi="宋体" w:hint="eastAsia"/>
        </w:rPr>
        <w:t>进行加热以去除残留在涂</w:t>
      </w:r>
      <w:r w:rsidR="0034320D">
        <w:rPr>
          <w:rFonts w:ascii="宋体" w:eastAsia="宋体" w:hAnsi="宋体" w:hint="eastAsia"/>
        </w:rPr>
        <w:t>层</w:t>
      </w:r>
      <w:r w:rsidR="00E27857">
        <w:rPr>
          <w:rFonts w:ascii="宋体" w:eastAsia="宋体" w:hAnsi="宋体" w:hint="eastAsia"/>
        </w:rPr>
        <w:t>表面</w:t>
      </w:r>
      <w:r w:rsidRPr="007A0CC7">
        <w:rPr>
          <w:rFonts w:ascii="宋体" w:eastAsia="宋体" w:hAnsi="宋体" w:hint="eastAsia"/>
        </w:rPr>
        <w:t>的有机物</w:t>
      </w:r>
      <w:r w:rsidR="007A0CC7" w:rsidRPr="007A0CC7">
        <w:rPr>
          <w:rFonts w:ascii="宋体" w:eastAsia="宋体" w:hAnsi="宋体" w:hint="eastAsia"/>
        </w:rPr>
        <w:t>，如加热灯</w:t>
      </w:r>
      <w:r w:rsidR="007A0CC7">
        <w:rPr>
          <w:rFonts w:ascii="宋体" w:eastAsia="宋体" w:hAnsi="宋体" w:hint="eastAsia"/>
        </w:rPr>
        <w:t>。</w:t>
      </w:r>
    </w:p>
    <w:p w14:paraId="1DDAED42" w14:textId="77777777" w:rsidR="007A0CC7" w:rsidRDefault="007A0CC7" w:rsidP="002B581C">
      <w:pPr>
        <w:pStyle w:val="afa"/>
        <w:spacing w:before="156" w:after="156"/>
        <w:ind w:left="0"/>
        <w:rPr>
          <w:rFonts w:ascii="宋体" w:eastAsia="宋体" w:hAnsi="宋体"/>
        </w:rPr>
      </w:pPr>
      <w:r w:rsidRPr="007A0CC7">
        <w:rPr>
          <w:rFonts w:ascii="宋体" w:eastAsia="宋体" w:hAnsi="宋体" w:hint="eastAsia"/>
        </w:rPr>
        <w:t>在</w:t>
      </w:r>
      <w:r w:rsidR="009E6A9D">
        <w:rPr>
          <w:rFonts w:ascii="宋体" w:eastAsia="宋体" w:hAnsi="宋体" w:hint="eastAsia"/>
        </w:rPr>
        <w:t>铜塞</w:t>
      </w:r>
      <w:r w:rsidRPr="007A0CC7">
        <w:rPr>
          <w:rFonts w:ascii="宋体" w:eastAsia="宋体" w:hAnsi="宋体" w:hint="eastAsia"/>
        </w:rPr>
        <w:t>热量计上</w:t>
      </w:r>
      <w:r w:rsidR="009E6A9D" w:rsidRPr="007A0CC7">
        <w:rPr>
          <w:rFonts w:ascii="宋体" w:eastAsia="宋体" w:hAnsi="宋体" w:hint="eastAsia"/>
        </w:rPr>
        <w:t>如图</w:t>
      </w:r>
      <w:r w:rsidR="009E6A9D" w:rsidRPr="003D3702">
        <w:rPr>
          <w:rFonts w:asciiTheme="minorEastAsia" w:eastAsiaTheme="minorEastAsia" w:hAnsiTheme="minorEastAsia"/>
        </w:rPr>
        <w:t>D.6</w:t>
      </w:r>
      <w:r w:rsidR="009E6A9D" w:rsidRPr="007A0CC7">
        <w:rPr>
          <w:rFonts w:ascii="宋体" w:eastAsia="宋体" w:hAnsi="宋体" w:hint="eastAsia"/>
        </w:rPr>
        <w:t>所示</w:t>
      </w:r>
      <w:r w:rsidR="000A34A6" w:rsidRPr="007A0CC7">
        <w:rPr>
          <w:rFonts w:ascii="宋体" w:eastAsia="宋体" w:hAnsi="宋体" w:hint="eastAsia"/>
        </w:rPr>
        <w:t>安装热电偶线</w:t>
      </w:r>
      <w:r>
        <w:rPr>
          <w:rFonts w:ascii="宋体" w:eastAsia="宋体" w:hAnsi="宋体" w:hint="eastAsia"/>
        </w:rPr>
        <w:t>。</w:t>
      </w:r>
    </w:p>
    <w:p w14:paraId="72CCC129" w14:textId="77777777" w:rsidR="007A0CC7" w:rsidRDefault="001D6AA2" w:rsidP="002B581C">
      <w:pPr>
        <w:pStyle w:val="afa"/>
        <w:spacing w:before="156" w:after="156"/>
        <w:ind w:left="0"/>
        <w:rPr>
          <w:rFonts w:ascii="宋体" w:eastAsia="宋体" w:hAnsi="宋体"/>
        </w:rPr>
      </w:pPr>
      <w:r>
        <w:rPr>
          <w:rFonts w:ascii="宋体" w:eastAsia="宋体" w:hAnsi="宋体" w:hint="eastAsia"/>
        </w:rPr>
        <w:t>额外增加的</w:t>
      </w:r>
      <w:r w:rsidR="007A0CC7" w:rsidRPr="007A0CC7">
        <w:rPr>
          <w:rFonts w:ascii="宋体" w:eastAsia="宋体" w:hAnsi="宋体" w:hint="eastAsia"/>
        </w:rPr>
        <w:t>热量计</w:t>
      </w:r>
      <w:r w:rsidR="005C5B28">
        <w:rPr>
          <w:rFonts w:ascii="宋体" w:eastAsia="宋体" w:hAnsi="宋体" w:hint="eastAsia"/>
        </w:rPr>
        <w:t>只有在</w:t>
      </w:r>
      <w:r w:rsidR="007A0CC7" w:rsidRPr="007A0CC7">
        <w:rPr>
          <w:rFonts w:ascii="宋体" w:eastAsia="宋体" w:hAnsi="宋体" w:hint="eastAsia"/>
        </w:rPr>
        <w:t>校准过且与</w:t>
      </w:r>
      <w:r w:rsidR="001449A6" w:rsidRPr="003D3702">
        <w:rPr>
          <w:rFonts w:asciiTheme="minorEastAsia" w:eastAsiaTheme="minorEastAsia" w:hAnsiTheme="minorEastAsia"/>
        </w:rPr>
        <w:t>D</w:t>
      </w:r>
      <w:r w:rsidR="000A34A6" w:rsidRPr="003D3702">
        <w:rPr>
          <w:rFonts w:asciiTheme="minorEastAsia" w:eastAsiaTheme="minorEastAsia" w:hAnsiTheme="minorEastAsia"/>
        </w:rPr>
        <w:t>.</w:t>
      </w:r>
      <w:r w:rsidRPr="003D3702">
        <w:rPr>
          <w:rFonts w:asciiTheme="minorEastAsia" w:eastAsiaTheme="minorEastAsia" w:hAnsiTheme="minorEastAsia" w:hint="eastAsia"/>
        </w:rPr>
        <w:t>2</w:t>
      </w:r>
      <w:r w:rsidR="001449A6" w:rsidRPr="003D3702">
        <w:rPr>
          <w:rFonts w:asciiTheme="minorEastAsia" w:eastAsiaTheme="minorEastAsia" w:hAnsiTheme="minorEastAsia"/>
        </w:rPr>
        <w:t>.2.1</w:t>
      </w:r>
      <w:r w:rsidR="007A0CC7" w:rsidRPr="007A0CC7">
        <w:rPr>
          <w:rFonts w:ascii="宋体" w:eastAsia="宋体" w:hAnsi="宋体" w:hint="eastAsia"/>
        </w:rPr>
        <w:t>要求一致</w:t>
      </w:r>
      <w:r w:rsidR="005C5B28">
        <w:rPr>
          <w:rFonts w:ascii="宋体" w:eastAsia="宋体" w:hAnsi="宋体" w:hint="eastAsia"/>
        </w:rPr>
        <w:t>的情况下才</w:t>
      </w:r>
      <w:r w:rsidR="007A0CC7" w:rsidRPr="007A0CC7">
        <w:rPr>
          <w:rFonts w:ascii="宋体" w:eastAsia="宋体" w:hAnsi="宋体" w:hint="eastAsia"/>
        </w:rPr>
        <w:t>可</w:t>
      </w:r>
      <w:r>
        <w:rPr>
          <w:rStyle w:val="affffffa"/>
          <w:rFonts w:ascii="Times New Roman" w:eastAsia="宋体" w:hint="eastAsia"/>
          <w:kern w:val="2"/>
        </w:rPr>
        <w:t>以</w:t>
      </w:r>
      <w:r w:rsidR="007A0CC7" w:rsidRPr="007A0CC7">
        <w:rPr>
          <w:rFonts w:ascii="宋体" w:eastAsia="宋体" w:hAnsi="宋体" w:hint="eastAsia"/>
        </w:rPr>
        <w:t>使用。</w:t>
      </w:r>
      <w:r>
        <w:rPr>
          <w:rFonts w:ascii="宋体" w:eastAsia="宋体" w:hAnsi="宋体" w:hint="eastAsia"/>
        </w:rPr>
        <w:t>额外的</w:t>
      </w:r>
      <w:r w:rsidR="005C5B28">
        <w:rPr>
          <w:rFonts w:ascii="宋体" w:eastAsia="宋体" w:hAnsi="宋体" w:hint="eastAsia"/>
        </w:rPr>
        <w:t>热量计可</w:t>
      </w:r>
      <w:r>
        <w:rPr>
          <w:rFonts w:ascii="宋体" w:eastAsia="宋体" w:hAnsi="宋体" w:hint="eastAsia"/>
        </w:rPr>
        <w:t>与</w:t>
      </w:r>
      <w:r w:rsidR="00710B60">
        <w:rPr>
          <w:rFonts w:ascii="宋体" w:eastAsia="宋体" w:hAnsi="宋体" w:hint="eastAsia"/>
        </w:rPr>
        <w:t>标准</w:t>
      </w:r>
      <w:r>
        <w:rPr>
          <w:rFonts w:ascii="宋体" w:eastAsia="宋体" w:hAnsi="宋体" w:hint="eastAsia"/>
        </w:rPr>
        <w:t>的铜塞热量计不同</w:t>
      </w:r>
      <w:r w:rsidR="005C5B28">
        <w:rPr>
          <w:rFonts w:ascii="宋体" w:eastAsia="宋体" w:hAnsi="宋体" w:hint="eastAsia"/>
        </w:rPr>
        <w:t>，但</w:t>
      </w:r>
      <w:r w:rsidR="007A0CC7" w:rsidRPr="007A0CC7">
        <w:rPr>
          <w:rFonts w:ascii="宋体" w:eastAsia="宋体" w:hAnsi="宋体" w:hint="eastAsia"/>
        </w:rPr>
        <w:t>这些</w:t>
      </w:r>
      <w:r>
        <w:rPr>
          <w:rFonts w:ascii="宋体" w:eastAsia="宋体" w:hAnsi="宋体" w:hint="eastAsia"/>
        </w:rPr>
        <w:t>不同之处应</w:t>
      </w:r>
      <w:r w:rsidR="007A0CC7" w:rsidRPr="007A0CC7">
        <w:rPr>
          <w:rFonts w:ascii="宋体" w:eastAsia="宋体" w:hAnsi="宋体" w:hint="eastAsia"/>
        </w:rPr>
        <w:t>记录在测试</w:t>
      </w:r>
      <w:r w:rsidR="005C5B28">
        <w:rPr>
          <w:rFonts w:ascii="宋体" w:eastAsia="宋体" w:hAnsi="宋体" w:hint="eastAsia"/>
        </w:rPr>
        <w:t>报告中</w:t>
      </w:r>
      <w:r w:rsidR="007A0CC7">
        <w:rPr>
          <w:rFonts w:ascii="宋体" w:eastAsia="宋体" w:hAnsi="宋体" w:hint="eastAsia"/>
        </w:rPr>
        <w:t>。</w:t>
      </w:r>
    </w:p>
    <w:p w14:paraId="341B26F9" w14:textId="77777777" w:rsidR="007A0CC7" w:rsidRDefault="001D6AA2" w:rsidP="002B581C">
      <w:pPr>
        <w:pStyle w:val="af9"/>
        <w:spacing w:before="156" w:after="156"/>
        <w:ind w:left="0"/>
        <w:rPr>
          <w:rFonts w:ascii="宋体" w:eastAsia="宋体" w:hAnsi="宋体"/>
        </w:rPr>
      </w:pPr>
      <w:r>
        <w:rPr>
          <w:rFonts w:ascii="宋体" w:eastAsia="宋体" w:hAnsi="宋体" w:hint="eastAsia"/>
        </w:rPr>
        <w:t xml:space="preserve"> 标准</w:t>
      </w:r>
      <w:r w:rsidR="00AD7E5C">
        <w:rPr>
          <w:rFonts w:ascii="宋体" w:eastAsia="宋体" w:hAnsi="宋体" w:hint="eastAsia"/>
        </w:rPr>
        <w:t>的</w:t>
      </w:r>
      <w:r w:rsidR="00AD7E5C" w:rsidRPr="00AD7E5C">
        <w:rPr>
          <w:rFonts w:ascii="宋体" w:eastAsia="宋体" w:hAnsi="宋体" w:hint="eastAsia"/>
        </w:rPr>
        <w:t>电源</w:t>
      </w:r>
      <w:r w:rsidR="007A0CC7" w:rsidRPr="007A0CC7">
        <w:rPr>
          <w:rFonts w:ascii="宋体" w:eastAsia="宋体" w:hAnsi="宋体" w:hint="eastAsia"/>
        </w:rPr>
        <w:t>和</w:t>
      </w:r>
      <w:r w:rsidR="00AD7E5C">
        <w:rPr>
          <w:rFonts w:ascii="宋体" w:eastAsia="宋体" w:hAnsi="宋体" w:hint="eastAsia"/>
        </w:rPr>
        <w:t>电弧</w:t>
      </w:r>
      <w:r w:rsidR="007A0CC7" w:rsidRPr="007A0CC7">
        <w:rPr>
          <w:rFonts w:ascii="宋体" w:eastAsia="宋体" w:hAnsi="宋体" w:hint="eastAsia"/>
        </w:rPr>
        <w:t>电极</w:t>
      </w:r>
      <w:r w:rsidR="00AD7E5C">
        <w:rPr>
          <w:rFonts w:ascii="宋体" w:eastAsia="宋体" w:hAnsi="宋体" w:hint="eastAsia"/>
        </w:rPr>
        <w:t>结构如</w:t>
      </w:r>
      <w:r w:rsidR="007A0CC7" w:rsidRPr="007A0CC7">
        <w:rPr>
          <w:rFonts w:ascii="宋体" w:eastAsia="宋体" w:hAnsi="宋体" w:hint="eastAsia"/>
        </w:rPr>
        <w:t>图</w:t>
      </w:r>
      <w:r w:rsidR="001449A6" w:rsidRPr="003D3702">
        <w:rPr>
          <w:rFonts w:asciiTheme="minorEastAsia" w:eastAsiaTheme="minorEastAsia" w:hAnsiTheme="minorEastAsia"/>
        </w:rPr>
        <w:t>D.</w:t>
      </w:r>
      <w:r w:rsidR="007A0CC7" w:rsidRPr="003D3702">
        <w:rPr>
          <w:rFonts w:asciiTheme="minorEastAsia" w:eastAsiaTheme="minorEastAsia" w:hAnsiTheme="minorEastAsia"/>
        </w:rPr>
        <w:t>7</w:t>
      </w:r>
      <w:r w:rsidR="007A0CC7" w:rsidRPr="007A0CC7">
        <w:rPr>
          <w:rFonts w:ascii="宋体" w:eastAsia="宋体" w:hAnsi="宋体" w:hint="eastAsia"/>
        </w:rPr>
        <w:t>所示</w:t>
      </w:r>
      <w:r w:rsidR="00AD7E5C">
        <w:rPr>
          <w:rFonts w:ascii="宋体" w:eastAsia="宋体" w:hAnsi="宋体" w:hint="eastAsia"/>
        </w:rPr>
        <w:t>，</w:t>
      </w:r>
      <w:r w:rsidR="007A0CC7" w:rsidRPr="007A0CC7">
        <w:rPr>
          <w:rFonts w:ascii="宋体" w:eastAsia="宋体" w:hAnsi="宋体" w:hint="eastAsia"/>
        </w:rPr>
        <w:t>电弧</w:t>
      </w:r>
      <w:r w:rsidR="00AD7E5C">
        <w:rPr>
          <w:rFonts w:ascii="宋体" w:eastAsia="宋体" w:hAnsi="宋体" w:hint="eastAsia"/>
        </w:rPr>
        <w:t>电极应为</w:t>
      </w:r>
      <w:r w:rsidR="007A0CC7" w:rsidRPr="007A0CC7">
        <w:rPr>
          <w:rFonts w:ascii="宋体" w:eastAsia="宋体" w:hAnsi="宋体" w:hint="eastAsia"/>
        </w:rPr>
        <w:t>垂直</w:t>
      </w:r>
      <w:r w:rsidR="00AD7E5C">
        <w:rPr>
          <w:rFonts w:ascii="宋体" w:eastAsia="宋体" w:hAnsi="宋体" w:hint="eastAsia"/>
        </w:rPr>
        <w:t>方向</w:t>
      </w:r>
      <w:r w:rsidR="007A0CC7" w:rsidRPr="007A0CC7">
        <w:rPr>
          <w:rFonts w:ascii="宋体" w:eastAsia="宋体" w:hAnsi="宋体" w:hint="eastAsia"/>
        </w:rPr>
        <w:t>。</w:t>
      </w:r>
    </w:p>
    <w:p w14:paraId="10B2F9A6" w14:textId="77777777" w:rsidR="007A0CC7" w:rsidRDefault="00AD7E5C" w:rsidP="002B581C">
      <w:pPr>
        <w:pStyle w:val="afa"/>
        <w:spacing w:before="156" w:after="156"/>
        <w:ind w:left="0"/>
        <w:rPr>
          <w:rFonts w:ascii="宋体" w:eastAsia="宋体" w:hAnsi="宋体"/>
        </w:rPr>
      </w:pPr>
      <w:r>
        <w:rPr>
          <w:rFonts w:ascii="宋体" w:eastAsia="宋体" w:hAnsi="宋体" w:hint="eastAsia"/>
        </w:rPr>
        <w:t>电弧</w:t>
      </w:r>
      <w:r w:rsidR="007A0CC7" w:rsidRPr="007A0CC7">
        <w:rPr>
          <w:rFonts w:ascii="宋体" w:eastAsia="宋体" w:hAnsi="宋体" w:hint="eastAsia"/>
        </w:rPr>
        <w:t>电极由</w:t>
      </w:r>
      <w:r w:rsidR="00586F70" w:rsidRPr="00586F70">
        <w:rPr>
          <w:rFonts w:ascii="宋体" w:eastAsia="宋体" w:hAnsi="宋体" w:hint="eastAsia"/>
        </w:rPr>
        <w:t>直径</w:t>
      </w:r>
      <w:r w:rsidRPr="003D3702">
        <w:rPr>
          <w:rFonts w:asciiTheme="minorEastAsia" w:eastAsiaTheme="minorEastAsia" w:hAnsiTheme="minorEastAsia"/>
        </w:rPr>
        <w:t>19</w:t>
      </w:r>
      <w:r w:rsidR="001D6AA2" w:rsidRPr="003D3702">
        <w:rPr>
          <w:rFonts w:asciiTheme="minorEastAsia" w:eastAsiaTheme="minorEastAsia" w:hAnsiTheme="minorEastAsia"/>
        </w:rPr>
        <w:t> </w:t>
      </w:r>
      <w:r w:rsidR="001449A6" w:rsidRPr="003D3702">
        <w:rPr>
          <w:rFonts w:asciiTheme="minorEastAsia" w:eastAsiaTheme="minorEastAsia" w:hAnsiTheme="minorEastAsia"/>
        </w:rPr>
        <w:t>mm</w:t>
      </w:r>
      <w:r w:rsidR="00586F70">
        <w:rPr>
          <w:rFonts w:ascii="宋体" w:eastAsia="宋体" w:hAnsi="宋体" w:hint="eastAsia"/>
        </w:rPr>
        <w:t>的</w:t>
      </w:r>
      <w:r w:rsidR="007A0CC7" w:rsidRPr="007A0CC7">
        <w:rPr>
          <w:rFonts w:ascii="宋体" w:eastAsia="宋体" w:hAnsi="宋体" w:hint="eastAsia"/>
        </w:rPr>
        <w:t>不锈钢棒（</w:t>
      </w:r>
      <w:r w:rsidR="007A0CC7" w:rsidRPr="00BF4943">
        <w:rPr>
          <w:rFonts w:asciiTheme="minorEastAsia" w:eastAsiaTheme="minorEastAsia" w:hAnsiTheme="minorEastAsia"/>
        </w:rPr>
        <w:t>303</w:t>
      </w:r>
      <w:r w:rsidR="007A0CC7" w:rsidRPr="00BF4943">
        <w:rPr>
          <w:rFonts w:asciiTheme="minorEastAsia" w:eastAsiaTheme="minorEastAsia" w:hAnsiTheme="minorEastAsia" w:hint="eastAsia"/>
        </w:rPr>
        <w:t>合金或</w:t>
      </w:r>
      <w:r w:rsidR="007A0CC7" w:rsidRPr="00BF4943">
        <w:rPr>
          <w:rFonts w:asciiTheme="minorEastAsia" w:eastAsiaTheme="minorEastAsia" w:hAnsiTheme="minorEastAsia"/>
        </w:rPr>
        <w:t>304</w:t>
      </w:r>
      <w:r w:rsidR="007A0CC7" w:rsidRPr="007A0CC7">
        <w:rPr>
          <w:rFonts w:ascii="宋体" w:eastAsia="宋体" w:hAnsi="宋体" w:hint="eastAsia"/>
        </w:rPr>
        <w:t>合金）制成</w:t>
      </w:r>
      <w:r>
        <w:rPr>
          <w:rFonts w:ascii="宋体" w:eastAsia="宋体" w:hAnsi="宋体" w:hint="eastAsia"/>
        </w:rPr>
        <w:t>，</w:t>
      </w:r>
      <w:r w:rsidR="007A0CC7" w:rsidRPr="007A0CC7">
        <w:rPr>
          <w:rFonts w:ascii="宋体" w:eastAsia="宋体" w:hAnsi="宋体" w:hint="eastAsia"/>
        </w:rPr>
        <w:t>长度</w:t>
      </w:r>
      <w:r w:rsidR="001D6AA2">
        <w:rPr>
          <w:rFonts w:ascii="宋体" w:eastAsia="宋体" w:hAnsi="宋体" w:hint="eastAsia"/>
        </w:rPr>
        <w:t>为</w:t>
      </w:r>
      <w:r w:rsidRPr="003D3702">
        <w:rPr>
          <w:rFonts w:asciiTheme="minorEastAsia" w:eastAsiaTheme="minorEastAsia" w:hAnsiTheme="minorEastAsia"/>
        </w:rPr>
        <w:t>45.0</w:t>
      </w:r>
      <w:r w:rsidR="003D3702">
        <w:rPr>
          <w:rFonts w:asciiTheme="minorEastAsia" w:eastAsiaTheme="minorEastAsia" w:hAnsiTheme="minorEastAsia"/>
        </w:rPr>
        <w:t> </w:t>
      </w:r>
      <w:r w:rsidR="007A0CC7" w:rsidRPr="003D3702">
        <w:rPr>
          <w:rFonts w:asciiTheme="minorEastAsia" w:eastAsiaTheme="minorEastAsia" w:hAnsiTheme="minorEastAsia"/>
        </w:rPr>
        <w:t>cm</w:t>
      </w:r>
      <w:r w:rsidR="007A0CC7" w:rsidRPr="007A0CC7">
        <w:rPr>
          <w:rFonts w:ascii="宋体" w:eastAsia="宋体" w:hAnsi="宋体" w:hint="eastAsia"/>
        </w:rPr>
        <w:t>。</w:t>
      </w:r>
    </w:p>
    <w:p w14:paraId="3D200AF4" w14:textId="77777777" w:rsidR="00D33813" w:rsidRDefault="006A60F7" w:rsidP="00D33813">
      <w:pPr>
        <w:pStyle w:val="aff5"/>
        <w:ind w:firstLineChars="0" w:firstLine="0"/>
        <w:jc w:val="center"/>
      </w:pPr>
      <w:r>
        <w:lastRenderedPageBreak/>
        <w:drawing>
          <wp:inline distT="0" distB="0" distL="0" distR="0" wp14:anchorId="0A220470" wp14:editId="5610E812">
            <wp:extent cx="4984546" cy="2867953"/>
            <wp:effectExtent l="19050" t="0" r="6554" b="0"/>
            <wp:docPr id="15" name="Picture 14" descr="图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D.6.png"/>
                    <pic:cNvPicPr/>
                  </pic:nvPicPr>
                  <pic:blipFill>
                    <a:blip r:embed="rId21" cstate="print"/>
                    <a:stretch>
                      <a:fillRect/>
                    </a:stretch>
                  </pic:blipFill>
                  <pic:spPr>
                    <a:xfrm>
                      <a:off x="0" y="0"/>
                      <a:ext cx="4985186" cy="2868321"/>
                    </a:xfrm>
                    <a:prstGeom prst="rect">
                      <a:avLst/>
                    </a:prstGeom>
                  </pic:spPr>
                </pic:pic>
              </a:graphicData>
            </a:graphic>
          </wp:inline>
        </w:drawing>
      </w:r>
    </w:p>
    <w:p w14:paraId="11510E95" w14:textId="77777777" w:rsidR="00D33813" w:rsidRDefault="001D6AA2" w:rsidP="002B581C">
      <w:pPr>
        <w:pStyle w:val="ae"/>
        <w:numPr>
          <w:ilvl w:val="1"/>
          <w:numId w:val="27"/>
        </w:numPr>
        <w:spacing w:before="156" w:after="156"/>
        <w:ind w:left="0" w:firstLine="0"/>
      </w:pPr>
      <w:r>
        <w:rPr>
          <w:rFonts w:hint="eastAsia"/>
        </w:rPr>
        <w:t>热电偶线</w:t>
      </w:r>
      <w:r w:rsidR="00D33813">
        <w:rPr>
          <w:rFonts w:hint="eastAsia"/>
        </w:rPr>
        <w:t>安装</w:t>
      </w:r>
      <w:r>
        <w:rPr>
          <w:rFonts w:hint="eastAsia"/>
        </w:rPr>
        <w:t>的局部放大图</w:t>
      </w:r>
    </w:p>
    <w:p w14:paraId="6DA918BB" w14:textId="77777777" w:rsidR="00D33813" w:rsidRDefault="006A60F7" w:rsidP="00D33813">
      <w:pPr>
        <w:pStyle w:val="aff5"/>
        <w:ind w:firstLineChars="0" w:firstLine="0"/>
        <w:jc w:val="center"/>
      </w:pPr>
      <w:r>
        <w:drawing>
          <wp:inline distT="0" distB="0" distL="0" distR="0" wp14:anchorId="61A3DAE5" wp14:editId="661173A8">
            <wp:extent cx="2763168" cy="43382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2766571" cy="4343568"/>
                    </a:xfrm>
                    <a:prstGeom prst="rect">
                      <a:avLst/>
                    </a:prstGeom>
                    <a:noFill/>
                    <a:ln w="9525">
                      <a:noFill/>
                      <a:miter lim="800000"/>
                      <a:headEnd/>
                      <a:tailEnd/>
                    </a:ln>
                  </pic:spPr>
                </pic:pic>
              </a:graphicData>
            </a:graphic>
          </wp:inline>
        </w:drawing>
      </w:r>
    </w:p>
    <w:p w14:paraId="0B26BD64" w14:textId="77777777" w:rsidR="00D33813" w:rsidRPr="00ED16B8" w:rsidRDefault="00D33813" w:rsidP="002B581C">
      <w:pPr>
        <w:pStyle w:val="ae"/>
        <w:numPr>
          <w:ilvl w:val="1"/>
          <w:numId w:val="27"/>
        </w:numPr>
        <w:spacing w:before="156" w:after="156"/>
        <w:ind w:left="0" w:firstLine="0"/>
      </w:pPr>
      <w:r>
        <w:rPr>
          <w:rFonts w:hint="eastAsia"/>
        </w:rPr>
        <w:t>测试平板的电源和电弧电极</w:t>
      </w:r>
      <w:r w:rsidR="001D6AA2">
        <w:rPr>
          <w:rFonts w:hint="eastAsia"/>
        </w:rPr>
        <w:t>结构示意图</w:t>
      </w:r>
    </w:p>
    <w:p w14:paraId="683C57C1" w14:textId="77777777" w:rsidR="001F789B" w:rsidRDefault="00AD7E5C" w:rsidP="002B581C">
      <w:pPr>
        <w:pStyle w:val="afa"/>
        <w:spacing w:before="156" w:after="156"/>
        <w:ind w:left="0"/>
        <w:rPr>
          <w:rFonts w:ascii="宋体" w:eastAsia="宋体" w:hAnsi="宋体"/>
        </w:rPr>
      </w:pPr>
      <w:r>
        <w:rPr>
          <w:rFonts w:ascii="宋体" w:eastAsia="宋体" w:hAnsi="宋体" w:hint="eastAsia"/>
        </w:rPr>
        <w:t>通过</w:t>
      </w:r>
      <w:r w:rsidR="00890313">
        <w:rPr>
          <w:rFonts w:ascii="宋体" w:eastAsia="宋体" w:hAnsi="宋体" w:hint="eastAsia"/>
        </w:rPr>
        <w:t>熔断丝</w:t>
      </w:r>
      <w:r w:rsidR="007A0CC7" w:rsidRPr="007A0CC7">
        <w:rPr>
          <w:rFonts w:ascii="宋体" w:eastAsia="宋体" w:hAnsi="宋体" w:hint="eastAsia"/>
        </w:rPr>
        <w:t>连接电极</w:t>
      </w:r>
      <w:r w:rsidR="00890313" w:rsidRPr="007A0CC7">
        <w:rPr>
          <w:rFonts w:ascii="宋体" w:eastAsia="宋体" w:hAnsi="宋体" w:hint="eastAsia"/>
        </w:rPr>
        <w:t>的</w:t>
      </w:r>
      <w:r w:rsidR="00710B60" w:rsidRPr="00710B60">
        <w:rPr>
          <w:rFonts w:ascii="宋体" w:eastAsia="宋体" w:hAnsi="宋体" w:hint="eastAsia"/>
        </w:rPr>
        <w:t>正负</w:t>
      </w:r>
      <w:r w:rsidR="007A0CC7" w:rsidRPr="007A0CC7">
        <w:rPr>
          <w:rFonts w:ascii="宋体" w:eastAsia="宋体" w:hAnsi="宋体" w:hint="eastAsia"/>
        </w:rPr>
        <w:t>两</w:t>
      </w:r>
      <w:r w:rsidR="00710B60">
        <w:rPr>
          <w:rFonts w:ascii="宋体" w:eastAsia="宋体" w:hAnsi="宋体" w:hint="eastAsia"/>
        </w:rPr>
        <w:t>极</w:t>
      </w:r>
      <w:r w:rsidR="007A0CC7" w:rsidRPr="007A0CC7">
        <w:rPr>
          <w:rFonts w:ascii="宋体" w:eastAsia="宋体" w:hAnsi="宋体" w:hint="eastAsia"/>
        </w:rPr>
        <w:t>产生电弧。熔断丝</w:t>
      </w:r>
      <w:r w:rsidR="00890313">
        <w:rPr>
          <w:rFonts w:ascii="宋体" w:eastAsia="宋体" w:hAnsi="宋体" w:hint="eastAsia"/>
        </w:rPr>
        <w:t>在测试过程中会被熔化，因此应采用小</w:t>
      </w:r>
      <w:r w:rsidR="007A0CC7" w:rsidRPr="007A0CC7">
        <w:rPr>
          <w:rFonts w:ascii="宋体" w:eastAsia="宋体" w:hAnsi="宋体" w:hint="eastAsia"/>
        </w:rPr>
        <w:t>质量</w:t>
      </w:r>
      <w:r w:rsidR="00890313">
        <w:rPr>
          <w:rFonts w:ascii="宋体" w:eastAsia="宋体" w:hAnsi="宋体" w:hint="eastAsia"/>
        </w:rPr>
        <w:t>的熔断丝</w:t>
      </w:r>
      <w:r w:rsidR="007A0CC7" w:rsidRPr="007A0CC7">
        <w:rPr>
          <w:rFonts w:ascii="宋体" w:eastAsia="宋体" w:hAnsi="宋体" w:hint="eastAsia"/>
        </w:rPr>
        <w:t>，</w:t>
      </w:r>
      <w:r w:rsidR="00890313">
        <w:rPr>
          <w:rFonts w:ascii="宋体" w:eastAsia="宋体" w:hAnsi="宋体" w:hint="eastAsia"/>
        </w:rPr>
        <w:t>以降低</w:t>
      </w:r>
      <w:r w:rsidR="007A0CC7" w:rsidRPr="007A0CC7">
        <w:rPr>
          <w:rFonts w:ascii="宋体" w:eastAsia="宋体" w:hAnsi="宋体" w:hint="eastAsia"/>
        </w:rPr>
        <w:t>熔融</w:t>
      </w:r>
      <w:r w:rsidR="00890313" w:rsidRPr="007A0CC7">
        <w:rPr>
          <w:rFonts w:ascii="宋体" w:eastAsia="宋体" w:hAnsi="宋体" w:hint="eastAsia"/>
        </w:rPr>
        <w:t>金属</w:t>
      </w:r>
      <w:r w:rsidR="00890313">
        <w:rPr>
          <w:rFonts w:ascii="宋体" w:eastAsia="宋体" w:hAnsi="宋体" w:hint="eastAsia"/>
        </w:rPr>
        <w:t>造成烧伤</w:t>
      </w:r>
      <w:r w:rsidR="007A0CC7" w:rsidRPr="007A0CC7">
        <w:rPr>
          <w:rFonts w:ascii="宋体" w:eastAsia="宋体" w:hAnsi="宋体" w:hint="eastAsia"/>
        </w:rPr>
        <w:t>的</w:t>
      </w:r>
      <w:r w:rsidR="00890313">
        <w:rPr>
          <w:rFonts w:ascii="宋体" w:eastAsia="宋体" w:hAnsi="宋体" w:hint="eastAsia"/>
        </w:rPr>
        <w:t>机率</w:t>
      </w:r>
      <w:r w:rsidR="007A0CC7" w:rsidRPr="007A0CC7">
        <w:rPr>
          <w:rFonts w:ascii="宋体" w:eastAsia="宋体" w:hAnsi="宋体" w:hint="eastAsia"/>
        </w:rPr>
        <w:t>。熔断丝</w:t>
      </w:r>
      <w:r w:rsidR="00890313">
        <w:rPr>
          <w:rFonts w:ascii="宋体" w:eastAsia="宋体" w:hAnsi="宋体" w:hint="eastAsia"/>
        </w:rPr>
        <w:t>应为</w:t>
      </w:r>
      <w:r w:rsidR="007A0CC7" w:rsidRPr="007A0CC7">
        <w:rPr>
          <w:rFonts w:ascii="宋体" w:eastAsia="宋体" w:hAnsi="宋体" w:hint="eastAsia"/>
        </w:rPr>
        <w:t>铜</w:t>
      </w:r>
      <w:r w:rsidR="00890313">
        <w:rPr>
          <w:rFonts w:ascii="宋体" w:eastAsia="宋体" w:hAnsi="宋体" w:hint="eastAsia"/>
        </w:rPr>
        <w:t>导线</w:t>
      </w:r>
      <w:r w:rsidR="007A0CC7" w:rsidRPr="007A0CC7">
        <w:rPr>
          <w:rFonts w:ascii="宋体" w:eastAsia="宋体" w:hAnsi="宋体" w:hint="eastAsia"/>
        </w:rPr>
        <w:t>，</w:t>
      </w:r>
      <w:r w:rsidR="00890313">
        <w:rPr>
          <w:rFonts w:ascii="宋体" w:eastAsia="宋体" w:hAnsi="宋体" w:hint="eastAsia"/>
        </w:rPr>
        <w:t>其</w:t>
      </w:r>
      <w:r w:rsidR="007A0CC7" w:rsidRPr="007A0CC7">
        <w:rPr>
          <w:rFonts w:ascii="宋体" w:eastAsia="宋体" w:hAnsi="宋体" w:hint="eastAsia"/>
        </w:rPr>
        <w:t>直径</w:t>
      </w:r>
      <w:r w:rsidR="00890313">
        <w:rPr>
          <w:rFonts w:ascii="宋体" w:eastAsia="宋体" w:hAnsi="宋体" w:hint="eastAsia"/>
        </w:rPr>
        <w:t>应</w:t>
      </w:r>
      <w:r w:rsidR="007A0CC7" w:rsidRPr="007A0CC7">
        <w:rPr>
          <w:rFonts w:ascii="宋体" w:eastAsia="宋体" w:hAnsi="宋体" w:hint="eastAsia"/>
        </w:rPr>
        <w:t>不大于</w:t>
      </w:r>
      <w:r w:rsidR="007A0CC7" w:rsidRPr="00964C1A">
        <w:rPr>
          <w:rFonts w:asciiTheme="minorEastAsia" w:eastAsiaTheme="minorEastAsia" w:hAnsiTheme="minorEastAsia"/>
        </w:rPr>
        <w:t>0.5</w:t>
      </w:r>
      <w:r w:rsidR="00964C1A">
        <w:rPr>
          <w:rFonts w:asciiTheme="minorEastAsia" w:eastAsiaTheme="minorEastAsia"/>
        </w:rPr>
        <w:t> </w:t>
      </w:r>
      <w:r w:rsidR="00710B60" w:rsidRPr="00964C1A">
        <w:rPr>
          <w:rFonts w:asciiTheme="minorEastAsia" w:eastAsiaTheme="minorEastAsia" w:hAnsiTheme="minorEastAsia" w:hint="eastAsia"/>
        </w:rPr>
        <w:t>m</w:t>
      </w:r>
      <w:r w:rsidR="007A0CC7" w:rsidRPr="00964C1A">
        <w:rPr>
          <w:rFonts w:asciiTheme="minorEastAsia" w:eastAsiaTheme="minorEastAsia" w:hAnsiTheme="minorEastAsia"/>
        </w:rPr>
        <w:t>m</w:t>
      </w:r>
      <w:r w:rsidR="007A0CC7">
        <w:rPr>
          <w:rFonts w:ascii="宋体" w:eastAsia="宋体" w:hAnsi="宋体" w:hint="eastAsia"/>
        </w:rPr>
        <w:t>。</w:t>
      </w:r>
    </w:p>
    <w:p w14:paraId="6DFF6A51" w14:textId="77777777" w:rsidR="00157DA7" w:rsidRPr="00CC7BAD" w:rsidRDefault="00710B60" w:rsidP="002B581C">
      <w:pPr>
        <w:pStyle w:val="af9"/>
        <w:spacing w:before="156" w:after="156"/>
        <w:ind w:left="0"/>
        <w:rPr>
          <w:rFonts w:asciiTheme="minorEastAsia" w:eastAsiaTheme="minorEastAsia" w:hAnsiTheme="minorEastAsia"/>
        </w:rPr>
      </w:pPr>
      <w:r w:rsidRPr="00CC7BAD">
        <w:rPr>
          <w:rStyle w:val="affffffa"/>
          <w:rFonts w:asciiTheme="minorEastAsia" w:eastAsiaTheme="minorEastAsia" w:hAnsiTheme="minorEastAsia" w:hint="eastAsia"/>
          <w:kern w:val="2"/>
        </w:rPr>
        <w:lastRenderedPageBreak/>
        <w:t>电源</w:t>
      </w:r>
      <w:r w:rsidRPr="00CC7BAD">
        <w:rPr>
          <w:rFonts w:asciiTheme="minorEastAsia" w:eastAsiaTheme="minorEastAsia" w:hAnsiTheme="minorEastAsia" w:hint="eastAsia"/>
        </w:rPr>
        <w:t>应</w:t>
      </w:r>
      <w:r w:rsidR="00213EAE" w:rsidRPr="00CC7BAD">
        <w:rPr>
          <w:rFonts w:asciiTheme="minorEastAsia" w:eastAsiaTheme="minorEastAsia" w:hAnsiTheme="minorEastAsia" w:hint="eastAsia"/>
        </w:rPr>
        <w:t>能满足</w:t>
      </w:r>
      <w:r w:rsidR="001F789B" w:rsidRPr="00CC7BAD">
        <w:rPr>
          <w:rFonts w:asciiTheme="minorEastAsia" w:eastAsiaTheme="minorEastAsia" w:hAnsiTheme="minorEastAsia" w:hint="eastAsia"/>
        </w:rPr>
        <w:t>在</w:t>
      </w:r>
      <w:r w:rsidR="00156CE8" w:rsidRPr="00CC7BAD">
        <w:rPr>
          <w:rFonts w:asciiTheme="minorEastAsia" w:eastAsiaTheme="minorEastAsia" w:hAnsiTheme="minorEastAsia"/>
        </w:rPr>
        <w:t>305</w:t>
      </w:r>
      <w:r w:rsidRPr="00CC7BAD">
        <w:rPr>
          <w:rFonts w:asciiTheme="minorEastAsia" w:eastAsiaTheme="minorEastAsia"/>
        </w:rPr>
        <w:t> </w:t>
      </w:r>
      <w:r w:rsidR="001F789B" w:rsidRPr="00CC7BAD">
        <w:rPr>
          <w:rFonts w:asciiTheme="minorEastAsia" w:eastAsiaTheme="minorEastAsia" w:hAnsiTheme="minorEastAsia"/>
        </w:rPr>
        <w:t>mm</w:t>
      </w:r>
      <w:r w:rsidR="00890313" w:rsidRPr="00CC7BAD">
        <w:rPr>
          <w:rFonts w:asciiTheme="minorEastAsia" w:eastAsiaTheme="minorEastAsia" w:hAnsiTheme="minorEastAsia" w:hint="eastAsia"/>
        </w:rPr>
        <w:t>的</w:t>
      </w:r>
      <w:r w:rsidR="00213EAE" w:rsidRPr="00CC7BAD">
        <w:rPr>
          <w:rFonts w:asciiTheme="minorEastAsia" w:eastAsiaTheme="minorEastAsia" w:hAnsiTheme="minorEastAsia" w:hint="eastAsia"/>
        </w:rPr>
        <w:t>间隙</w:t>
      </w:r>
      <w:r w:rsidR="00156CE8" w:rsidRPr="00CC7BAD">
        <w:rPr>
          <w:rFonts w:asciiTheme="minorEastAsia" w:eastAsiaTheme="minorEastAsia" w:hAnsiTheme="minorEastAsia" w:hint="eastAsia"/>
        </w:rPr>
        <w:t>产生</w:t>
      </w:r>
      <w:r w:rsidR="001F789B" w:rsidRPr="00CC7BAD">
        <w:rPr>
          <w:rFonts w:asciiTheme="minorEastAsia" w:eastAsiaTheme="minorEastAsia" w:hAnsiTheme="minorEastAsia" w:hint="eastAsia"/>
        </w:rPr>
        <w:t>电弧</w:t>
      </w:r>
      <w:r w:rsidR="00213EAE" w:rsidRPr="00CC7BAD">
        <w:rPr>
          <w:rFonts w:asciiTheme="minorEastAsia" w:eastAsiaTheme="minorEastAsia" w:hAnsiTheme="minorEastAsia" w:hint="eastAsia"/>
        </w:rPr>
        <w:t>放电</w:t>
      </w:r>
      <w:r w:rsidR="001F789B" w:rsidRPr="00CC7BAD">
        <w:rPr>
          <w:rFonts w:asciiTheme="minorEastAsia" w:eastAsiaTheme="minorEastAsia" w:hAnsiTheme="minorEastAsia" w:hint="eastAsia"/>
        </w:rPr>
        <w:t>，</w:t>
      </w:r>
      <w:r w:rsidR="00213EAE" w:rsidRPr="00CC7BAD">
        <w:rPr>
          <w:rFonts w:asciiTheme="minorEastAsia" w:eastAsiaTheme="minorEastAsia" w:hAnsiTheme="minorEastAsia" w:hint="eastAsia"/>
        </w:rPr>
        <w:t>频率为</w:t>
      </w:r>
      <w:r w:rsidR="00213EAE" w:rsidRPr="00CC7BAD">
        <w:rPr>
          <w:rFonts w:asciiTheme="minorEastAsia" w:eastAsiaTheme="minorEastAsia" w:hAnsiTheme="minorEastAsia"/>
        </w:rPr>
        <w:t>60</w:t>
      </w:r>
      <w:r w:rsidR="00213EAE" w:rsidRPr="00CC7BAD">
        <w:rPr>
          <w:rFonts w:asciiTheme="minorEastAsia" w:eastAsiaTheme="minorEastAsia"/>
        </w:rPr>
        <w:t> </w:t>
      </w:r>
      <w:r w:rsidR="00213EAE" w:rsidRPr="00CC7BAD">
        <w:rPr>
          <w:rFonts w:asciiTheme="minorEastAsia" w:eastAsiaTheme="minorEastAsia" w:hAnsiTheme="minorEastAsia"/>
        </w:rPr>
        <w:t>Hz</w:t>
      </w:r>
      <w:r w:rsidR="00213EAE" w:rsidRPr="00CC7BAD">
        <w:rPr>
          <w:rFonts w:asciiTheme="minorEastAsia" w:eastAsiaTheme="minorEastAsia" w:hAnsiTheme="minorEastAsia" w:hint="eastAsia"/>
        </w:rPr>
        <w:t>的交流电，电弧</w:t>
      </w:r>
      <w:r w:rsidR="000C02B6" w:rsidRPr="00CC7BAD">
        <w:rPr>
          <w:rFonts w:asciiTheme="minorEastAsia" w:eastAsiaTheme="minorEastAsia" w:hAnsiTheme="minorEastAsia" w:hint="eastAsia"/>
        </w:rPr>
        <w:t>电流在</w:t>
      </w:r>
      <w:r w:rsidR="001F789B" w:rsidRPr="00CC7BAD">
        <w:rPr>
          <w:rFonts w:asciiTheme="minorEastAsia" w:eastAsiaTheme="minorEastAsia" w:hAnsiTheme="minorEastAsia"/>
        </w:rPr>
        <w:t>4</w:t>
      </w:r>
      <w:r w:rsidRPr="00CC7BAD">
        <w:rPr>
          <w:rFonts w:asciiTheme="minorEastAsia" w:eastAsiaTheme="minorEastAsia"/>
        </w:rPr>
        <w:t> </w:t>
      </w:r>
      <w:r w:rsidR="001F789B" w:rsidRPr="00CC7BAD">
        <w:rPr>
          <w:rFonts w:asciiTheme="minorEastAsia" w:eastAsiaTheme="minorEastAsia" w:hAnsiTheme="minorEastAsia"/>
        </w:rPr>
        <w:t>000</w:t>
      </w:r>
      <w:r w:rsidR="000C02B6" w:rsidRPr="00CC7BAD">
        <w:rPr>
          <w:rFonts w:asciiTheme="minorEastAsia" w:eastAsiaTheme="minorEastAsia" w:hAnsiTheme="minorEastAsia" w:hint="eastAsia"/>
        </w:rPr>
        <w:t>至</w:t>
      </w:r>
      <w:r w:rsidR="001F789B" w:rsidRPr="00CC7BAD">
        <w:rPr>
          <w:rFonts w:asciiTheme="minorEastAsia" w:eastAsiaTheme="minorEastAsia" w:hAnsiTheme="minorEastAsia"/>
        </w:rPr>
        <w:t>25</w:t>
      </w:r>
      <w:r w:rsidRPr="00CC7BAD">
        <w:rPr>
          <w:rFonts w:asciiTheme="minorEastAsia" w:eastAsiaTheme="minorEastAsia"/>
        </w:rPr>
        <w:t> </w:t>
      </w:r>
      <w:r w:rsidR="001F789B" w:rsidRPr="00CC7BAD">
        <w:rPr>
          <w:rFonts w:asciiTheme="minorEastAsia" w:eastAsiaTheme="minorEastAsia" w:hAnsiTheme="minorEastAsia"/>
        </w:rPr>
        <w:t>000</w:t>
      </w:r>
      <w:r w:rsidR="001F789B" w:rsidRPr="00CC7BAD">
        <w:rPr>
          <w:rFonts w:asciiTheme="minorEastAsia" w:eastAsiaTheme="minorEastAsia" w:hAnsiTheme="minorEastAsia" w:hint="eastAsia"/>
        </w:rPr>
        <w:t>安培</w:t>
      </w:r>
      <w:r w:rsidR="000C02B6" w:rsidRPr="00CC7BAD">
        <w:rPr>
          <w:rFonts w:asciiTheme="minorEastAsia" w:eastAsiaTheme="minorEastAsia" w:hAnsiTheme="minorEastAsia" w:hint="eastAsia"/>
        </w:rPr>
        <w:t>之间，电弧持续时间</w:t>
      </w:r>
      <w:r w:rsidRPr="00CC7BAD">
        <w:rPr>
          <w:rFonts w:asciiTheme="minorEastAsia" w:eastAsiaTheme="minorEastAsia" w:hAnsiTheme="minorEastAsia" w:hint="eastAsia"/>
        </w:rPr>
        <w:t>应为</w:t>
      </w:r>
      <w:r w:rsidR="001F789B" w:rsidRPr="00CC7BAD">
        <w:rPr>
          <w:rFonts w:asciiTheme="minorEastAsia" w:eastAsiaTheme="minorEastAsia" w:hAnsiTheme="minorEastAsia"/>
        </w:rPr>
        <w:t>0.05</w:t>
      </w:r>
      <w:r w:rsidRPr="00CC7BAD">
        <w:rPr>
          <w:rFonts w:asciiTheme="minorEastAsia" w:eastAsiaTheme="minorEastAsia"/>
        </w:rPr>
        <w:t> </w:t>
      </w:r>
      <w:r w:rsidR="001F789B" w:rsidRPr="00CC7BAD">
        <w:rPr>
          <w:rFonts w:asciiTheme="minorEastAsia" w:eastAsiaTheme="minorEastAsia" w:hAnsiTheme="minorEastAsia"/>
        </w:rPr>
        <w:t>s</w:t>
      </w:r>
      <w:r w:rsidR="000C02B6" w:rsidRPr="00CC7BAD">
        <w:rPr>
          <w:rFonts w:asciiTheme="minorEastAsia" w:eastAsiaTheme="minorEastAsia" w:hAnsiTheme="minorEastAsia" w:hint="eastAsia"/>
        </w:rPr>
        <w:t>至</w:t>
      </w:r>
      <w:r w:rsidR="001F789B" w:rsidRPr="00CC7BAD">
        <w:rPr>
          <w:rFonts w:asciiTheme="minorEastAsia" w:eastAsiaTheme="minorEastAsia" w:hAnsiTheme="minorEastAsia"/>
        </w:rPr>
        <w:t>1.5</w:t>
      </w:r>
      <w:r w:rsidR="00213EAE" w:rsidRPr="00CC7BAD">
        <w:rPr>
          <w:rFonts w:asciiTheme="minorEastAsia" w:eastAsiaTheme="minorEastAsia"/>
        </w:rPr>
        <w:t> </w:t>
      </w:r>
      <w:r w:rsidR="001F789B" w:rsidRPr="00CC7BAD">
        <w:rPr>
          <w:rFonts w:asciiTheme="minorEastAsia" w:eastAsiaTheme="minorEastAsia" w:hAnsiTheme="minorEastAsia"/>
        </w:rPr>
        <w:t>s</w:t>
      </w:r>
      <w:r w:rsidRPr="00CC7BAD">
        <w:rPr>
          <w:rFonts w:asciiTheme="minorEastAsia" w:eastAsiaTheme="minorEastAsia" w:hAnsiTheme="minorEastAsia" w:hint="eastAsia"/>
        </w:rPr>
        <w:t>之间</w:t>
      </w:r>
      <w:r w:rsidR="001F789B" w:rsidRPr="00CC7BAD">
        <w:rPr>
          <w:rFonts w:asciiTheme="minorEastAsia" w:eastAsiaTheme="minorEastAsia" w:hAnsiTheme="minorEastAsia" w:hint="eastAsia"/>
        </w:rPr>
        <w:t>。测试回路的</w:t>
      </w:r>
      <w:r w:rsidR="001F789B" w:rsidRPr="00CC7BAD">
        <w:rPr>
          <w:rFonts w:asciiTheme="minorEastAsia" w:eastAsiaTheme="minorEastAsia" w:hAnsiTheme="minorEastAsia"/>
        </w:rPr>
        <w:t>X/R</w:t>
      </w:r>
      <w:r w:rsidR="001F789B" w:rsidRPr="00CC7BAD">
        <w:rPr>
          <w:rFonts w:asciiTheme="minorEastAsia" w:eastAsiaTheme="minorEastAsia" w:hAnsiTheme="minorEastAsia" w:hint="eastAsia"/>
        </w:rPr>
        <w:t>比</w:t>
      </w:r>
      <w:r w:rsidR="000E1E18" w:rsidRPr="00CC7BAD">
        <w:rPr>
          <w:rFonts w:asciiTheme="minorEastAsia" w:eastAsiaTheme="minorEastAsia" w:hAnsiTheme="minorEastAsia" w:hint="eastAsia"/>
        </w:rPr>
        <w:t>值就是测试电流值，</w:t>
      </w:r>
      <w:r w:rsidR="001F789B" w:rsidRPr="00CC7BAD">
        <w:rPr>
          <w:rFonts w:asciiTheme="minorEastAsia" w:eastAsiaTheme="minorEastAsia" w:hAnsiTheme="minorEastAsia" w:hint="eastAsia"/>
        </w:rPr>
        <w:t>测试电流</w:t>
      </w:r>
      <w:r w:rsidR="000E1E18" w:rsidRPr="00CC7BAD">
        <w:rPr>
          <w:rFonts w:asciiTheme="minorEastAsia" w:eastAsiaTheme="minorEastAsia" w:hAnsiTheme="minorEastAsia" w:hint="eastAsia"/>
        </w:rPr>
        <w:t>应</w:t>
      </w:r>
      <w:r w:rsidR="001F789B" w:rsidRPr="00CC7BAD">
        <w:rPr>
          <w:rFonts w:asciiTheme="minorEastAsia" w:eastAsiaTheme="minorEastAsia" w:hAnsiTheme="minorEastAsia" w:hint="eastAsia"/>
        </w:rPr>
        <w:t>包含一个直流分量，</w:t>
      </w:r>
      <w:r w:rsidR="00213EAE" w:rsidRPr="00CC7BAD">
        <w:rPr>
          <w:rFonts w:asciiTheme="minorEastAsia" w:eastAsiaTheme="minorEastAsia" w:hAnsiTheme="minorEastAsia" w:hint="eastAsia"/>
        </w:rPr>
        <w:t>该</w:t>
      </w:r>
      <w:r w:rsidR="00DE1080" w:rsidRPr="00CC7BAD">
        <w:rPr>
          <w:rFonts w:asciiTheme="minorEastAsia" w:eastAsiaTheme="minorEastAsia" w:hAnsiTheme="minorEastAsia" w:hint="eastAsia"/>
        </w:rPr>
        <w:t>直流分量</w:t>
      </w:r>
      <w:r w:rsidR="000E1E18" w:rsidRPr="00CC7BAD">
        <w:rPr>
          <w:rFonts w:asciiTheme="minorEastAsia" w:eastAsiaTheme="minorEastAsia" w:hAnsiTheme="minorEastAsia" w:hint="eastAsia"/>
        </w:rPr>
        <w:t>由测试电流的第一峰值产生，最大为</w:t>
      </w:r>
      <w:r w:rsidR="00FD54D2" w:rsidRPr="00CC7BAD">
        <w:rPr>
          <w:rFonts w:asciiTheme="minorEastAsia" w:eastAsiaTheme="minorEastAsia" w:hAnsiTheme="minorEastAsia"/>
        </w:rPr>
        <w:t>2.3</w:t>
      </w:r>
      <w:r w:rsidR="00FD54D2" w:rsidRPr="00CC7BAD">
        <w:rPr>
          <w:rFonts w:asciiTheme="minorEastAsia" w:eastAsiaTheme="minorEastAsia" w:hAnsiTheme="minorEastAsia" w:hint="eastAsia"/>
        </w:rPr>
        <w:t>倍</w:t>
      </w:r>
      <w:r w:rsidR="000E1E18" w:rsidRPr="00CC7BAD">
        <w:rPr>
          <w:rFonts w:asciiTheme="minorEastAsia" w:eastAsiaTheme="minorEastAsia" w:hAnsiTheme="minorEastAsia" w:hint="eastAsia"/>
        </w:rPr>
        <w:t>的</w:t>
      </w:r>
      <w:r w:rsidR="00FD54D2" w:rsidRPr="00CC7BAD">
        <w:rPr>
          <w:rFonts w:asciiTheme="minorEastAsia" w:eastAsiaTheme="minorEastAsia" w:hAnsiTheme="minorEastAsia" w:hint="eastAsia"/>
        </w:rPr>
        <w:t>对称均方根</w:t>
      </w:r>
      <w:r w:rsidR="000E1E18" w:rsidRPr="00CC7BAD">
        <w:rPr>
          <w:rFonts w:asciiTheme="minorEastAsia" w:eastAsiaTheme="minorEastAsia" w:hAnsiTheme="minorEastAsia" w:hint="eastAsia"/>
        </w:rPr>
        <w:t>值</w:t>
      </w:r>
      <w:r w:rsidR="00FD54D2" w:rsidRPr="00CC7BAD">
        <w:rPr>
          <w:rFonts w:asciiTheme="minorEastAsia" w:eastAsiaTheme="minorEastAsia" w:hAnsiTheme="minorEastAsia" w:hint="eastAsia"/>
        </w:rPr>
        <w:t>。</w:t>
      </w:r>
    </w:p>
    <w:p w14:paraId="7A9E9225" w14:textId="77777777" w:rsidR="00157DA7" w:rsidRPr="00CC7BAD" w:rsidRDefault="00157DA7" w:rsidP="002B581C">
      <w:pPr>
        <w:pStyle w:val="af9"/>
        <w:spacing w:before="156" w:after="156"/>
        <w:ind w:left="0"/>
        <w:rPr>
          <w:rFonts w:asciiTheme="minorEastAsia" w:eastAsiaTheme="minorEastAsia" w:hAnsiTheme="minorEastAsia"/>
        </w:rPr>
      </w:pPr>
      <w:r w:rsidRPr="00CC7BAD">
        <w:rPr>
          <w:rFonts w:asciiTheme="minorEastAsia" w:eastAsiaTheme="minorEastAsia" w:hAnsiTheme="minorEastAsia" w:hint="eastAsia"/>
        </w:rPr>
        <w:t>测试</w:t>
      </w:r>
      <w:r w:rsidR="00BF5A3F" w:rsidRPr="00CC7BAD">
        <w:rPr>
          <w:rFonts w:asciiTheme="minorEastAsia" w:eastAsiaTheme="minorEastAsia" w:hAnsiTheme="minorEastAsia" w:hint="eastAsia"/>
        </w:rPr>
        <w:t>电</w:t>
      </w:r>
      <w:r w:rsidRPr="00CC7BAD">
        <w:rPr>
          <w:rFonts w:asciiTheme="minorEastAsia" w:eastAsiaTheme="minorEastAsia" w:hAnsiTheme="minorEastAsia" w:hint="eastAsia"/>
        </w:rPr>
        <w:t>路控制</w:t>
      </w:r>
      <w:r w:rsidR="00500A51" w:rsidRPr="00CC7BAD">
        <w:rPr>
          <w:rFonts w:asciiTheme="minorEastAsia" w:eastAsiaTheme="minorEastAsia" w:hAnsiTheme="minorEastAsia" w:hint="eastAsia"/>
        </w:rPr>
        <w:t>系统</w:t>
      </w:r>
      <w:r w:rsidR="00EF0D88" w:rsidRPr="00CC7BAD">
        <w:rPr>
          <w:rFonts w:asciiTheme="minorEastAsia" w:eastAsiaTheme="minorEastAsia" w:hAnsiTheme="minorEastAsia" w:hint="eastAsia"/>
        </w:rPr>
        <w:t>应</w:t>
      </w:r>
      <w:r w:rsidR="00BF5A3F" w:rsidRPr="00CC7BAD">
        <w:rPr>
          <w:rFonts w:asciiTheme="minorEastAsia" w:eastAsiaTheme="minorEastAsia" w:hAnsiTheme="minorEastAsia" w:hint="eastAsia"/>
        </w:rPr>
        <w:t>使</w:t>
      </w:r>
      <w:r w:rsidRPr="00CC7BAD">
        <w:rPr>
          <w:rFonts w:asciiTheme="minorEastAsia" w:eastAsiaTheme="minorEastAsia" w:hAnsiTheme="minorEastAsia" w:hint="eastAsia"/>
        </w:rPr>
        <w:t>每次测试</w:t>
      </w:r>
      <w:r w:rsidR="00BF5A3F" w:rsidRPr="00CC7BAD">
        <w:rPr>
          <w:rFonts w:asciiTheme="minorEastAsia" w:eastAsiaTheme="minorEastAsia" w:hAnsiTheme="minorEastAsia" w:hint="eastAsia"/>
        </w:rPr>
        <w:t>电流在重复电弧闪爆时与</w:t>
      </w:r>
      <w:r w:rsidR="00EF0D88" w:rsidRPr="00CC7BAD">
        <w:rPr>
          <w:rStyle w:val="affffffa"/>
          <w:rFonts w:asciiTheme="minorEastAsia" w:eastAsiaTheme="minorEastAsia" w:hAnsiTheme="minorEastAsia" w:hint="eastAsia"/>
          <w:kern w:val="2"/>
        </w:rPr>
        <w:t>目标值</w:t>
      </w:r>
      <w:r w:rsidRPr="00CC7BAD">
        <w:rPr>
          <w:rFonts w:asciiTheme="minorEastAsia" w:eastAsiaTheme="minorEastAsia" w:hAnsiTheme="minorEastAsia" w:hint="eastAsia"/>
        </w:rPr>
        <w:t>的</w:t>
      </w:r>
      <w:r w:rsidR="00BF5A3F" w:rsidRPr="00CC7BAD">
        <w:rPr>
          <w:rFonts w:asciiTheme="minorEastAsia" w:eastAsiaTheme="minorEastAsia" w:hAnsiTheme="minorEastAsia" w:hint="eastAsia"/>
        </w:rPr>
        <w:t>偏离不超过</w:t>
      </w:r>
      <w:r w:rsidRPr="00CC7BAD">
        <w:rPr>
          <w:rFonts w:asciiTheme="minorEastAsia" w:eastAsiaTheme="minorEastAsia" w:hAnsiTheme="minorEastAsia"/>
        </w:rPr>
        <w:t>2</w:t>
      </w:r>
      <w:r w:rsidR="00EF0D88" w:rsidRPr="00CC7BAD">
        <w:rPr>
          <w:rFonts w:asciiTheme="minorEastAsia" w:eastAsiaTheme="minorEastAsia"/>
        </w:rPr>
        <w:t> </w:t>
      </w:r>
      <w:r w:rsidRPr="00CC7BAD">
        <w:rPr>
          <w:rFonts w:asciiTheme="minorEastAsia" w:eastAsiaTheme="minorEastAsia" w:hAnsiTheme="minorEastAsia"/>
        </w:rPr>
        <w:t>%</w:t>
      </w:r>
      <w:r w:rsidRPr="00CC7BAD">
        <w:rPr>
          <w:rFonts w:asciiTheme="minorEastAsia" w:eastAsiaTheme="minorEastAsia" w:hAnsiTheme="minorEastAsia" w:hint="eastAsia"/>
        </w:rPr>
        <w:t>。</w:t>
      </w:r>
      <w:r w:rsidR="00EF0D88" w:rsidRPr="00CC7BAD">
        <w:rPr>
          <w:rFonts w:asciiTheme="minorEastAsia" w:eastAsiaTheme="minorEastAsia" w:hAnsiTheme="minorEastAsia" w:hint="eastAsia"/>
        </w:rPr>
        <w:t>在重复测试时，电路的闭合</w:t>
      </w:r>
      <w:r w:rsidR="002526A5" w:rsidRPr="00CC7BAD">
        <w:rPr>
          <w:rFonts w:asciiTheme="minorEastAsia" w:eastAsiaTheme="minorEastAsia" w:hAnsiTheme="minorEastAsia" w:hint="eastAsia"/>
        </w:rPr>
        <w:t>开关应能在</w:t>
      </w:r>
      <w:r w:rsidR="002526A5" w:rsidRPr="00CC7BAD">
        <w:rPr>
          <w:rFonts w:asciiTheme="minorEastAsia" w:eastAsiaTheme="minorEastAsia" w:hAnsiTheme="minorEastAsia"/>
        </w:rPr>
        <w:t>0.2</w:t>
      </w:r>
      <w:r w:rsidR="002526A5" w:rsidRPr="00CC7BAD">
        <w:rPr>
          <w:rFonts w:asciiTheme="minorEastAsia" w:eastAsiaTheme="minorEastAsia" w:hAnsiTheme="minorEastAsia" w:hint="eastAsia"/>
        </w:rPr>
        <w:t>个周期内</w:t>
      </w:r>
      <w:r w:rsidR="00EF0D88" w:rsidRPr="00CC7BAD">
        <w:rPr>
          <w:rStyle w:val="affffffa"/>
          <w:rFonts w:asciiTheme="minorEastAsia" w:eastAsiaTheme="minorEastAsia" w:hAnsiTheme="minorEastAsia" w:hint="eastAsia"/>
          <w:kern w:val="2"/>
        </w:rPr>
        <w:t>回到</w:t>
      </w:r>
      <w:r w:rsidR="002526A5" w:rsidRPr="00CC7BAD">
        <w:rPr>
          <w:rFonts w:asciiTheme="minorEastAsia" w:eastAsiaTheme="minorEastAsia" w:hAnsiTheme="minorEastAsia" w:hint="eastAsia"/>
        </w:rPr>
        <w:t>电流波形闭合点，</w:t>
      </w:r>
      <w:r w:rsidR="00EF0D88" w:rsidRPr="00CC7BAD">
        <w:rPr>
          <w:rFonts w:asciiTheme="minorEastAsia" w:eastAsiaTheme="minorEastAsia" w:hAnsiTheme="minorEastAsia" w:hint="eastAsia"/>
        </w:rPr>
        <w:t>这样的</w:t>
      </w:r>
      <w:r w:rsidR="002526A5" w:rsidRPr="00CC7BAD">
        <w:rPr>
          <w:rFonts w:asciiTheme="minorEastAsia" w:eastAsiaTheme="minorEastAsia" w:hAnsiTheme="minorEastAsia" w:hint="eastAsia"/>
        </w:rPr>
        <w:t>闭</w:t>
      </w:r>
      <w:r w:rsidR="00EF0D88" w:rsidRPr="00CC7BAD">
        <w:rPr>
          <w:rFonts w:asciiTheme="minorEastAsia" w:eastAsiaTheme="minorEastAsia" w:hAnsiTheme="minorEastAsia" w:hint="eastAsia"/>
        </w:rPr>
        <w:t>合</w:t>
      </w:r>
      <w:r w:rsidR="002526A5" w:rsidRPr="00CC7BAD">
        <w:rPr>
          <w:rFonts w:asciiTheme="minorEastAsia" w:eastAsiaTheme="minorEastAsia" w:hAnsiTheme="minorEastAsia" w:hint="eastAsia"/>
        </w:rPr>
        <w:t>角能产生最大的不对称电流，</w:t>
      </w:r>
      <w:r w:rsidR="00EF0D88" w:rsidRPr="00CC7BAD">
        <w:rPr>
          <w:rFonts w:asciiTheme="minorEastAsia" w:eastAsiaTheme="minorEastAsia" w:hAnsiTheme="minorEastAsia" w:hint="eastAsia"/>
        </w:rPr>
        <w:t>其</w:t>
      </w:r>
      <w:r w:rsidR="002526A5" w:rsidRPr="00CC7BAD">
        <w:rPr>
          <w:rFonts w:asciiTheme="minorEastAsia" w:eastAsiaTheme="minorEastAsia" w:hAnsiTheme="minorEastAsia"/>
        </w:rPr>
        <w:t>X/R</w:t>
      </w:r>
      <w:r w:rsidR="002526A5" w:rsidRPr="00CC7BAD">
        <w:rPr>
          <w:rFonts w:asciiTheme="minorEastAsia" w:eastAsiaTheme="minorEastAsia" w:hAnsiTheme="minorEastAsia" w:hint="eastAsia"/>
        </w:rPr>
        <w:t>比</w:t>
      </w:r>
      <w:r w:rsidR="00EF0D88" w:rsidRPr="00CC7BAD">
        <w:rPr>
          <w:rFonts w:asciiTheme="minorEastAsia" w:eastAsiaTheme="minorEastAsia" w:hAnsiTheme="minorEastAsia" w:hint="eastAsia"/>
        </w:rPr>
        <w:t>值</w:t>
      </w:r>
      <w:r w:rsidR="002526A5" w:rsidRPr="00CC7BAD">
        <w:rPr>
          <w:rFonts w:asciiTheme="minorEastAsia" w:eastAsiaTheme="minorEastAsia" w:hAnsiTheme="minorEastAsia" w:hint="eastAsia"/>
        </w:rPr>
        <w:t>如</w:t>
      </w:r>
      <w:r w:rsidR="002526A5" w:rsidRPr="00CC7BAD">
        <w:rPr>
          <w:rFonts w:asciiTheme="minorEastAsia" w:eastAsiaTheme="minorEastAsia" w:hAnsiTheme="minorEastAsia"/>
        </w:rPr>
        <w:t>D.</w:t>
      </w:r>
      <w:r w:rsidR="00EF0D88" w:rsidRPr="00CC7BAD">
        <w:rPr>
          <w:rFonts w:asciiTheme="minorEastAsia" w:eastAsiaTheme="minorEastAsia" w:hAnsiTheme="minorEastAsia" w:hint="eastAsia"/>
        </w:rPr>
        <w:t>2</w:t>
      </w:r>
      <w:r w:rsidR="002526A5" w:rsidRPr="00CC7BAD">
        <w:rPr>
          <w:rFonts w:asciiTheme="minorEastAsia" w:eastAsiaTheme="minorEastAsia" w:hAnsiTheme="minorEastAsia"/>
        </w:rPr>
        <w:t>.4</w:t>
      </w:r>
      <w:r w:rsidR="002526A5" w:rsidRPr="00CC7BAD">
        <w:rPr>
          <w:rFonts w:asciiTheme="minorEastAsia" w:eastAsiaTheme="minorEastAsia" w:hAnsiTheme="minorEastAsia" w:hint="eastAsia"/>
        </w:rPr>
        <w:t>中所述。</w:t>
      </w:r>
      <w:r w:rsidR="00534E1F" w:rsidRPr="00CC7BAD">
        <w:rPr>
          <w:rFonts w:asciiTheme="minorEastAsia" w:eastAsiaTheme="minorEastAsia" w:hAnsiTheme="minorEastAsia" w:hint="eastAsia"/>
        </w:rPr>
        <w:t>测试</w:t>
      </w:r>
      <w:r w:rsidR="002526A5" w:rsidRPr="00CC7BAD">
        <w:rPr>
          <w:rFonts w:asciiTheme="minorEastAsia" w:eastAsiaTheme="minorEastAsia" w:hAnsiTheme="minorEastAsia" w:hint="eastAsia"/>
        </w:rPr>
        <w:t>中需要测定电弧的电流、周期和电压，并用图表形式记录</w:t>
      </w:r>
      <w:r w:rsidR="00385331" w:rsidRPr="00CC7BAD">
        <w:rPr>
          <w:rFonts w:asciiTheme="minorEastAsia" w:eastAsiaTheme="minorEastAsia" w:hAnsiTheme="minorEastAsia" w:hint="eastAsia"/>
        </w:rPr>
        <w:t>和</w:t>
      </w:r>
      <w:r w:rsidR="00534E1F" w:rsidRPr="00CC7BAD">
        <w:rPr>
          <w:rFonts w:asciiTheme="minorEastAsia" w:eastAsiaTheme="minorEastAsia" w:hAnsiTheme="minorEastAsia" w:hint="eastAsia"/>
        </w:rPr>
        <w:t>保存</w:t>
      </w:r>
      <w:r w:rsidR="00385331" w:rsidRPr="00CC7BAD">
        <w:rPr>
          <w:rFonts w:asciiTheme="minorEastAsia" w:eastAsiaTheme="minorEastAsia" w:hAnsiTheme="minorEastAsia" w:hint="eastAsia"/>
        </w:rPr>
        <w:t>电弧电流、周期、电压和</w:t>
      </w:r>
      <w:r w:rsidR="00534E1F" w:rsidRPr="00CC7BAD">
        <w:rPr>
          <w:rFonts w:asciiTheme="minorEastAsia" w:eastAsiaTheme="minorEastAsia" w:hAnsiTheme="minorEastAsia" w:hint="eastAsia"/>
        </w:rPr>
        <w:t>热</w:t>
      </w:r>
      <w:r w:rsidR="00385331" w:rsidRPr="00CC7BAD">
        <w:rPr>
          <w:rFonts w:asciiTheme="minorEastAsia" w:eastAsiaTheme="minorEastAsia" w:hAnsiTheme="minorEastAsia" w:hint="eastAsia"/>
        </w:rPr>
        <w:t>能</w:t>
      </w:r>
      <w:r w:rsidR="00534E1F" w:rsidRPr="00CC7BAD">
        <w:rPr>
          <w:rFonts w:asciiTheme="minorEastAsia" w:eastAsiaTheme="minorEastAsia" w:hAnsiTheme="minorEastAsia" w:hint="eastAsia"/>
        </w:rPr>
        <w:t>值</w:t>
      </w:r>
      <w:r w:rsidR="002526A5" w:rsidRPr="00CC7BAD">
        <w:rPr>
          <w:rFonts w:asciiTheme="minorEastAsia" w:eastAsiaTheme="minorEastAsia" w:hAnsiTheme="minorEastAsia" w:hint="eastAsia"/>
        </w:rPr>
        <w:t>。</w:t>
      </w:r>
    </w:p>
    <w:p w14:paraId="305984DC" w14:textId="77777777" w:rsidR="00157DA7" w:rsidRPr="00C80B95" w:rsidRDefault="00157DA7" w:rsidP="002B581C">
      <w:pPr>
        <w:pStyle w:val="af9"/>
        <w:spacing w:before="156" w:after="156"/>
        <w:ind w:left="0"/>
        <w:rPr>
          <w:rFonts w:asciiTheme="minorEastAsia" w:eastAsiaTheme="minorEastAsia" w:hAnsiTheme="minorEastAsia"/>
        </w:rPr>
      </w:pPr>
      <w:r w:rsidRPr="00C80B95">
        <w:rPr>
          <w:rFonts w:asciiTheme="minorEastAsia" w:eastAsiaTheme="minorEastAsia" w:hAnsiTheme="minorEastAsia" w:hint="eastAsia"/>
        </w:rPr>
        <w:t>数据采集系统</w:t>
      </w:r>
      <w:r w:rsidR="00385331" w:rsidRPr="00C80B95">
        <w:rPr>
          <w:rFonts w:asciiTheme="minorEastAsia" w:eastAsiaTheme="minorEastAsia" w:hAnsiTheme="minorEastAsia" w:hint="eastAsia"/>
        </w:rPr>
        <w:t>应能记录测试所需要的电压</w:t>
      </w:r>
      <w:r w:rsidR="00534E1F" w:rsidRPr="00C80B95">
        <w:rPr>
          <w:rFonts w:asciiTheme="minorEastAsia" w:eastAsiaTheme="minorEastAsia" w:hAnsiTheme="minorEastAsia" w:hint="eastAsia"/>
        </w:rPr>
        <w:t>、</w:t>
      </w:r>
      <w:r w:rsidR="00385331" w:rsidRPr="00C80B95">
        <w:rPr>
          <w:rFonts w:asciiTheme="minorEastAsia" w:eastAsiaTheme="minorEastAsia" w:hAnsiTheme="minorEastAsia" w:hint="eastAsia"/>
        </w:rPr>
        <w:t>电流和热量计的</w:t>
      </w:r>
      <w:r w:rsidR="00534E1F" w:rsidRPr="00C80B95">
        <w:rPr>
          <w:rStyle w:val="affffffa"/>
          <w:rFonts w:asciiTheme="minorEastAsia" w:eastAsiaTheme="minorEastAsia" w:hAnsiTheme="minorEastAsia" w:hint="eastAsia"/>
          <w:kern w:val="2"/>
        </w:rPr>
        <w:t>数值</w:t>
      </w:r>
      <w:r w:rsidRPr="00C80B95">
        <w:rPr>
          <w:rFonts w:asciiTheme="minorEastAsia" w:eastAsiaTheme="minorEastAsia" w:hAnsiTheme="minorEastAsia" w:hint="eastAsia"/>
        </w:rPr>
        <w:t>。</w:t>
      </w:r>
    </w:p>
    <w:p w14:paraId="754AC9A7" w14:textId="77777777" w:rsidR="00157DA7" w:rsidRPr="00C80B95" w:rsidRDefault="00534E1F" w:rsidP="002B581C">
      <w:pPr>
        <w:pStyle w:val="afa"/>
        <w:spacing w:before="156" w:after="156"/>
        <w:ind w:left="0"/>
        <w:rPr>
          <w:rFonts w:asciiTheme="minorEastAsia" w:eastAsiaTheme="minorEastAsia" w:hAnsiTheme="minorEastAsia"/>
        </w:rPr>
      </w:pPr>
      <w:r w:rsidRPr="00C80B95">
        <w:rPr>
          <w:rFonts w:asciiTheme="minorEastAsia" w:eastAsiaTheme="minorEastAsia" w:hAnsiTheme="minorEastAsia" w:hint="eastAsia"/>
        </w:rPr>
        <w:t>每个热量计的温度数据（热量输出值）采集频率应不小于</w:t>
      </w:r>
      <w:r w:rsidR="00ED3B8D" w:rsidRPr="00C80B95">
        <w:rPr>
          <w:rFonts w:asciiTheme="minorEastAsia" w:eastAsiaTheme="minorEastAsia" w:hAnsiTheme="minorEastAsia" w:hint="eastAsia"/>
        </w:rPr>
        <w:t>每秒</w:t>
      </w:r>
      <w:r w:rsidRPr="00C80B95">
        <w:rPr>
          <w:rFonts w:asciiTheme="minorEastAsia" w:eastAsiaTheme="minorEastAsia" w:hAnsiTheme="minorEastAsia" w:hint="eastAsia"/>
        </w:rPr>
        <w:t>20个</w:t>
      </w:r>
      <w:r w:rsidR="00385331" w:rsidRPr="00C80B95">
        <w:rPr>
          <w:rFonts w:asciiTheme="minorEastAsia" w:eastAsiaTheme="minorEastAsia" w:hAnsiTheme="minorEastAsia" w:hint="eastAsia"/>
        </w:rPr>
        <w:t>，</w:t>
      </w:r>
      <w:r w:rsidR="00157DA7" w:rsidRPr="00C80B95">
        <w:rPr>
          <w:rFonts w:asciiTheme="minorEastAsia" w:eastAsiaTheme="minorEastAsia" w:hAnsiTheme="minorEastAsia" w:hint="eastAsia"/>
        </w:rPr>
        <w:t>采集系统</w:t>
      </w:r>
      <w:r w:rsidRPr="00C80B95">
        <w:rPr>
          <w:rFonts w:asciiTheme="minorEastAsia" w:eastAsiaTheme="minorEastAsia" w:hAnsiTheme="minorEastAsia" w:hint="eastAsia"/>
        </w:rPr>
        <w:t>能</w:t>
      </w:r>
      <w:r w:rsidR="00157DA7" w:rsidRPr="00C80B95">
        <w:rPr>
          <w:rFonts w:asciiTheme="minorEastAsia" w:eastAsiaTheme="minorEastAsia" w:hAnsiTheme="minorEastAsia" w:hint="eastAsia"/>
        </w:rPr>
        <w:t>记录</w:t>
      </w:r>
      <w:r w:rsidRPr="00C80B95">
        <w:rPr>
          <w:rFonts w:asciiTheme="minorEastAsia" w:eastAsiaTheme="minorEastAsia" w:hAnsiTheme="minorEastAsia" w:hint="eastAsia"/>
        </w:rPr>
        <w:t>的最高温度应</w:t>
      </w:r>
      <w:r w:rsidR="00157DA7" w:rsidRPr="00C80B95">
        <w:rPr>
          <w:rFonts w:asciiTheme="minorEastAsia" w:eastAsiaTheme="minorEastAsia" w:hAnsiTheme="minorEastAsia"/>
        </w:rPr>
        <w:t>400</w:t>
      </w:r>
      <w:r w:rsidRPr="00C80B95">
        <w:rPr>
          <w:rFonts w:asciiTheme="minorEastAsia" w:eastAsiaTheme="minorEastAsia"/>
        </w:rPr>
        <w:t> </w:t>
      </w:r>
      <w:r w:rsidR="001449A6" w:rsidRPr="00C80B95">
        <w:rPr>
          <w:rFonts w:asciiTheme="minorEastAsia" w:eastAsiaTheme="minorEastAsia" w:hAnsiTheme="minorEastAsia"/>
        </w:rPr>
        <w:t>℃</w:t>
      </w:r>
      <w:r w:rsidR="00385331" w:rsidRPr="00C80B95">
        <w:rPr>
          <w:rFonts w:asciiTheme="minorEastAsia" w:eastAsiaTheme="minorEastAsia" w:hAnsiTheme="minorEastAsia" w:hint="eastAsia"/>
        </w:rPr>
        <w:t>，</w:t>
      </w:r>
      <w:r w:rsidR="00157DA7" w:rsidRPr="00C80B95">
        <w:rPr>
          <w:rFonts w:asciiTheme="minorEastAsia" w:eastAsiaTheme="minorEastAsia" w:hAnsiTheme="minorEastAsia" w:hint="eastAsia"/>
        </w:rPr>
        <w:t>最小分辨率为</w:t>
      </w:r>
      <w:r w:rsidR="00157DA7" w:rsidRPr="00C80B95">
        <w:rPr>
          <w:rFonts w:asciiTheme="minorEastAsia" w:eastAsiaTheme="minorEastAsia" w:hAnsiTheme="minorEastAsia"/>
        </w:rPr>
        <w:t>0.1</w:t>
      </w:r>
      <w:r w:rsidRPr="00C80B95">
        <w:rPr>
          <w:rFonts w:asciiTheme="minorEastAsia" w:eastAsiaTheme="minorEastAsia"/>
        </w:rPr>
        <w:t> </w:t>
      </w:r>
      <w:r w:rsidR="001449A6" w:rsidRPr="00C80B95">
        <w:rPr>
          <w:rFonts w:asciiTheme="minorEastAsia" w:eastAsiaTheme="minorEastAsia" w:hAnsiTheme="minorEastAsia"/>
        </w:rPr>
        <w:t>℃</w:t>
      </w:r>
      <w:r w:rsidR="00157DA7" w:rsidRPr="00C80B95">
        <w:rPr>
          <w:rFonts w:asciiTheme="minorEastAsia" w:eastAsiaTheme="minorEastAsia" w:hAnsiTheme="minorEastAsia" w:hint="eastAsia"/>
        </w:rPr>
        <w:t>，精度为</w:t>
      </w:r>
      <w:r w:rsidR="00157DA7" w:rsidRPr="00C80B95">
        <w:rPr>
          <w:rFonts w:asciiTheme="minorEastAsia" w:eastAsiaTheme="minorEastAsia" w:hAnsiTheme="minorEastAsia"/>
        </w:rPr>
        <w:t>±</w:t>
      </w:r>
      <w:r w:rsidRPr="00C80B95">
        <w:rPr>
          <w:rFonts w:asciiTheme="minorEastAsia" w:eastAsiaTheme="minorEastAsia"/>
        </w:rPr>
        <w:t> </w:t>
      </w:r>
      <w:r w:rsidR="00157DA7" w:rsidRPr="00C80B95">
        <w:rPr>
          <w:rFonts w:asciiTheme="minorEastAsia" w:eastAsiaTheme="minorEastAsia" w:hAnsiTheme="minorEastAsia"/>
        </w:rPr>
        <w:t>0.75</w:t>
      </w:r>
      <w:r w:rsidRPr="00C80B95">
        <w:rPr>
          <w:rFonts w:asciiTheme="minorEastAsia" w:eastAsiaTheme="minorEastAsia"/>
        </w:rPr>
        <w:t> </w:t>
      </w:r>
      <w:r w:rsidR="001449A6" w:rsidRPr="00C80B95">
        <w:rPr>
          <w:rFonts w:asciiTheme="minorEastAsia" w:eastAsiaTheme="minorEastAsia" w:hAnsiTheme="minorEastAsia"/>
        </w:rPr>
        <w:t>℃</w:t>
      </w:r>
      <w:r w:rsidR="00157DA7" w:rsidRPr="00C80B95">
        <w:rPr>
          <w:rFonts w:asciiTheme="minorEastAsia" w:eastAsiaTheme="minorEastAsia" w:hAnsiTheme="minorEastAsia" w:hint="eastAsia"/>
        </w:rPr>
        <w:t>。</w:t>
      </w:r>
    </w:p>
    <w:p w14:paraId="512714C9" w14:textId="77777777" w:rsidR="00157DA7" w:rsidRPr="00C80B95" w:rsidRDefault="00157DA7" w:rsidP="002B581C">
      <w:pPr>
        <w:pStyle w:val="afa"/>
        <w:spacing w:before="156" w:after="156"/>
        <w:ind w:left="0"/>
        <w:rPr>
          <w:rFonts w:asciiTheme="minorEastAsia" w:eastAsiaTheme="minorEastAsia" w:hAnsiTheme="minorEastAsia"/>
        </w:rPr>
      </w:pPr>
      <w:r w:rsidRPr="00C80B95">
        <w:rPr>
          <w:rFonts w:asciiTheme="minorEastAsia" w:eastAsiaTheme="minorEastAsia" w:hAnsiTheme="minorEastAsia" w:hint="eastAsia"/>
        </w:rPr>
        <w:t>电流和电压数据</w:t>
      </w:r>
      <w:r w:rsidR="00ED3B8D" w:rsidRPr="00C80B95">
        <w:rPr>
          <w:rFonts w:asciiTheme="minorEastAsia" w:eastAsiaTheme="minorEastAsia" w:hAnsiTheme="minorEastAsia" w:hint="eastAsia"/>
        </w:rPr>
        <w:t>的采集频率应</w:t>
      </w:r>
      <w:r w:rsidR="002878BB" w:rsidRPr="00C80B95">
        <w:rPr>
          <w:rFonts w:asciiTheme="minorEastAsia" w:eastAsiaTheme="minorEastAsia" w:hAnsiTheme="minorEastAsia" w:hint="eastAsia"/>
        </w:rPr>
        <w:t>不低于</w:t>
      </w:r>
      <w:r w:rsidR="00385331" w:rsidRPr="00C80B95">
        <w:rPr>
          <w:rFonts w:asciiTheme="minorEastAsia" w:eastAsiaTheme="minorEastAsia" w:hAnsiTheme="minorEastAsia" w:hint="eastAsia"/>
        </w:rPr>
        <w:t>每秒</w:t>
      </w:r>
      <w:r w:rsidRPr="00C80B95">
        <w:rPr>
          <w:rFonts w:asciiTheme="minorEastAsia" w:eastAsiaTheme="minorEastAsia" w:hAnsiTheme="minorEastAsia"/>
        </w:rPr>
        <w:t>2</w:t>
      </w:r>
      <w:r w:rsidR="00ED3B8D" w:rsidRPr="00C80B95">
        <w:rPr>
          <w:rFonts w:asciiTheme="minorEastAsia" w:eastAsiaTheme="minorEastAsia"/>
        </w:rPr>
        <w:t> </w:t>
      </w:r>
      <w:r w:rsidRPr="00C80B95">
        <w:rPr>
          <w:rFonts w:asciiTheme="minorEastAsia" w:eastAsiaTheme="minorEastAsia" w:hAnsiTheme="minorEastAsia"/>
        </w:rPr>
        <w:t>000</w:t>
      </w:r>
      <w:r w:rsidR="00ED3B8D" w:rsidRPr="00C80B95">
        <w:rPr>
          <w:rFonts w:asciiTheme="minorEastAsia" w:eastAsiaTheme="minorEastAsia" w:hAnsiTheme="minorEastAsia" w:hint="eastAsia"/>
        </w:rPr>
        <w:t>个</w:t>
      </w:r>
      <w:r w:rsidR="00385331" w:rsidRPr="00C80B95">
        <w:rPr>
          <w:rFonts w:asciiTheme="minorEastAsia" w:eastAsiaTheme="minorEastAsia" w:hAnsiTheme="minorEastAsia" w:hint="eastAsia"/>
        </w:rPr>
        <w:t>，</w:t>
      </w:r>
      <w:r w:rsidRPr="00C80B95">
        <w:rPr>
          <w:rFonts w:asciiTheme="minorEastAsia" w:eastAsiaTheme="minorEastAsia" w:hAnsiTheme="minorEastAsia" w:hint="eastAsia"/>
        </w:rPr>
        <w:t>最小分辨率为</w:t>
      </w:r>
      <w:r w:rsidR="00385331" w:rsidRPr="00C80B95">
        <w:rPr>
          <w:rFonts w:asciiTheme="minorEastAsia" w:eastAsiaTheme="minorEastAsia" w:hAnsiTheme="minorEastAsia" w:hint="eastAsia"/>
        </w:rPr>
        <w:t>测试所施</w:t>
      </w:r>
      <w:r w:rsidRPr="00C80B95">
        <w:rPr>
          <w:rFonts w:asciiTheme="minorEastAsia" w:eastAsiaTheme="minorEastAsia" w:hAnsiTheme="minorEastAsia" w:hint="eastAsia"/>
        </w:rPr>
        <w:t>加电压和电流值的</w:t>
      </w:r>
      <w:r w:rsidRPr="00C80B95">
        <w:rPr>
          <w:rFonts w:asciiTheme="minorEastAsia" w:eastAsiaTheme="minorEastAsia" w:hAnsiTheme="minorEastAsia"/>
        </w:rPr>
        <w:t>1</w:t>
      </w:r>
      <w:r w:rsidR="00ED3B8D" w:rsidRPr="00C80B95">
        <w:rPr>
          <w:rFonts w:asciiTheme="minorEastAsia" w:eastAsiaTheme="minorEastAsia"/>
        </w:rPr>
        <w:t> </w:t>
      </w:r>
      <w:r w:rsidRPr="00C80B95">
        <w:rPr>
          <w:rFonts w:asciiTheme="minorEastAsia" w:eastAsiaTheme="minorEastAsia" w:hAnsiTheme="minorEastAsia"/>
        </w:rPr>
        <w:t>%</w:t>
      </w:r>
      <w:r w:rsidRPr="00C80B95">
        <w:rPr>
          <w:rFonts w:asciiTheme="minorEastAsia" w:eastAsiaTheme="minorEastAsia" w:hAnsiTheme="minorEastAsia" w:hint="eastAsia"/>
        </w:rPr>
        <w:t>。</w:t>
      </w:r>
    </w:p>
    <w:p w14:paraId="63554C71" w14:textId="77777777" w:rsidR="00157DA7" w:rsidRPr="00C80B95" w:rsidRDefault="00ED3B8D" w:rsidP="002B581C">
      <w:pPr>
        <w:pStyle w:val="af9"/>
        <w:spacing w:before="156" w:after="156"/>
        <w:ind w:left="0"/>
        <w:rPr>
          <w:rFonts w:asciiTheme="minorEastAsia" w:eastAsiaTheme="minorEastAsia" w:hAnsiTheme="minorEastAsia"/>
        </w:rPr>
      </w:pPr>
      <w:proofErr w:type="gramStart"/>
      <w:r w:rsidRPr="00C80B95">
        <w:rPr>
          <w:rFonts w:asciiTheme="minorEastAsia" w:eastAsiaTheme="minorEastAsia" w:hAnsiTheme="minorEastAsia" w:hint="eastAsia"/>
        </w:rPr>
        <w:t>鉴于</w:t>
      </w:r>
      <w:r w:rsidR="00385331" w:rsidRPr="00C80B95">
        <w:rPr>
          <w:rFonts w:asciiTheme="minorEastAsia" w:eastAsiaTheme="minorEastAsia" w:hAnsiTheme="minorEastAsia" w:hint="eastAsia"/>
        </w:rPr>
        <w:t>本</w:t>
      </w:r>
      <w:r w:rsidR="00157DA7" w:rsidRPr="00C80B95">
        <w:rPr>
          <w:rFonts w:asciiTheme="minorEastAsia" w:eastAsiaTheme="minorEastAsia" w:hAnsiTheme="minorEastAsia" w:hint="eastAsia"/>
        </w:rPr>
        <w:t>测试</w:t>
      </w:r>
      <w:proofErr w:type="gramEnd"/>
      <w:r w:rsidR="00385331" w:rsidRPr="00C80B95">
        <w:rPr>
          <w:rFonts w:asciiTheme="minorEastAsia" w:eastAsiaTheme="minorEastAsia" w:hAnsiTheme="minorEastAsia" w:hint="eastAsia"/>
        </w:rPr>
        <w:t>方法</w:t>
      </w:r>
      <w:r w:rsidRPr="00C80B95">
        <w:rPr>
          <w:rFonts w:asciiTheme="minorEastAsia" w:eastAsiaTheme="minorEastAsia" w:hAnsiTheme="minorEastAsia" w:hint="eastAsia"/>
        </w:rPr>
        <w:t>存在一定破坏性</w:t>
      </w:r>
      <w:r w:rsidR="00157DA7" w:rsidRPr="00C80B95">
        <w:rPr>
          <w:rFonts w:asciiTheme="minorEastAsia" w:eastAsiaTheme="minorEastAsia" w:hAnsiTheme="minorEastAsia" w:hint="eastAsia"/>
        </w:rPr>
        <w:t>，</w:t>
      </w:r>
      <w:r w:rsidR="00F32EE8" w:rsidRPr="00C80B95">
        <w:rPr>
          <w:rFonts w:asciiTheme="minorEastAsia" w:eastAsiaTheme="minorEastAsia" w:hAnsiTheme="minorEastAsia" w:hint="eastAsia"/>
        </w:rPr>
        <w:t>应</w:t>
      </w:r>
      <w:r w:rsidR="00157DA7" w:rsidRPr="00C80B95">
        <w:rPr>
          <w:rFonts w:asciiTheme="minorEastAsia" w:eastAsiaTheme="minorEastAsia" w:hAnsiTheme="minorEastAsia" w:hint="eastAsia"/>
        </w:rPr>
        <w:t>在热量计</w:t>
      </w:r>
      <w:r w:rsidR="00385331" w:rsidRPr="00C80B95">
        <w:rPr>
          <w:rFonts w:asciiTheme="minorEastAsia" w:eastAsiaTheme="minorEastAsia" w:hAnsiTheme="minorEastAsia" w:hint="eastAsia"/>
        </w:rPr>
        <w:t>的</w:t>
      </w:r>
      <w:r w:rsidR="00157DA7" w:rsidRPr="00C80B95">
        <w:rPr>
          <w:rFonts w:asciiTheme="minorEastAsia" w:eastAsiaTheme="minorEastAsia" w:hAnsiTheme="minorEastAsia" w:hint="eastAsia"/>
        </w:rPr>
        <w:t>输出</w:t>
      </w:r>
      <w:r w:rsidR="00385331" w:rsidRPr="00C80B95">
        <w:rPr>
          <w:rFonts w:asciiTheme="minorEastAsia" w:eastAsiaTheme="minorEastAsia" w:hAnsiTheme="minorEastAsia" w:hint="eastAsia"/>
        </w:rPr>
        <w:t>端</w:t>
      </w:r>
      <w:r w:rsidR="00157DA7" w:rsidRPr="00C80B95">
        <w:rPr>
          <w:rFonts w:asciiTheme="minorEastAsia" w:eastAsiaTheme="minorEastAsia" w:hAnsiTheme="minorEastAsia" w:hint="eastAsia"/>
        </w:rPr>
        <w:t>使用</w:t>
      </w:r>
      <w:r w:rsidRPr="00C80B95">
        <w:rPr>
          <w:rFonts w:asciiTheme="minorEastAsia" w:eastAsiaTheme="minorEastAsia" w:hAnsiTheme="minorEastAsia" w:hint="eastAsia"/>
        </w:rPr>
        <w:t>安全保护</w:t>
      </w:r>
      <w:r w:rsidR="00157DA7" w:rsidRPr="00C80B95">
        <w:rPr>
          <w:rFonts w:asciiTheme="minorEastAsia" w:eastAsiaTheme="minorEastAsia" w:hAnsiTheme="minorEastAsia" w:hint="eastAsia"/>
        </w:rPr>
        <w:t>隔离</w:t>
      </w:r>
      <w:r w:rsidRPr="00C80B95">
        <w:rPr>
          <w:rFonts w:asciiTheme="minorEastAsia" w:eastAsiaTheme="minorEastAsia" w:hAnsiTheme="minorEastAsia" w:hint="eastAsia"/>
        </w:rPr>
        <w:t>措施</w:t>
      </w:r>
      <w:r w:rsidR="00157DA7" w:rsidRPr="00C80B95">
        <w:rPr>
          <w:rFonts w:asciiTheme="minorEastAsia" w:eastAsiaTheme="minorEastAsia" w:hAnsiTheme="minorEastAsia" w:hint="eastAsia"/>
        </w:rPr>
        <w:t>。</w:t>
      </w:r>
    </w:p>
    <w:p w14:paraId="5A627AB1" w14:textId="77777777" w:rsidR="00157DA7" w:rsidRDefault="00F32EE8" w:rsidP="002B581C">
      <w:pPr>
        <w:pStyle w:val="af8"/>
        <w:spacing w:before="312" w:after="312"/>
        <w:ind w:left="0"/>
      </w:pPr>
      <w:r>
        <w:rPr>
          <w:rFonts w:hint="eastAsia"/>
        </w:rPr>
        <w:t>安全防护</w:t>
      </w:r>
      <w:r w:rsidRPr="00157DA7">
        <w:rPr>
          <w:rFonts w:hint="eastAsia"/>
        </w:rPr>
        <w:t>措施</w:t>
      </w:r>
    </w:p>
    <w:p w14:paraId="0F09CADF" w14:textId="77777777" w:rsidR="007A0CC7" w:rsidRDefault="00157DA7" w:rsidP="002B581C">
      <w:pPr>
        <w:pStyle w:val="af9"/>
        <w:spacing w:before="156" w:after="156"/>
        <w:ind w:left="0"/>
        <w:rPr>
          <w:rFonts w:ascii="宋体" w:eastAsia="宋体" w:hAnsi="宋体"/>
        </w:rPr>
      </w:pPr>
      <w:r w:rsidRPr="00157DA7">
        <w:rPr>
          <w:rFonts w:ascii="宋体" w:eastAsia="宋体" w:hAnsi="宋体" w:hint="eastAsia"/>
        </w:rPr>
        <w:t>测试设备</w:t>
      </w:r>
      <w:r w:rsidR="00547469">
        <w:rPr>
          <w:rFonts w:ascii="宋体" w:eastAsia="宋体" w:hAnsi="宋体" w:hint="eastAsia"/>
        </w:rPr>
        <w:t>会</w:t>
      </w:r>
      <w:r w:rsidRPr="00157DA7">
        <w:rPr>
          <w:rFonts w:ascii="宋体" w:eastAsia="宋体" w:hAnsi="宋体" w:hint="eastAsia"/>
        </w:rPr>
        <w:t>释放大量的能量</w:t>
      </w:r>
      <w:r w:rsidR="00547469">
        <w:rPr>
          <w:rFonts w:ascii="宋体" w:eastAsia="宋体" w:hAnsi="宋体" w:hint="eastAsia"/>
        </w:rPr>
        <w:t>，并且</w:t>
      </w:r>
      <w:r w:rsidRPr="00157DA7">
        <w:rPr>
          <w:rFonts w:ascii="宋体" w:eastAsia="宋体" w:hAnsi="宋体" w:hint="eastAsia"/>
        </w:rPr>
        <w:t>电弧会产生强光。</w:t>
      </w:r>
      <w:r w:rsidR="00547469">
        <w:rPr>
          <w:rFonts w:ascii="宋体" w:eastAsia="宋体" w:hAnsi="宋体" w:hint="eastAsia"/>
        </w:rPr>
        <w:t>应注意保护工作区域的人员安全，工作人员应处于</w:t>
      </w:r>
      <w:r w:rsidR="00547469" w:rsidRPr="00547469">
        <w:rPr>
          <w:rFonts w:ascii="宋体" w:eastAsia="宋体" w:hAnsi="宋体" w:hint="eastAsia"/>
        </w:rPr>
        <w:t>保护屏障的后方或有一个安全距离，以防止触电和接触到熔融金属</w:t>
      </w:r>
      <w:r w:rsidR="00547469">
        <w:rPr>
          <w:rFonts w:ascii="宋体" w:eastAsia="宋体" w:hAnsi="宋体" w:hint="eastAsia"/>
        </w:rPr>
        <w:t>。如需对试验进行直接观察的工作人员需要佩戴相应的防护</w:t>
      </w:r>
      <w:r w:rsidRPr="00157DA7">
        <w:rPr>
          <w:rFonts w:ascii="宋体" w:eastAsia="宋体" w:hAnsi="宋体" w:hint="eastAsia"/>
        </w:rPr>
        <w:t>眼镜</w:t>
      </w:r>
      <w:r>
        <w:rPr>
          <w:rFonts w:ascii="宋体" w:eastAsia="宋体" w:hAnsi="宋体" w:hint="eastAsia"/>
        </w:rPr>
        <w:t>。</w:t>
      </w:r>
    </w:p>
    <w:p w14:paraId="05B87614" w14:textId="77777777" w:rsidR="00DD3074" w:rsidRDefault="00DD3074" w:rsidP="00DD3074">
      <w:pPr>
        <w:pStyle w:val="aff5"/>
      </w:pPr>
      <w:r w:rsidRPr="00527338">
        <w:rPr>
          <w:rFonts w:hint="eastAsia"/>
        </w:rPr>
        <w:t>如果</w:t>
      </w:r>
      <w:r w:rsidR="00F32EE8">
        <w:rPr>
          <w:rFonts w:hint="eastAsia"/>
        </w:rPr>
        <w:t>测试</w:t>
      </w:r>
      <w:r w:rsidRPr="00527338">
        <w:rPr>
          <w:rFonts w:hint="eastAsia"/>
        </w:rPr>
        <w:t>在室内进行，</w:t>
      </w:r>
      <w:r w:rsidR="00F32EE8">
        <w:rPr>
          <w:rStyle w:val="affffffa"/>
          <w:rFonts w:ascii="Times New Roman" w:hint="eastAsia"/>
          <w:noProof w:val="0"/>
          <w:kern w:val="2"/>
        </w:rPr>
        <w:t>应</w:t>
      </w:r>
      <w:r w:rsidR="00547469">
        <w:rPr>
          <w:rFonts w:hint="eastAsia"/>
        </w:rPr>
        <w:t>有通风系统带走燃烧产物</w:t>
      </w:r>
      <w:r w:rsidR="00F32EE8">
        <w:rPr>
          <w:rFonts w:hint="eastAsia"/>
        </w:rPr>
        <w:t>、</w:t>
      </w:r>
      <w:r w:rsidR="00547469">
        <w:rPr>
          <w:rFonts w:hint="eastAsia"/>
        </w:rPr>
        <w:t>烟和废气。气流会干扰电弧，会降低热量计</w:t>
      </w:r>
      <w:r w:rsidRPr="00527338">
        <w:rPr>
          <w:rFonts w:hint="eastAsia"/>
        </w:rPr>
        <w:t>表面的热通量</w:t>
      </w:r>
      <w:r w:rsidR="00547469">
        <w:rPr>
          <w:rFonts w:hint="eastAsia"/>
        </w:rPr>
        <w:t>，</w:t>
      </w:r>
      <w:r w:rsidRPr="00527338">
        <w:rPr>
          <w:rFonts w:hint="eastAsia"/>
        </w:rPr>
        <w:t>可以用非可燃性材料对试验区域的设备进行遮蔽。户外测试时</w:t>
      </w:r>
      <w:r w:rsidR="00F32EE8">
        <w:rPr>
          <w:rFonts w:hint="eastAsia"/>
        </w:rPr>
        <w:t>，</w:t>
      </w:r>
      <w:r w:rsidRPr="00527338">
        <w:rPr>
          <w:rFonts w:hint="eastAsia"/>
        </w:rPr>
        <w:t>应该防止测试样品暴露在潮湿和有风的环境中。</w:t>
      </w:r>
      <w:r w:rsidR="00547469" w:rsidRPr="00547469">
        <w:rPr>
          <w:rFonts w:hint="eastAsia"/>
        </w:rPr>
        <w:t>测试</w:t>
      </w:r>
      <w:r w:rsidR="00F32EE8">
        <w:rPr>
          <w:rFonts w:hint="eastAsia"/>
        </w:rPr>
        <w:t>设备</w:t>
      </w:r>
      <w:r w:rsidR="00547469" w:rsidRPr="00547469">
        <w:rPr>
          <w:rFonts w:hint="eastAsia"/>
        </w:rPr>
        <w:t>的启动装置应</w:t>
      </w:r>
      <w:r w:rsidR="00F32EE8" w:rsidRPr="000302EF">
        <w:t>放置在不受电弧闪爆影响的地方</w:t>
      </w:r>
      <w:r w:rsidR="00EE4238">
        <w:rPr>
          <w:rFonts w:hint="eastAsia"/>
        </w:rPr>
        <w:t>，</w:t>
      </w:r>
      <w:r w:rsidR="00547469" w:rsidRPr="00547469">
        <w:rPr>
          <w:rFonts w:hint="eastAsia"/>
        </w:rPr>
        <w:t>测试设备应对地绝缘以</w:t>
      </w:r>
      <w:r w:rsidR="00F32EE8">
        <w:rPr>
          <w:rFonts w:hint="eastAsia"/>
        </w:rPr>
        <w:t>确</w:t>
      </w:r>
      <w:r w:rsidR="00F32EE8">
        <w:t>保达到需要的测试电压</w:t>
      </w:r>
      <w:r>
        <w:rPr>
          <w:rFonts w:hint="eastAsia"/>
        </w:rPr>
        <w:t>。</w:t>
      </w:r>
    </w:p>
    <w:p w14:paraId="10967F10" w14:textId="77777777" w:rsidR="00DD3074" w:rsidRDefault="00DD3074" w:rsidP="002B581C">
      <w:pPr>
        <w:pStyle w:val="af9"/>
        <w:spacing w:before="156" w:after="156"/>
        <w:ind w:left="0"/>
        <w:rPr>
          <w:rFonts w:ascii="宋体" w:eastAsia="宋体" w:hAnsi="宋体"/>
        </w:rPr>
      </w:pPr>
      <w:r w:rsidRPr="00DD3074">
        <w:rPr>
          <w:rFonts w:ascii="宋体" w:eastAsia="宋体" w:hAnsi="宋体" w:hint="eastAsia"/>
        </w:rPr>
        <w:t>测试</w:t>
      </w:r>
      <w:r w:rsidR="00F32EE8">
        <w:rPr>
          <w:rFonts w:ascii="宋体" w:eastAsia="宋体" w:hAnsi="宋体" w:hint="eastAsia"/>
        </w:rPr>
        <w:t>设</w:t>
      </w:r>
      <w:r w:rsidR="00F32EE8" w:rsidRPr="00DD3074">
        <w:rPr>
          <w:rFonts w:ascii="宋体" w:eastAsia="宋体" w:hAnsi="宋体" w:hint="eastAsia"/>
        </w:rPr>
        <w:t>备</w:t>
      </w:r>
      <w:r w:rsidR="00CD6AAD">
        <w:rPr>
          <w:rFonts w:ascii="宋体" w:eastAsia="宋体" w:hAnsi="宋体" w:hint="eastAsia"/>
        </w:rPr>
        <w:t>、电极</w:t>
      </w:r>
      <w:r w:rsidRPr="00DD3074">
        <w:rPr>
          <w:rFonts w:ascii="宋体" w:eastAsia="宋体" w:hAnsi="宋体" w:hint="eastAsia"/>
        </w:rPr>
        <w:t>和热量计</w:t>
      </w:r>
      <w:r w:rsidR="00CD6AAD">
        <w:rPr>
          <w:rFonts w:ascii="宋体" w:eastAsia="宋体" w:hAnsi="宋体" w:hint="eastAsia"/>
        </w:rPr>
        <w:t>会</w:t>
      </w:r>
      <w:r w:rsidRPr="00DD3074">
        <w:rPr>
          <w:rFonts w:ascii="宋体" w:eastAsia="宋体" w:hAnsi="宋体" w:hint="eastAsia"/>
        </w:rPr>
        <w:t>在测试过程中</w:t>
      </w:r>
      <w:r w:rsidR="00CD6AAD">
        <w:rPr>
          <w:rFonts w:ascii="宋体" w:eastAsia="宋体" w:hAnsi="宋体" w:hint="eastAsia"/>
        </w:rPr>
        <w:t>发热，</w:t>
      </w:r>
      <w:r w:rsidRPr="00DD3074">
        <w:rPr>
          <w:rFonts w:ascii="宋体" w:eastAsia="宋体" w:hAnsi="宋体" w:hint="eastAsia"/>
        </w:rPr>
        <w:t>当</w:t>
      </w:r>
      <w:r w:rsidR="00F32EE8">
        <w:rPr>
          <w:rFonts w:ascii="宋体" w:eastAsia="宋体" w:hAnsi="宋体" w:hint="eastAsia"/>
        </w:rPr>
        <w:t>需要</w:t>
      </w:r>
      <w:r w:rsidRPr="00DD3074">
        <w:rPr>
          <w:rFonts w:ascii="宋体" w:eastAsia="宋体" w:hAnsi="宋体" w:hint="eastAsia"/>
        </w:rPr>
        <w:t>接触和</w:t>
      </w:r>
      <w:r w:rsidR="00F32EE8">
        <w:rPr>
          <w:rFonts w:ascii="宋体" w:eastAsia="宋体" w:hAnsi="宋体" w:hint="eastAsia"/>
        </w:rPr>
        <w:t>处置</w:t>
      </w:r>
      <w:r w:rsidR="00F32EE8" w:rsidRPr="00DD3074">
        <w:rPr>
          <w:rFonts w:ascii="宋体" w:eastAsia="宋体" w:hAnsi="宋体" w:hint="eastAsia"/>
        </w:rPr>
        <w:t>这些物体时</w:t>
      </w:r>
      <w:r w:rsidR="00F32EE8">
        <w:rPr>
          <w:rFonts w:ascii="宋体" w:eastAsia="宋体" w:hAnsi="宋体" w:hint="eastAsia"/>
        </w:rPr>
        <w:t>，应</w:t>
      </w:r>
      <w:r w:rsidRPr="00DD3074">
        <w:rPr>
          <w:rFonts w:ascii="宋体" w:eastAsia="宋体" w:hAnsi="宋体" w:hint="eastAsia"/>
        </w:rPr>
        <w:t>配戴手套和袖套。</w:t>
      </w:r>
    </w:p>
    <w:p w14:paraId="78953937" w14:textId="77777777" w:rsidR="00DD3074" w:rsidRDefault="00CD6AAD" w:rsidP="002B581C">
      <w:pPr>
        <w:pStyle w:val="af9"/>
        <w:spacing w:before="156" w:after="156"/>
        <w:ind w:left="0"/>
        <w:rPr>
          <w:rFonts w:ascii="宋体" w:eastAsia="宋体" w:hAnsi="宋体"/>
        </w:rPr>
      </w:pPr>
      <w:r>
        <w:rPr>
          <w:rFonts w:ascii="宋体" w:eastAsia="宋体" w:hAnsi="宋体" w:hint="eastAsia"/>
        </w:rPr>
        <w:t>如果样品在燃烧或者释放可燃气体时要特别小心，</w:t>
      </w:r>
      <w:r w:rsidR="003F06CB">
        <w:rPr>
          <w:rFonts w:ascii="宋体" w:eastAsia="宋体" w:hAnsi="宋体" w:hint="eastAsia"/>
        </w:rPr>
        <w:t>应</w:t>
      </w:r>
      <w:r>
        <w:rPr>
          <w:rFonts w:ascii="宋体" w:eastAsia="宋体" w:hAnsi="宋体" w:hint="eastAsia"/>
        </w:rPr>
        <w:t>准备一个灭火器，</w:t>
      </w:r>
      <w:r w:rsidR="00DD3074" w:rsidRPr="00DD3074">
        <w:rPr>
          <w:rFonts w:ascii="宋体" w:eastAsia="宋体" w:hAnsi="宋体" w:hint="eastAsia"/>
        </w:rPr>
        <w:t>确保所有材料起火时可以</w:t>
      </w:r>
      <w:r w:rsidR="003F06CB" w:rsidRPr="00DD3074">
        <w:rPr>
          <w:rFonts w:ascii="宋体" w:eastAsia="宋体" w:hAnsi="宋体" w:hint="eastAsia"/>
        </w:rPr>
        <w:t>及时</w:t>
      </w:r>
      <w:r w:rsidR="00DD3074" w:rsidRPr="00DD3074">
        <w:rPr>
          <w:rFonts w:ascii="宋体" w:eastAsia="宋体" w:hAnsi="宋体" w:hint="eastAsia"/>
        </w:rPr>
        <w:t>扑灭</w:t>
      </w:r>
      <w:r w:rsidR="00DD3074">
        <w:rPr>
          <w:rFonts w:ascii="宋体" w:eastAsia="宋体" w:hAnsi="宋体" w:hint="eastAsia"/>
        </w:rPr>
        <w:t>。</w:t>
      </w:r>
    </w:p>
    <w:p w14:paraId="0FC0D9DC" w14:textId="77777777" w:rsidR="00DD3074" w:rsidRDefault="00DD3074" w:rsidP="002B581C">
      <w:pPr>
        <w:pStyle w:val="af9"/>
        <w:spacing w:before="156" w:after="156"/>
        <w:ind w:left="0"/>
        <w:rPr>
          <w:rFonts w:ascii="宋体" w:eastAsia="宋体" w:hAnsi="宋体"/>
        </w:rPr>
      </w:pPr>
      <w:r w:rsidRPr="00DD3074">
        <w:rPr>
          <w:rFonts w:ascii="宋体" w:eastAsia="宋体" w:hAnsi="宋体" w:hint="eastAsia"/>
        </w:rPr>
        <w:t>每次测试</w:t>
      </w:r>
      <w:r w:rsidR="004771AA">
        <w:rPr>
          <w:rFonts w:ascii="宋体" w:eastAsia="宋体" w:hAnsi="宋体" w:hint="eastAsia"/>
        </w:rPr>
        <w:t>完成后应及时关闭</w:t>
      </w:r>
      <w:r w:rsidRPr="00DD3074">
        <w:rPr>
          <w:rFonts w:ascii="宋体" w:eastAsia="宋体" w:hAnsi="宋体" w:hint="eastAsia"/>
        </w:rPr>
        <w:t>电源</w:t>
      </w:r>
      <w:r w:rsidR="004771AA">
        <w:rPr>
          <w:rFonts w:ascii="宋体" w:eastAsia="宋体" w:hAnsi="宋体" w:hint="eastAsia"/>
        </w:rPr>
        <w:t>，以防止</w:t>
      </w:r>
      <w:r w:rsidRPr="00DD3074">
        <w:rPr>
          <w:rFonts w:ascii="宋体" w:eastAsia="宋体" w:hAnsi="宋体" w:hint="eastAsia"/>
        </w:rPr>
        <w:t>测试设备和所有其他实验设备产生</w:t>
      </w:r>
      <w:r w:rsidR="00524434">
        <w:rPr>
          <w:rFonts w:ascii="宋体" w:eastAsia="宋体" w:hAnsi="宋体" w:hint="eastAsia"/>
        </w:rPr>
        <w:t>意外</w:t>
      </w:r>
      <w:r w:rsidR="003F06CB">
        <w:rPr>
          <w:rFonts w:ascii="宋体" w:eastAsia="宋体" w:hAnsi="宋体" w:hint="eastAsia"/>
        </w:rPr>
        <w:t>的</w:t>
      </w:r>
      <w:r w:rsidRPr="00DD3074">
        <w:rPr>
          <w:rFonts w:ascii="宋体" w:eastAsia="宋体" w:hAnsi="宋体" w:hint="eastAsia"/>
        </w:rPr>
        <w:t>电弧。测试设备和其他实验室设备</w:t>
      </w:r>
      <w:r w:rsidR="003F06CB">
        <w:rPr>
          <w:rStyle w:val="affffffa"/>
          <w:rFonts w:ascii="Times New Roman" w:eastAsia="宋体" w:hint="eastAsia"/>
          <w:kern w:val="2"/>
        </w:rPr>
        <w:t>应</w:t>
      </w:r>
      <w:r w:rsidRPr="00DD3074">
        <w:rPr>
          <w:rFonts w:ascii="宋体" w:eastAsia="宋体" w:hAnsi="宋体" w:hint="eastAsia"/>
        </w:rPr>
        <w:t>绝缘接地。在数据采集完</w:t>
      </w:r>
      <w:r w:rsidR="004771AA">
        <w:rPr>
          <w:rFonts w:ascii="宋体" w:eastAsia="宋体" w:hAnsi="宋体" w:hint="eastAsia"/>
        </w:rPr>
        <w:t>成后、</w:t>
      </w:r>
      <w:r w:rsidRPr="00DD3074">
        <w:rPr>
          <w:rFonts w:ascii="宋体" w:eastAsia="宋体" w:hAnsi="宋体" w:hint="eastAsia"/>
        </w:rPr>
        <w:t>人员进入之前</w:t>
      </w:r>
      <w:r w:rsidR="004771AA">
        <w:rPr>
          <w:rFonts w:ascii="宋体" w:eastAsia="宋体" w:hAnsi="宋体" w:hint="eastAsia"/>
        </w:rPr>
        <w:t>，</w:t>
      </w:r>
      <w:r w:rsidR="003F06CB">
        <w:rPr>
          <w:rFonts w:ascii="宋体" w:eastAsia="宋体" w:hAnsi="宋体" w:hint="eastAsia"/>
        </w:rPr>
        <w:t>应</w:t>
      </w:r>
      <w:r w:rsidRPr="00DD3074">
        <w:rPr>
          <w:rFonts w:ascii="宋体" w:eastAsia="宋体" w:hAnsi="宋体" w:hint="eastAsia"/>
        </w:rPr>
        <w:t>对测试区域进行通风。在烟气和废气</w:t>
      </w:r>
      <w:r w:rsidR="004771AA">
        <w:rPr>
          <w:rFonts w:ascii="宋体" w:eastAsia="宋体" w:hAnsi="宋体" w:hint="eastAsia"/>
        </w:rPr>
        <w:t>排完</w:t>
      </w:r>
      <w:r w:rsidRPr="00DD3074">
        <w:rPr>
          <w:rFonts w:ascii="宋体" w:eastAsia="宋体" w:hAnsi="宋体" w:hint="eastAsia"/>
        </w:rPr>
        <w:t>之前，任何人不可以进入</w:t>
      </w:r>
      <w:r w:rsidR="003F06CB">
        <w:rPr>
          <w:rFonts w:ascii="宋体" w:eastAsia="宋体" w:hAnsi="宋体" w:hint="eastAsia"/>
        </w:rPr>
        <w:t>测试</w:t>
      </w:r>
      <w:r w:rsidRPr="00DD3074">
        <w:rPr>
          <w:rFonts w:ascii="宋体" w:eastAsia="宋体" w:hAnsi="宋体" w:hint="eastAsia"/>
        </w:rPr>
        <w:t>区域</w:t>
      </w:r>
      <w:r>
        <w:rPr>
          <w:rFonts w:ascii="宋体" w:eastAsia="宋体" w:hAnsi="宋体" w:hint="eastAsia"/>
        </w:rPr>
        <w:t>。</w:t>
      </w:r>
    </w:p>
    <w:p w14:paraId="74728F88" w14:textId="77777777" w:rsidR="00DD3074" w:rsidRDefault="00DD3074" w:rsidP="002B581C">
      <w:pPr>
        <w:pStyle w:val="af8"/>
        <w:spacing w:before="312" w:after="312"/>
        <w:ind w:left="0"/>
      </w:pPr>
      <w:r>
        <w:rPr>
          <w:rFonts w:hint="eastAsia"/>
        </w:rPr>
        <w:t>试样的</w:t>
      </w:r>
      <w:r w:rsidR="00D9460C">
        <w:rPr>
          <w:rFonts w:hint="eastAsia"/>
        </w:rPr>
        <w:t>制备</w:t>
      </w:r>
    </w:p>
    <w:p w14:paraId="69F9409A" w14:textId="77777777" w:rsidR="00DD3074" w:rsidRPr="00C80B95" w:rsidRDefault="00045038" w:rsidP="002B581C">
      <w:pPr>
        <w:pStyle w:val="af9"/>
        <w:spacing w:before="156" w:after="156"/>
        <w:ind w:left="0"/>
        <w:rPr>
          <w:rFonts w:asciiTheme="minorEastAsia" w:eastAsiaTheme="minorEastAsia" w:hAnsiTheme="minorEastAsia"/>
        </w:rPr>
      </w:pPr>
      <w:r w:rsidRPr="00C80B95">
        <w:rPr>
          <w:rFonts w:asciiTheme="minorEastAsia" w:eastAsiaTheme="minorEastAsia" w:hAnsiTheme="minorEastAsia" w:hint="eastAsia"/>
        </w:rPr>
        <w:t>在</w:t>
      </w:r>
      <w:r w:rsidR="00DD3074" w:rsidRPr="00C80B95">
        <w:rPr>
          <w:rFonts w:asciiTheme="minorEastAsia" w:eastAsiaTheme="minorEastAsia" w:hAnsiTheme="minorEastAsia" w:hint="eastAsia"/>
        </w:rPr>
        <w:t>双传感器平板</w:t>
      </w:r>
      <w:r w:rsidRPr="00C80B95">
        <w:rPr>
          <w:rFonts w:asciiTheme="minorEastAsia" w:eastAsiaTheme="minorEastAsia" w:hAnsiTheme="minorEastAsia" w:hint="eastAsia"/>
        </w:rPr>
        <w:t>上</w:t>
      </w:r>
      <w:r w:rsidR="00676000" w:rsidRPr="00C80B95">
        <w:rPr>
          <w:rFonts w:asciiTheme="minorEastAsia" w:eastAsiaTheme="minorEastAsia" w:hAnsiTheme="minorEastAsia" w:hint="eastAsia"/>
        </w:rPr>
        <w:t>装夹的</w:t>
      </w:r>
      <w:r w:rsidR="00DD3074" w:rsidRPr="00C80B95">
        <w:rPr>
          <w:rFonts w:asciiTheme="minorEastAsia" w:eastAsiaTheme="minorEastAsia" w:hAnsiTheme="minorEastAsia" w:hint="eastAsia"/>
        </w:rPr>
        <w:t>测试样品</w:t>
      </w:r>
      <w:r w:rsidR="00676000" w:rsidRPr="00C80B95">
        <w:rPr>
          <w:rFonts w:asciiTheme="minorEastAsia" w:eastAsiaTheme="minorEastAsia" w:hAnsiTheme="minorEastAsia" w:hint="eastAsia"/>
        </w:rPr>
        <w:t>，</w:t>
      </w:r>
      <w:r w:rsidR="00DD3074" w:rsidRPr="00C80B95">
        <w:rPr>
          <w:rFonts w:asciiTheme="minorEastAsia" w:eastAsiaTheme="minorEastAsia" w:hAnsiTheme="minorEastAsia" w:hint="eastAsia"/>
        </w:rPr>
        <w:t>洗涤后</w:t>
      </w:r>
      <w:r w:rsidR="00676000" w:rsidRPr="00C80B95">
        <w:rPr>
          <w:rFonts w:asciiTheme="minorEastAsia" w:eastAsiaTheme="minorEastAsia" w:hAnsiTheme="minorEastAsia" w:hint="eastAsia"/>
        </w:rPr>
        <w:t>的</w:t>
      </w:r>
      <w:r w:rsidR="00DD3074" w:rsidRPr="00C80B95">
        <w:rPr>
          <w:rFonts w:asciiTheme="minorEastAsia" w:eastAsiaTheme="minorEastAsia" w:hAnsiTheme="minorEastAsia" w:hint="eastAsia"/>
        </w:rPr>
        <w:t>尺寸</w:t>
      </w:r>
      <w:r w:rsidRPr="00C80B95">
        <w:rPr>
          <w:rFonts w:asciiTheme="minorEastAsia" w:eastAsiaTheme="minorEastAsia" w:hAnsiTheme="minorEastAsia" w:hint="eastAsia"/>
        </w:rPr>
        <w:t>长度应</w:t>
      </w:r>
      <w:r w:rsidR="00676000" w:rsidRPr="00C80B95">
        <w:rPr>
          <w:rFonts w:asciiTheme="minorEastAsia" w:eastAsiaTheme="minorEastAsia" w:hAnsiTheme="minorEastAsia" w:hint="eastAsia"/>
        </w:rPr>
        <w:t>不小于</w:t>
      </w:r>
      <w:r w:rsidR="00676000" w:rsidRPr="00C80B95">
        <w:rPr>
          <w:rFonts w:asciiTheme="minorEastAsia" w:eastAsiaTheme="minorEastAsia" w:hAnsiTheme="minorEastAsia"/>
        </w:rPr>
        <w:t>61.0</w:t>
      </w:r>
      <w:r w:rsidRPr="00C80B95">
        <w:rPr>
          <w:rFonts w:asciiTheme="minorEastAsia" w:eastAsiaTheme="minorEastAsia"/>
        </w:rPr>
        <w:t> </w:t>
      </w:r>
      <w:r w:rsidRPr="00C80B95">
        <w:rPr>
          <w:rFonts w:asciiTheme="minorEastAsia" w:eastAsiaTheme="minorEastAsia" w:hAnsiTheme="minorEastAsia"/>
        </w:rPr>
        <w:t>cm</w:t>
      </w:r>
      <w:r w:rsidRPr="00C80B95">
        <w:rPr>
          <w:rFonts w:asciiTheme="minorEastAsia" w:eastAsiaTheme="minorEastAsia" w:hAnsiTheme="minorEastAsia" w:hint="eastAsia"/>
        </w:rPr>
        <w:t>、宽度应不小于</w:t>
      </w:r>
      <w:r w:rsidR="00676000" w:rsidRPr="00C80B95">
        <w:rPr>
          <w:rFonts w:asciiTheme="minorEastAsia" w:eastAsiaTheme="minorEastAsia" w:hAnsiTheme="minorEastAsia"/>
        </w:rPr>
        <w:t>30.5</w:t>
      </w:r>
      <w:r w:rsidRPr="00C80B95">
        <w:rPr>
          <w:rFonts w:asciiTheme="minorEastAsia" w:eastAsiaTheme="minorEastAsia"/>
        </w:rPr>
        <w:t> </w:t>
      </w:r>
      <w:r w:rsidR="00DD3074" w:rsidRPr="00C80B95">
        <w:rPr>
          <w:rFonts w:asciiTheme="minorEastAsia" w:eastAsiaTheme="minorEastAsia" w:hAnsiTheme="minorEastAsia"/>
        </w:rPr>
        <w:t>cm</w:t>
      </w:r>
      <w:r w:rsidR="00DD3074" w:rsidRPr="00C80B95">
        <w:rPr>
          <w:rFonts w:asciiTheme="minorEastAsia" w:eastAsiaTheme="minorEastAsia" w:hAnsiTheme="minorEastAsia" w:hint="eastAsia"/>
        </w:rPr>
        <w:t>。</w:t>
      </w:r>
      <w:r w:rsidR="00676000" w:rsidRPr="00C80B95">
        <w:rPr>
          <w:rFonts w:asciiTheme="minorEastAsia" w:eastAsiaTheme="minorEastAsia" w:hAnsiTheme="minorEastAsia" w:hint="eastAsia"/>
        </w:rPr>
        <w:t>测试样品的长度方向应沿</w:t>
      </w:r>
      <w:r w:rsidRPr="00C80B95">
        <w:rPr>
          <w:rFonts w:asciiTheme="minorEastAsia" w:eastAsiaTheme="minorEastAsia" w:hAnsiTheme="minorEastAsia" w:hint="eastAsia"/>
        </w:rPr>
        <w:t>面</w:t>
      </w:r>
      <w:r w:rsidR="00676000" w:rsidRPr="00C80B95">
        <w:rPr>
          <w:rFonts w:asciiTheme="minorEastAsia" w:eastAsiaTheme="minorEastAsia" w:hAnsiTheme="minorEastAsia" w:hint="eastAsia"/>
        </w:rPr>
        <w:t>料的经向或纬向进行裁剪</w:t>
      </w:r>
      <w:r w:rsidR="00DD3074" w:rsidRPr="00C80B95">
        <w:rPr>
          <w:rFonts w:asciiTheme="minorEastAsia" w:eastAsiaTheme="minorEastAsia" w:hAnsiTheme="minorEastAsia" w:hint="eastAsia"/>
        </w:rPr>
        <w:t>。</w:t>
      </w:r>
    </w:p>
    <w:p w14:paraId="1A3038E0" w14:textId="77777777" w:rsidR="00632967" w:rsidRDefault="00DD3074" w:rsidP="002B581C">
      <w:pPr>
        <w:pStyle w:val="af9"/>
        <w:spacing w:before="156" w:after="156"/>
        <w:ind w:left="0"/>
        <w:rPr>
          <w:rFonts w:ascii="宋体" w:eastAsia="宋体" w:hAnsi="宋体"/>
        </w:rPr>
      </w:pPr>
      <w:r w:rsidRPr="00DD3074">
        <w:rPr>
          <w:rFonts w:ascii="宋体" w:eastAsia="宋体" w:hAnsi="宋体" w:hint="eastAsia"/>
        </w:rPr>
        <w:t>测试</w:t>
      </w:r>
      <w:r w:rsidR="00676000">
        <w:rPr>
          <w:rFonts w:ascii="宋体" w:eastAsia="宋体" w:hAnsi="宋体" w:hint="eastAsia"/>
        </w:rPr>
        <w:t>面</w:t>
      </w:r>
      <w:r w:rsidRPr="00DD3074">
        <w:rPr>
          <w:rFonts w:ascii="宋体" w:eastAsia="宋体" w:hAnsi="宋体" w:hint="eastAsia"/>
        </w:rPr>
        <w:t>料的洗涤</w:t>
      </w:r>
    </w:p>
    <w:p w14:paraId="4702B68D" w14:textId="77777777" w:rsidR="00632967" w:rsidRPr="00C225F6" w:rsidRDefault="00045038" w:rsidP="002B581C">
      <w:pPr>
        <w:pStyle w:val="afa"/>
        <w:spacing w:before="156" w:after="156"/>
        <w:ind w:left="0"/>
        <w:rPr>
          <w:rFonts w:asciiTheme="minorEastAsia" w:eastAsiaTheme="minorEastAsia" w:hAnsiTheme="minorEastAsia"/>
        </w:rPr>
      </w:pPr>
      <w:r w:rsidRPr="00C225F6">
        <w:rPr>
          <w:rFonts w:asciiTheme="minorEastAsia" w:eastAsiaTheme="minorEastAsia" w:hAnsiTheme="minorEastAsia" w:hint="eastAsia"/>
        </w:rPr>
        <w:lastRenderedPageBreak/>
        <w:t>规定数</w:t>
      </w:r>
      <w:r w:rsidR="00676000" w:rsidRPr="00C225F6">
        <w:rPr>
          <w:rFonts w:asciiTheme="minorEastAsia" w:eastAsiaTheme="minorEastAsia" w:hAnsiTheme="minorEastAsia" w:hint="eastAsia"/>
        </w:rPr>
        <w:t>量的测试面料</w:t>
      </w:r>
      <w:r w:rsidRPr="00C225F6">
        <w:rPr>
          <w:rFonts w:asciiTheme="minorEastAsia" w:eastAsiaTheme="minorEastAsia" w:hAnsiTheme="minorEastAsia" w:hint="eastAsia"/>
        </w:rPr>
        <w:t>洗涤后作为</w:t>
      </w:r>
      <w:r w:rsidR="00C34711" w:rsidRPr="00C225F6">
        <w:rPr>
          <w:rFonts w:asciiTheme="minorEastAsia" w:eastAsiaTheme="minorEastAsia" w:hAnsiTheme="minorEastAsia" w:hint="eastAsia"/>
        </w:rPr>
        <w:t>测试样品</w:t>
      </w:r>
      <w:r w:rsidR="00676000" w:rsidRPr="00C225F6">
        <w:rPr>
          <w:rFonts w:asciiTheme="minorEastAsia" w:eastAsiaTheme="minorEastAsia" w:hAnsiTheme="minorEastAsia" w:hint="eastAsia"/>
        </w:rPr>
        <w:t>，</w:t>
      </w:r>
      <w:r w:rsidRPr="00C225F6">
        <w:rPr>
          <w:rFonts w:asciiTheme="minorEastAsia" w:eastAsiaTheme="minorEastAsia" w:hAnsiTheme="minorEastAsia" w:hint="eastAsia"/>
        </w:rPr>
        <w:t>应</w:t>
      </w:r>
      <w:r w:rsidR="00C34711" w:rsidRPr="00C225F6">
        <w:rPr>
          <w:rFonts w:asciiTheme="minorEastAsia" w:eastAsiaTheme="minorEastAsia" w:hAnsiTheme="minorEastAsia" w:hint="eastAsia"/>
        </w:rPr>
        <w:t>使用</w:t>
      </w:r>
      <w:r w:rsidR="00802A04" w:rsidRPr="00C225F6">
        <w:rPr>
          <w:rFonts w:asciiTheme="minorEastAsia" w:eastAsiaTheme="minorEastAsia" w:hAnsiTheme="minorEastAsia"/>
        </w:rPr>
        <w:t>AATCC</w:t>
      </w:r>
      <w:r w:rsidRPr="00C225F6">
        <w:rPr>
          <w:rFonts w:asciiTheme="minorEastAsia" w:eastAsiaTheme="minorEastAsia"/>
        </w:rPr>
        <w:t> </w:t>
      </w:r>
      <w:r w:rsidR="00802A04" w:rsidRPr="00C225F6">
        <w:rPr>
          <w:rFonts w:asciiTheme="minorEastAsia" w:eastAsiaTheme="minorEastAsia" w:hAnsiTheme="minorEastAsia"/>
        </w:rPr>
        <w:t>135</w:t>
      </w:r>
      <w:r w:rsidR="00802A04" w:rsidRPr="00C225F6">
        <w:rPr>
          <w:rFonts w:asciiTheme="minorEastAsia" w:eastAsiaTheme="minorEastAsia" w:hAnsiTheme="minorEastAsia" w:hint="eastAsia"/>
        </w:rPr>
        <w:t>方法</w:t>
      </w:r>
      <w:r w:rsidRPr="00C225F6">
        <w:rPr>
          <w:rFonts w:asciiTheme="minorEastAsia" w:eastAsiaTheme="minorEastAsia" w:hAnsiTheme="minorEastAsia" w:hint="eastAsia"/>
        </w:rPr>
        <w:t>中的</w:t>
      </w:r>
      <w:r w:rsidR="00802A04" w:rsidRPr="00C225F6">
        <w:rPr>
          <w:rFonts w:asciiTheme="minorEastAsia" w:eastAsiaTheme="minorEastAsia" w:hAnsiTheme="minorEastAsia" w:hint="eastAsia"/>
        </w:rPr>
        <w:t>程序</w:t>
      </w:r>
      <w:r w:rsidR="00802A04" w:rsidRPr="00C225F6">
        <w:rPr>
          <w:rFonts w:asciiTheme="minorEastAsia" w:eastAsiaTheme="minorEastAsia" w:hAnsiTheme="minorEastAsia"/>
        </w:rPr>
        <w:t>3, IV, A, iii</w:t>
      </w:r>
      <w:r w:rsidRPr="00C225F6">
        <w:rPr>
          <w:rFonts w:asciiTheme="minorEastAsia" w:eastAsiaTheme="minorEastAsia" w:hAnsiTheme="minorEastAsia" w:hint="eastAsia"/>
        </w:rPr>
        <w:t>，允许在</w:t>
      </w:r>
      <w:r w:rsidR="00802A04" w:rsidRPr="00C225F6">
        <w:rPr>
          <w:rFonts w:asciiTheme="minorEastAsia" w:eastAsiaTheme="minorEastAsia" w:hAnsiTheme="minorEastAsia" w:hint="eastAsia"/>
        </w:rPr>
        <w:t>洗涤过程中出现织物收缩。</w:t>
      </w:r>
    </w:p>
    <w:p w14:paraId="4E221C82" w14:textId="77777777" w:rsidR="00632967" w:rsidRDefault="00C34711" w:rsidP="002B581C">
      <w:pPr>
        <w:pStyle w:val="afb"/>
        <w:spacing w:before="156" w:after="156"/>
        <w:ind w:left="0"/>
        <w:rPr>
          <w:rFonts w:ascii="宋体" w:eastAsia="宋体" w:hAnsi="宋体"/>
        </w:rPr>
      </w:pPr>
      <w:r>
        <w:rPr>
          <w:rFonts w:ascii="宋体" w:eastAsia="宋体" w:hAnsi="宋体" w:hint="eastAsia"/>
        </w:rPr>
        <w:t>按此</w:t>
      </w:r>
      <w:r w:rsidR="00632967" w:rsidRPr="00632967">
        <w:rPr>
          <w:rFonts w:ascii="宋体" w:eastAsia="宋体" w:hAnsi="宋体" w:hint="eastAsia"/>
        </w:rPr>
        <w:t>程序</w:t>
      </w:r>
      <w:r w:rsidR="00045038">
        <w:rPr>
          <w:rFonts w:ascii="宋体" w:eastAsia="宋体" w:hAnsi="宋体" w:hint="eastAsia"/>
        </w:rPr>
        <w:t>连续</w:t>
      </w:r>
      <w:r w:rsidR="00632967" w:rsidRPr="00632967">
        <w:rPr>
          <w:rFonts w:ascii="宋体" w:eastAsia="宋体" w:hAnsi="宋体" w:hint="eastAsia"/>
        </w:rPr>
        <w:t>洗涤三次</w:t>
      </w:r>
      <w:r w:rsidR="00045038">
        <w:rPr>
          <w:rFonts w:ascii="宋体" w:eastAsia="宋体" w:hAnsi="宋体" w:hint="eastAsia"/>
        </w:rPr>
        <w:t>后，根据前述</w:t>
      </w:r>
      <w:r w:rsidR="00045038" w:rsidRPr="00632967">
        <w:rPr>
          <w:rFonts w:ascii="宋体" w:eastAsia="宋体" w:hAnsi="宋体" w:hint="eastAsia"/>
        </w:rPr>
        <w:t>程序进行烘干</w:t>
      </w:r>
      <w:r w:rsidR="00045038">
        <w:rPr>
          <w:rFonts w:ascii="宋体" w:eastAsia="宋体" w:hAnsi="宋体" w:hint="eastAsia"/>
        </w:rPr>
        <w:t>，请勿</w:t>
      </w:r>
      <w:r w:rsidR="00045038" w:rsidRPr="00632967">
        <w:rPr>
          <w:rFonts w:ascii="宋体" w:eastAsia="宋体" w:hAnsi="宋体" w:hint="eastAsia"/>
        </w:rPr>
        <w:t>过</w:t>
      </w:r>
      <w:r w:rsidR="00045038">
        <w:rPr>
          <w:rFonts w:ascii="宋体" w:eastAsia="宋体" w:hAnsi="宋体" w:hint="eastAsia"/>
        </w:rPr>
        <w:t>度烘</w:t>
      </w:r>
      <w:r w:rsidR="00045038" w:rsidRPr="00632967">
        <w:rPr>
          <w:rFonts w:ascii="宋体" w:eastAsia="宋体" w:hAnsi="宋体" w:hint="eastAsia"/>
        </w:rPr>
        <w:t>干。</w:t>
      </w:r>
    </w:p>
    <w:p w14:paraId="0DAC868A" w14:textId="77777777" w:rsidR="00632967" w:rsidRDefault="00C34711" w:rsidP="002B581C">
      <w:pPr>
        <w:pStyle w:val="afb"/>
        <w:spacing w:before="156" w:after="156"/>
        <w:ind w:left="0"/>
        <w:rPr>
          <w:rFonts w:ascii="宋体" w:eastAsia="宋体" w:hAnsi="宋体"/>
        </w:rPr>
      </w:pPr>
      <w:r>
        <w:rPr>
          <w:rFonts w:ascii="宋体" w:eastAsia="宋体" w:hAnsi="宋体" w:hint="eastAsia"/>
        </w:rPr>
        <w:t>测试样品</w:t>
      </w:r>
      <w:r w:rsidRPr="00C34711">
        <w:rPr>
          <w:rFonts w:ascii="宋体" w:eastAsia="宋体" w:hAnsi="宋体" w:hint="eastAsia"/>
        </w:rPr>
        <w:t>可</w:t>
      </w:r>
      <w:r w:rsidR="00045038" w:rsidRPr="00045038">
        <w:rPr>
          <w:rFonts w:ascii="宋体" w:eastAsia="宋体" w:hAnsi="宋体" w:hint="eastAsia"/>
        </w:rPr>
        <w:t>平铺在</w:t>
      </w:r>
      <w:r w:rsidR="00841E10">
        <w:rPr>
          <w:rFonts w:ascii="宋体" w:eastAsia="宋体" w:hAnsi="宋体" w:hint="eastAsia"/>
        </w:rPr>
        <w:t>制样</w:t>
      </w:r>
      <w:r w:rsidR="00045038" w:rsidRPr="00045038">
        <w:rPr>
          <w:rFonts w:ascii="宋体" w:eastAsia="宋体" w:hAnsi="宋体" w:hint="eastAsia"/>
        </w:rPr>
        <w:t>台上</w:t>
      </w:r>
      <w:r w:rsidR="00841E10">
        <w:rPr>
          <w:rFonts w:ascii="宋体" w:eastAsia="宋体" w:hAnsi="宋体" w:hint="eastAsia"/>
        </w:rPr>
        <w:t>，并</w:t>
      </w:r>
      <w:r w:rsidR="00045038" w:rsidRPr="00045038">
        <w:rPr>
          <w:rFonts w:ascii="宋体" w:eastAsia="宋体" w:hAnsi="宋体" w:hint="eastAsia"/>
        </w:rPr>
        <w:t>适当按压</w:t>
      </w:r>
      <w:r w:rsidRPr="00C34711">
        <w:rPr>
          <w:rFonts w:ascii="宋体" w:eastAsia="宋体" w:hAnsi="宋体" w:hint="eastAsia"/>
        </w:rPr>
        <w:t>使其恢复平整</w:t>
      </w:r>
      <w:r w:rsidR="00632967">
        <w:rPr>
          <w:rFonts w:ascii="宋体" w:eastAsia="宋体" w:hAnsi="宋体" w:hint="eastAsia"/>
        </w:rPr>
        <w:t>。</w:t>
      </w:r>
    </w:p>
    <w:p w14:paraId="2EB21169" w14:textId="77777777" w:rsidR="00632967" w:rsidRDefault="00C34711" w:rsidP="002B581C">
      <w:pPr>
        <w:pStyle w:val="afb"/>
        <w:spacing w:before="156" w:after="156"/>
        <w:ind w:left="0"/>
        <w:rPr>
          <w:rFonts w:ascii="宋体" w:eastAsia="宋体" w:hAnsi="宋体"/>
        </w:rPr>
      </w:pPr>
      <w:r>
        <w:rPr>
          <w:rFonts w:ascii="宋体" w:eastAsia="宋体" w:hAnsi="宋体" w:hint="eastAsia"/>
        </w:rPr>
        <w:t>如</w:t>
      </w:r>
      <w:r w:rsidR="00632967" w:rsidRPr="00632967">
        <w:rPr>
          <w:rFonts w:ascii="宋体" w:eastAsia="宋体" w:hAnsi="宋体" w:hint="eastAsia"/>
        </w:rPr>
        <w:t>使用</w:t>
      </w:r>
      <w:r>
        <w:rPr>
          <w:rFonts w:ascii="宋体" w:eastAsia="宋体" w:hAnsi="宋体" w:hint="eastAsia"/>
        </w:rPr>
        <w:t>其他</w:t>
      </w:r>
      <w:r w:rsidR="00632967" w:rsidRPr="00632967">
        <w:rPr>
          <w:rFonts w:ascii="宋体" w:eastAsia="宋体" w:hAnsi="宋体" w:hint="eastAsia"/>
        </w:rPr>
        <w:t>洗涤程</w:t>
      </w:r>
      <w:r>
        <w:rPr>
          <w:rFonts w:ascii="宋体" w:eastAsia="宋体" w:hAnsi="宋体" w:hint="eastAsia"/>
        </w:rPr>
        <w:t>序</w:t>
      </w:r>
      <w:r w:rsidR="00632967" w:rsidRPr="00632967">
        <w:rPr>
          <w:rFonts w:ascii="宋体" w:eastAsia="宋体" w:hAnsi="宋体" w:hint="eastAsia"/>
        </w:rPr>
        <w:t>，</w:t>
      </w:r>
      <w:r w:rsidR="00841E10">
        <w:rPr>
          <w:rFonts w:ascii="宋体" w:eastAsia="宋体" w:hAnsi="宋体" w:hint="eastAsia"/>
        </w:rPr>
        <w:t>应</w:t>
      </w:r>
      <w:r>
        <w:rPr>
          <w:rFonts w:ascii="宋体" w:eastAsia="宋体" w:hAnsi="宋体" w:hint="eastAsia"/>
        </w:rPr>
        <w:t>在测试</w:t>
      </w:r>
      <w:r w:rsidR="00632967" w:rsidRPr="00632967">
        <w:rPr>
          <w:rFonts w:ascii="宋体" w:eastAsia="宋体" w:hAnsi="宋体" w:hint="eastAsia"/>
        </w:rPr>
        <w:t>报告</w:t>
      </w:r>
      <w:r>
        <w:rPr>
          <w:rFonts w:ascii="宋体" w:eastAsia="宋体" w:hAnsi="宋体" w:hint="eastAsia"/>
        </w:rPr>
        <w:t>上</w:t>
      </w:r>
      <w:r w:rsidR="00841E10">
        <w:rPr>
          <w:rFonts w:ascii="宋体" w:eastAsia="宋体" w:hAnsi="宋体" w:hint="eastAsia"/>
        </w:rPr>
        <w:t>记录</w:t>
      </w:r>
      <w:r w:rsidR="00632967">
        <w:rPr>
          <w:rFonts w:ascii="宋体" w:eastAsia="宋体" w:hAnsi="宋体" w:hint="eastAsia"/>
        </w:rPr>
        <w:t>。</w:t>
      </w:r>
    </w:p>
    <w:p w14:paraId="0052A23E" w14:textId="77777777" w:rsidR="00632967" w:rsidRDefault="00C34711" w:rsidP="002B581C">
      <w:pPr>
        <w:pStyle w:val="afa"/>
        <w:spacing w:before="156" w:after="156"/>
        <w:ind w:left="0"/>
        <w:rPr>
          <w:rFonts w:ascii="宋体" w:eastAsia="宋体" w:hAnsi="宋体"/>
        </w:rPr>
      </w:pPr>
      <w:r>
        <w:rPr>
          <w:rFonts w:ascii="宋体" w:eastAsia="宋体" w:hAnsi="宋体" w:hint="eastAsia"/>
        </w:rPr>
        <w:t>对于那些除了洗涤还需要清洁的面料，可按制造商</w:t>
      </w:r>
      <w:r w:rsidR="00632967" w:rsidRPr="00632967">
        <w:rPr>
          <w:rFonts w:ascii="宋体" w:eastAsia="宋体" w:hAnsi="宋体" w:hint="eastAsia"/>
        </w:rPr>
        <w:t>推荐的操作方法进行三</w:t>
      </w:r>
      <w:r>
        <w:rPr>
          <w:rFonts w:ascii="宋体" w:eastAsia="宋体" w:hAnsi="宋体" w:hint="eastAsia"/>
        </w:rPr>
        <w:t>次</w:t>
      </w:r>
      <w:r w:rsidR="00632967" w:rsidRPr="00632967">
        <w:rPr>
          <w:rFonts w:ascii="宋体" w:eastAsia="宋体" w:hAnsi="宋体" w:hint="eastAsia"/>
        </w:rPr>
        <w:t>清洁，</w:t>
      </w:r>
      <w:r>
        <w:rPr>
          <w:rFonts w:ascii="宋体" w:eastAsia="宋体" w:hAnsi="宋体" w:hint="eastAsia"/>
        </w:rPr>
        <w:t>完成</w:t>
      </w:r>
      <w:r w:rsidR="00632967" w:rsidRPr="00632967">
        <w:rPr>
          <w:rFonts w:ascii="宋体" w:eastAsia="宋体" w:hAnsi="宋体" w:hint="eastAsia"/>
        </w:rPr>
        <w:t>后</w:t>
      </w:r>
      <w:r>
        <w:rPr>
          <w:rFonts w:ascii="宋体" w:eastAsia="宋体" w:hAnsi="宋体" w:hint="eastAsia"/>
        </w:rPr>
        <w:t>烘</w:t>
      </w:r>
      <w:r w:rsidR="00632967" w:rsidRPr="00632967">
        <w:rPr>
          <w:rFonts w:ascii="宋体" w:eastAsia="宋体" w:hAnsi="宋体" w:hint="eastAsia"/>
        </w:rPr>
        <w:t>干，并在报告</w:t>
      </w:r>
      <w:r>
        <w:rPr>
          <w:rFonts w:ascii="宋体" w:eastAsia="宋体" w:hAnsi="宋体" w:hint="eastAsia"/>
        </w:rPr>
        <w:t>上</w:t>
      </w:r>
      <w:r w:rsidR="00841E10">
        <w:rPr>
          <w:rFonts w:ascii="宋体" w:eastAsia="宋体" w:hAnsi="宋体" w:hint="eastAsia"/>
        </w:rPr>
        <w:t>记录</w:t>
      </w:r>
      <w:r w:rsidR="00632967" w:rsidRPr="00632967">
        <w:rPr>
          <w:rFonts w:ascii="宋体" w:eastAsia="宋体" w:hAnsi="宋体" w:hint="eastAsia"/>
        </w:rPr>
        <w:t>。</w:t>
      </w:r>
    </w:p>
    <w:p w14:paraId="7D26E7BB" w14:textId="77777777" w:rsidR="00632967" w:rsidRPr="00C225F6" w:rsidRDefault="00632967" w:rsidP="002B581C">
      <w:pPr>
        <w:pStyle w:val="af9"/>
        <w:spacing w:before="156" w:after="156"/>
        <w:ind w:left="0"/>
        <w:rPr>
          <w:rFonts w:asciiTheme="minorEastAsia" w:eastAsiaTheme="minorEastAsia" w:hAnsiTheme="minorEastAsia"/>
        </w:rPr>
      </w:pPr>
      <w:r w:rsidRPr="00C225F6">
        <w:rPr>
          <w:rFonts w:asciiTheme="minorEastAsia" w:eastAsiaTheme="minorEastAsia" w:hAnsiTheme="minorEastAsia" w:hint="eastAsia"/>
        </w:rPr>
        <w:t>按照</w:t>
      </w:r>
      <w:r w:rsidR="00BD75A3" w:rsidRPr="00C225F6">
        <w:rPr>
          <w:rFonts w:asciiTheme="minorEastAsia" w:eastAsiaTheme="minorEastAsia" w:hAnsiTheme="minorEastAsia" w:hint="eastAsia"/>
        </w:rPr>
        <w:t>标准</w:t>
      </w:r>
      <w:r w:rsidR="00BD75A3" w:rsidRPr="00C225F6">
        <w:rPr>
          <w:rFonts w:asciiTheme="minorEastAsia" w:eastAsiaTheme="minorEastAsia" w:hAnsiTheme="minorEastAsia"/>
        </w:rPr>
        <w:t xml:space="preserve">ASTM </w:t>
      </w:r>
      <w:r w:rsidRPr="00C225F6">
        <w:rPr>
          <w:rFonts w:asciiTheme="minorEastAsia" w:eastAsiaTheme="minorEastAsia" w:hAnsiTheme="minorEastAsia"/>
        </w:rPr>
        <w:t>D</w:t>
      </w:r>
      <w:r w:rsidR="00BD75A3" w:rsidRPr="00C225F6">
        <w:rPr>
          <w:rFonts w:asciiTheme="minorEastAsia" w:eastAsiaTheme="minorEastAsia" w:hAnsiTheme="minorEastAsia" w:hint="eastAsia"/>
        </w:rPr>
        <w:t xml:space="preserve"> </w:t>
      </w:r>
      <w:r w:rsidRPr="00C225F6">
        <w:rPr>
          <w:rFonts w:asciiTheme="minorEastAsia" w:eastAsiaTheme="minorEastAsia" w:hAnsiTheme="minorEastAsia"/>
        </w:rPr>
        <w:t>1776</w:t>
      </w:r>
      <w:r w:rsidR="00BD75A3" w:rsidRPr="00C225F6">
        <w:rPr>
          <w:rFonts w:asciiTheme="minorEastAsia" w:eastAsiaTheme="minorEastAsia" w:hAnsiTheme="minorEastAsia" w:hint="eastAsia"/>
        </w:rPr>
        <w:t>《纺织品调节及测试规程》</w:t>
      </w:r>
      <w:r w:rsidRPr="00C225F6">
        <w:rPr>
          <w:rFonts w:asciiTheme="minorEastAsia" w:eastAsiaTheme="minorEastAsia" w:hAnsiTheme="minorEastAsia" w:hint="eastAsia"/>
        </w:rPr>
        <w:t>对</w:t>
      </w:r>
      <w:r w:rsidR="00BD75A3" w:rsidRPr="00C225F6">
        <w:rPr>
          <w:rFonts w:asciiTheme="minorEastAsia" w:eastAsiaTheme="minorEastAsia" w:hAnsiTheme="minorEastAsia" w:hint="eastAsia"/>
        </w:rPr>
        <w:t>面</w:t>
      </w:r>
      <w:r w:rsidRPr="00C225F6">
        <w:rPr>
          <w:rFonts w:asciiTheme="minorEastAsia" w:eastAsiaTheme="minorEastAsia" w:hAnsiTheme="minorEastAsia" w:hint="eastAsia"/>
        </w:rPr>
        <w:t>料进行预处理。</w:t>
      </w:r>
    </w:p>
    <w:p w14:paraId="5894EE84" w14:textId="77777777" w:rsidR="009C7BA6" w:rsidRDefault="00D1195E" w:rsidP="002B581C">
      <w:pPr>
        <w:pStyle w:val="af9"/>
        <w:spacing w:before="156" w:after="156"/>
        <w:ind w:left="0"/>
        <w:rPr>
          <w:rFonts w:ascii="宋体" w:eastAsia="宋体" w:hAnsi="宋体"/>
        </w:rPr>
      </w:pPr>
      <w:r>
        <w:rPr>
          <w:rFonts w:ascii="宋体" w:eastAsia="宋体" w:hAnsi="宋体" w:hint="eastAsia"/>
        </w:rPr>
        <w:t>测</w:t>
      </w:r>
      <w:r w:rsidRPr="00C34711">
        <w:rPr>
          <w:rFonts w:ascii="宋体" w:eastAsia="宋体" w:hAnsi="宋体" w:hint="eastAsia"/>
        </w:rPr>
        <w:t>定送检</w:t>
      </w:r>
      <w:r w:rsidR="00BD75A3">
        <w:rPr>
          <w:rFonts w:ascii="宋体" w:eastAsia="宋体" w:hAnsi="宋体" w:hint="eastAsia"/>
        </w:rPr>
        <w:t>面</w:t>
      </w:r>
      <w:r w:rsidRPr="00C34711">
        <w:rPr>
          <w:rFonts w:ascii="宋体" w:eastAsia="宋体" w:hAnsi="宋体" w:hint="eastAsia"/>
        </w:rPr>
        <w:t>料的单位面积质量</w:t>
      </w:r>
    </w:p>
    <w:p w14:paraId="648F104C" w14:textId="77777777" w:rsidR="009C7BA6" w:rsidRDefault="00D12643" w:rsidP="002B581C">
      <w:pPr>
        <w:pStyle w:val="afa"/>
        <w:spacing w:before="156" w:after="156"/>
        <w:ind w:left="0"/>
        <w:rPr>
          <w:rFonts w:ascii="宋体" w:eastAsia="宋体" w:hAnsi="宋体"/>
        </w:rPr>
      </w:pPr>
      <w:r>
        <w:rPr>
          <w:rFonts w:ascii="宋体" w:eastAsia="宋体" w:hAnsi="宋体" w:hint="eastAsia"/>
        </w:rPr>
        <w:t>测试样品在</w:t>
      </w:r>
      <w:r w:rsidRPr="00D12643">
        <w:rPr>
          <w:rFonts w:ascii="宋体" w:eastAsia="宋体" w:hAnsi="宋体" w:hint="eastAsia"/>
        </w:rPr>
        <w:t>洗涤、</w:t>
      </w:r>
      <w:r>
        <w:rPr>
          <w:rFonts w:ascii="宋体" w:eastAsia="宋体" w:hAnsi="宋体" w:hint="eastAsia"/>
        </w:rPr>
        <w:t>烘</w:t>
      </w:r>
      <w:r w:rsidRPr="00D12643">
        <w:rPr>
          <w:rFonts w:ascii="宋体" w:eastAsia="宋体" w:hAnsi="宋体" w:hint="eastAsia"/>
        </w:rPr>
        <w:t>干</w:t>
      </w:r>
      <w:r>
        <w:rPr>
          <w:rFonts w:ascii="宋体" w:eastAsia="宋体" w:hAnsi="宋体" w:hint="eastAsia"/>
        </w:rPr>
        <w:t>后并</w:t>
      </w:r>
      <w:r w:rsidRPr="00D12643">
        <w:rPr>
          <w:rFonts w:ascii="宋体" w:eastAsia="宋体" w:hAnsi="宋体" w:hint="eastAsia"/>
        </w:rPr>
        <w:t>剪裁成</w:t>
      </w:r>
      <w:r>
        <w:rPr>
          <w:rFonts w:ascii="宋体" w:eastAsia="宋体" w:hAnsi="宋体" w:hint="eastAsia"/>
        </w:rPr>
        <w:t>测试规</w:t>
      </w:r>
      <w:r w:rsidRPr="00D12643">
        <w:rPr>
          <w:rFonts w:ascii="宋体" w:eastAsia="宋体" w:hAnsi="宋体" w:hint="eastAsia"/>
        </w:rPr>
        <w:t>定</w:t>
      </w:r>
      <w:r>
        <w:rPr>
          <w:rFonts w:ascii="宋体" w:eastAsia="宋体" w:hAnsi="宋体" w:hint="eastAsia"/>
        </w:rPr>
        <w:t>尺寸</w:t>
      </w:r>
      <w:r w:rsidRPr="00D12643">
        <w:rPr>
          <w:rFonts w:ascii="宋体" w:eastAsia="宋体" w:hAnsi="宋体" w:hint="eastAsia"/>
        </w:rPr>
        <w:t>，随机选出</w:t>
      </w:r>
      <w:r w:rsidRPr="00BD75A3">
        <w:rPr>
          <w:rFonts w:ascii="Times New Roman" w:eastAsia="宋体"/>
        </w:rPr>
        <w:t>3</w:t>
      </w:r>
      <w:r>
        <w:rPr>
          <w:rFonts w:ascii="宋体" w:eastAsia="宋体" w:hAnsi="宋体" w:hint="eastAsia"/>
        </w:rPr>
        <w:t>个样品</w:t>
      </w:r>
      <w:r w:rsidRPr="00D12643">
        <w:rPr>
          <w:rFonts w:ascii="宋体" w:eastAsia="宋体" w:hAnsi="宋体" w:hint="eastAsia"/>
        </w:rPr>
        <w:t>，用</w:t>
      </w:r>
      <w:proofErr w:type="gramStart"/>
      <w:r w:rsidRPr="00D12643">
        <w:rPr>
          <w:rFonts w:ascii="宋体" w:eastAsia="宋体" w:hAnsi="宋体" w:hint="eastAsia"/>
        </w:rPr>
        <w:t>如下方法确其</w:t>
      </w:r>
      <w:r w:rsidRPr="00C34711">
        <w:rPr>
          <w:rFonts w:ascii="宋体" w:eastAsia="宋体" w:hAnsi="宋体" w:hint="eastAsia"/>
        </w:rPr>
        <w:t>单位</w:t>
      </w:r>
      <w:proofErr w:type="gramEnd"/>
      <w:r w:rsidRPr="00C34711">
        <w:rPr>
          <w:rFonts w:ascii="宋体" w:eastAsia="宋体" w:hAnsi="宋体" w:hint="eastAsia"/>
        </w:rPr>
        <w:t>面积质量</w:t>
      </w:r>
      <w:r>
        <w:rPr>
          <w:rFonts w:ascii="宋体" w:eastAsia="宋体" w:hAnsi="宋体" w:hint="eastAsia"/>
        </w:rPr>
        <w:t>。</w:t>
      </w:r>
    </w:p>
    <w:p w14:paraId="5F712559" w14:textId="77777777" w:rsidR="009C7BA6" w:rsidRDefault="001E5150" w:rsidP="002B581C">
      <w:pPr>
        <w:pStyle w:val="afb"/>
        <w:spacing w:before="156" w:after="156"/>
        <w:ind w:left="0"/>
        <w:rPr>
          <w:rFonts w:ascii="宋体" w:eastAsia="宋体" w:hAnsi="宋体"/>
        </w:rPr>
      </w:pPr>
      <w:r>
        <w:rPr>
          <w:rFonts w:ascii="宋体" w:eastAsia="宋体" w:hAnsi="宋体" w:hint="eastAsia"/>
        </w:rPr>
        <w:t>从测试样品上</w:t>
      </w:r>
      <w:r w:rsidR="00D12643">
        <w:rPr>
          <w:rFonts w:ascii="宋体" w:eastAsia="宋体" w:hAnsi="宋体" w:hint="eastAsia"/>
        </w:rPr>
        <w:t>沿对角线</w:t>
      </w:r>
      <w:r>
        <w:rPr>
          <w:rFonts w:ascii="宋体" w:eastAsia="宋体" w:hAnsi="宋体" w:hint="eastAsia"/>
        </w:rPr>
        <w:t>随机</w:t>
      </w:r>
      <w:r w:rsidR="00D12643">
        <w:rPr>
          <w:rFonts w:ascii="宋体" w:eastAsia="宋体" w:hAnsi="宋体" w:hint="eastAsia"/>
        </w:rPr>
        <w:t>冲</w:t>
      </w:r>
      <w:proofErr w:type="gramStart"/>
      <w:r w:rsidR="009C7BA6" w:rsidRPr="009C7BA6">
        <w:rPr>
          <w:rFonts w:ascii="宋体" w:eastAsia="宋体" w:hAnsi="宋体" w:hint="eastAsia"/>
        </w:rPr>
        <w:t>切</w:t>
      </w:r>
      <w:r>
        <w:rPr>
          <w:rFonts w:ascii="宋体" w:eastAsia="宋体" w:hAnsi="宋体" w:hint="eastAsia"/>
        </w:rPr>
        <w:t>至少</w:t>
      </w:r>
      <w:proofErr w:type="gramEnd"/>
      <w:r w:rsidR="009C7BA6" w:rsidRPr="009C7BA6">
        <w:rPr>
          <w:rFonts w:ascii="宋体" w:eastAsia="宋体" w:hAnsi="宋体" w:hint="eastAsia"/>
        </w:rPr>
        <w:t>三个圆形测试样品，直径在</w:t>
      </w:r>
      <w:r w:rsidR="009C7BA6" w:rsidRPr="00C225F6">
        <w:rPr>
          <w:rFonts w:asciiTheme="minorEastAsia" w:eastAsiaTheme="minorEastAsia" w:hAnsiTheme="minorEastAsia"/>
        </w:rPr>
        <w:t>3.8</w:t>
      </w:r>
      <w:r w:rsidR="00BD75A3" w:rsidRPr="00C225F6">
        <w:rPr>
          <w:rFonts w:asciiTheme="minorEastAsia" w:eastAsiaTheme="minorEastAsia"/>
        </w:rPr>
        <w:t> </w:t>
      </w:r>
      <w:r w:rsidR="009C7BA6" w:rsidRPr="00C225F6">
        <w:rPr>
          <w:rFonts w:asciiTheme="minorEastAsia" w:eastAsiaTheme="minorEastAsia" w:hAnsiTheme="minorEastAsia"/>
        </w:rPr>
        <w:t>cm</w:t>
      </w:r>
      <w:r w:rsidR="009C7BA6" w:rsidRPr="00C225F6">
        <w:rPr>
          <w:rFonts w:asciiTheme="minorEastAsia" w:eastAsiaTheme="minorEastAsia" w:hAnsiTheme="minorEastAsia" w:hint="eastAsia"/>
        </w:rPr>
        <w:t>至</w:t>
      </w:r>
      <w:r w:rsidR="009C7BA6" w:rsidRPr="00C225F6">
        <w:rPr>
          <w:rFonts w:asciiTheme="minorEastAsia" w:eastAsiaTheme="minorEastAsia" w:hAnsiTheme="minorEastAsia"/>
        </w:rPr>
        <w:t>7.6</w:t>
      </w:r>
      <w:r w:rsidR="00BD75A3" w:rsidRPr="00C225F6">
        <w:rPr>
          <w:rFonts w:asciiTheme="minorEastAsia" w:eastAsiaTheme="minorEastAsia"/>
        </w:rPr>
        <w:t> </w:t>
      </w:r>
      <w:r w:rsidR="009C7BA6" w:rsidRPr="00C225F6">
        <w:rPr>
          <w:rFonts w:asciiTheme="minorEastAsia" w:eastAsiaTheme="minorEastAsia" w:hAnsiTheme="minorEastAsia"/>
        </w:rPr>
        <w:t>cm</w:t>
      </w:r>
      <w:r>
        <w:rPr>
          <w:rFonts w:ascii="宋体" w:eastAsia="宋体" w:hAnsi="宋体" w:hint="eastAsia"/>
        </w:rPr>
        <w:t>范围</w:t>
      </w:r>
      <w:r w:rsidR="009C7BA6" w:rsidRPr="009C7BA6">
        <w:rPr>
          <w:rFonts w:ascii="宋体" w:eastAsia="宋体" w:hAnsi="宋体" w:hint="eastAsia"/>
        </w:rPr>
        <w:t>之间，</w:t>
      </w:r>
      <w:r>
        <w:rPr>
          <w:rFonts w:ascii="宋体" w:eastAsia="宋体" w:hAnsi="宋体" w:hint="eastAsia"/>
        </w:rPr>
        <w:t>这些样品应不包含相同的经纬纱</w:t>
      </w:r>
      <w:r w:rsidR="009C7BA6" w:rsidRPr="009C7BA6">
        <w:rPr>
          <w:rFonts w:ascii="宋体" w:eastAsia="宋体" w:hAnsi="宋体" w:hint="eastAsia"/>
        </w:rPr>
        <w:t>。</w:t>
      </w:r>
    </w:p>
    <w:p w14:paraId="12B2BD33" w14:textId="77777777" w:rsidR="009C7BA6" w:rsidRDefault="00BD75A3" w:rsidP="002B581C">
      <w:pPr>
        <w:pStyle w:val="afb"/>
        <w:spacing w:before="156" w:after="156"/>
        <w:ind w:left="0"/>
        <w:rPr>
          <w:rFonts w:ascii="宋体" w:eastAsia="宋体" w:hAnsi="宋体"/>
        </w:rPr>
      </w:pPr>
      <w:r>
        <w:rPr>
          <w:rFonts w:ascii="宋体" w:eastAsia="宋体" w:hAnsi="宋体" w:hint="eastAsia"/>
        </w:rPr>
        <w:t>在</w:t>
      </w:r>
      <w:r w:rsidR="009C7BA6" w:rsidRPr="009C7BA6">
        <w:rPr>
          <w:rFonts w:ascii="宋体" w:eastAsia="宋体" w:hAnsi="宋体" w:hint="eastAsia"/>
        </w:rPr>
        <w:t>天平上称量这些样品</w:t>
      </w:r>
      <w:r w:rsidR="001E5150">
        <w:rPr>
          <w:rFonts w:ascii="宋体" w:eastAsia="宋体" w:hAnsi="宋体" w:hint="eastAsia"/>
        </w:rPr>
        <w:t>，天平的精度为</w:t>
      </w:r>
      <w:r w:rsidR="001E5150" w:rsidRPr="00C225F6">
        <w:rPr>
          <w:rFonts w:asciiTheme="minorEastAsia" w:eastAsiaTheme="minorEastAsia" w:hAnsiTheme="minorEastAsia"/>
        </w:rPr>
        <w:t>0.001</w:t>
      </w:r>
      <w:r w:rsidR="00C225F6">
        <w:rPr>
          <w:rFonts w:asciiTheme="minorEastAsia" w:eastAsiaTheme="minorEastAsia"/>
        </w:rPr>
        <w:t> </w:t>
      </w:r>
      <w:r w:rsidR="001E5150" w:rsidRPr="00C225F6">
        <w:rPr>
          <w:rFonts w:asciiTheme="minorEastAsia" w:eastAsiaTheme="minorEastAsia" w:hAnsiTheme="minorEastAsia"/>
        </w:rPr>
        <w:t>g</w:t>
      </w:r>
      <w:r w:rsidR="009C7BA6">
        <w:rPr>
          <w:rFonts w:ascii="宋体" w:eastAsia="宋体" w:hAnsi="宋体" w:hint="eastAsia"/>
        </w:rPr>
        <w:t>。</w:t>
      </w:r>
    </w:p>
    <w:p w14:paraId="6E10F649" w14:textId="77777777" w:rsidR="00DD3074" w:rsidRDefault="001E5150" w:rsidP="002B581C">
      <w:pPr>
        <w:pStyle w:val="afb"/>
        <w:spacing w:before="156" w:after="156"/>
        <w:ind w:left="0"/>
        <w:rPr>
          <w:rFonts w:ascii="宋体" w:eastAsia="宋体" w:hAnsi="宋体"/>
        </w:rPr>
      </w:pPr>
      <w:r>
        <w:rPr>
          <w:rFonts w:ascii="宋体" w:eastAsia="宋体" w:hAnsi="宋体" w:hint="eastAsia"/>
        </w:rPr>
        <w:t>用式</w:t>
      </w:r>
      <w:r w:rsidR="00BD75A3">
        <w:rPr>
          <w:rFonts w:ascii="宋体" w:eastAsia="宋体" w:hAnsi="宋体" w:hint="eastAsia"/>
        </w:rPr>
        <w:t>（1）计算每个测试样品</w:t>
      </w:r>
      <w:r w:rsidR="009C7BA6" w:rsidRPr="009C7BA6">
        <w:rPr>
          <w:rFonts w:ascii="宋体" w:eastAsia="宋体" w:hAnsi="宋体" w:hint="eastAsia"/>
        </w:rPr>
        <w:t>的</w:t>
      </w:r>
      <w:r w:rsidRPr="00C34711">
        <w:rPr>
          <w:rFonts w:ascii="宋体" w:eastAsia="宋体" w:hAnsi="宋体" w:hint="eastAsia"/>
        </w:rPr>
        <w:t>单位面积质量</w:t>
      </w:r>
      <w:r>
        <w:rPr>
          <w:rFonts w:ascii="宋体" w:eastAsia="宋体" w:hAnsi="宋体" w:hint="eastAsia"/>
        </w:rPr>
        <w:t>，单位为</w:t>
      </w:r>
      <w:r w:rsidR="009C7BA6" w:rsidRPr="00DA08F1">
        <w:rPr>
          <w:rFonts w:asciiTheme="minorEastAsia" w:eastAsiaTheme="minorEastAsia" w:hAnsiTheme="minorEastAsia"/>
        </w:rPr>
        <w:t>g/m</w:t>
      </w:r>
      <w:r w:rsidR="009C7BA6" w:rsidRPr="00DA08F1">
        <w:rPr>
          <w:rFonts w:asciiTheme="minorEastAsia" w:eastAsiaTheme="minorEastAsia" w:hAnsiTheme="minorEastAsia"/>
          <w:vertAlign w:val="superscript"/>
        </w:rPr>
        <w:t>2</w:t>
      </w:r>
      <w:r w:rsidR="009C7BA6" w:rsidRPr="009C7BA6">
        <w:rPr>
          <w:rFonts w:ascii="宋体" w:eastAsia="宋体" w:hAnsi="宋体" w:hint="eastAsia"/>
        </w:rPr>
        <w:t>：</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CA3465" w14:paraId="46ABA3CA" w14:textId="77777777" w:rsidTr="00CA3465">
        <w:tc>
          <w:tcPr>
            <w:tcW w:w="2808" w:type="dxa"/>
            <w:shd w:val="clear" w:color="auto" w:fill="auto"/>
            <w:vAlign w:val="center"/>
          </w:tcPr>
          <w:p w14:paraId="1BC54788" w14:textId="77777777" w:rsidR="00CA3465" w:rsidRDefault="00CA3465" w:rsidP="00CA3465">
            <w:pPr>
              <w:pStyle w:val="aff5"/>
              <w:ind w:firstLineChars="0" w:firstLine="0"/>
              <w:jc w:val="center"/>
            </w:pPr>
          </w:p>
        </w:tc>
        <w:tc>
          <w:tcPr>
            <w:tcW w:w="3960" w:type="dxa"/>
            <w:shd w:val="clear" w:color="auto" w:fill="auto"/>
            <w:vAlign w:val="center"/>
          </w:tcPr>
          <w:p w14:paraId="7A55ED5E" w14:textId="77777777" w:rsidR="00CA3465" w:rsidRDefault="00CA3465" w:rsidP="00CA3465">
            <w:pPr>
              <w:pStyle w:val="aff5"/>
              <w:ind w:firstLineChars="0" w:firstLine="0"/>
              <w:jc w:val="center"/>
            </w:pPr>
            <m:oMathPara>
              <m:oMath>
                <m:r>
                  <m:rPr>
                    <m:sty m:val="p"/>
                  </m:rPr>
                  <w:rPr>
                    <w:rFonts w:ascii="Cambria Math" w:hAnsi="Cambria Math" w:hint="eastAsia"/>
                  </w:rPr>
                  <m:t>单位面积质量</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质量</m:t>
                    </m:r>
                  </m:num>
                  <m:den>
                    <m:r>
                      <m:rPr>
                        <m:sty m:val="p"/>
                      </m:rPr>
                      <w:rPr>
                        <w:rFonts w:ascii="Cambria Math" w:hAnsi="Cambria Math"/>
                      </w:rPr>
                      <m:t>π×</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圆形直径</m:t>
                                </m:r>
                              </m:num>
                              <m:den>
                                <m:r>
                                  <m:rPr>
                                    <m:sty m:val="p"/>
                                  </m:rPr>
                                  <w:rPr>
                                    <w:rFonts w:ascii="Cambria Math" w:hAnsi="Cambria Math" w:hint="eastAsia"/>
                                  </w:rPr>
                                  <m:t>2</m:t>
                                </m:r>
                              </m:den>
                            </m:f>
                          </m:e>
                        </m:d>
                      </m:e>
                      <m:sup>
                        <m:r>
                          <m:rPr>
                            <m:sty m:val="p"/>
                          </m:rPr>
                          <w:rPr>
                            <w:rFonts w:ascii="Cambria Math" w:hAnsi="Cambria Math" w:hint="eastAsia"/>
                          </w:rPr>
                          <m:t>2</m:t>
                        </m:r>
                      </m:sup>
                    </m:sSup>
                  </m:den>
                </m:f>
              </m:oMath>
            </m:oMathPara>
          </w:p>
        </w:tc>
        <w:tc>
          <w:tcPr>
            <w:tcW w:w="2802" w:type="dxa"/>
            <w:shd w:val="clear" w:color="auto" w:fill="auto"/>
            <w:vAlign w:val="center"/>
          </w:tcPr>
          <w:p w14:paraId="4D801B7F" w14:textId="77777777" w:rsidR="00CA3465" w:rsidRDefault="00CA3465" w:rsidP="00CA3465">
            <w:pPr>
              <w:pStyle w:val="aff5"/>
              <w:ind w:firstLineChars="0" w:firstLine="0"/>
              <w:jc w:val="right"/>
            </w:pPr>
            <w:r>
              <w:rPr>
                <w:rFonts w:hint="eastAsia"/>
              </w:rPr>
              <w:t>……………………（1）</w:t>
            </w:r>
          </w:p>
        </w:tc>
      </w:tr>
    </w:tbl>
    <w:p w14:paraId="41B74F41" w14:textId="77777777" w:rsidR="009C7BA6" w:rsidRDefault="00CA3465" w:rsidP="00BD75A3">
      <w:pPr>
        <w:pStyle w:val="aff5"/>
        <w:ind w:firstLineChars="0" w:firstLine="425"/>
      </w:pPr>
      <w:r>
        <w:rPr>
          <w:rFonts w:hint="eastAsia"/>
        </w:rPr>
        <w:t>式</w:t>
      </w:r>
      <w:r w:rsidR="009C7BA6" w:rsidRPr="009C7BA6">
        <w:rPr>
          <w:rFonts w:hint="eastAsia"/>
        </w:rPr>
        <w:t>中</w:t>
      </w:r>
      <w:r w:rsidR="009C7BA6">
        <w:rPr>
          <w:rFonts w:hint="eastAsia"/>
        </w:rPr>
        <w:t>：</w:t>
      </w:r>
    </w:p>
    <w:p w14:paraId="30684668" w14:textId="77777777" w:rsidR="009C7BA6" w:rsidRPr="00AF5913" w:rsidRDefault="009C7BA6" w:rsidP="00BD75A3">
      <w:pPr>
        <w:pStyle w:val="aff5"/>
        <w:ind w:firstLineChars="0" w:firstLine="425"/>
        <w:rPr>
          <w:rFonts w:asciiTheme="minorEastAsia" w:eastAsiaTheme="minorEastAsia" w:hAnsiTheme="minorEastAsia"/>
        </w:rPr>
      </w:pPr>
      <w:r w:rsidRPr="00AF5913">
        <w:rPr>
          <w:rFonts w:asciiTheme="minorEastAsia" w:eastAsiaTheme="minorEastAsia" w:hAnsiTheme="minorEastAsia" w:hint="eastAsia"/>
        </w:rPr>
        <w:t>质量</w:t>
      </w:r>
      <w:r w:rsidR="00CA3465">
        <w:rPr>
          <w:rFonts w:asciiTheme="minorEastAsia" w:eastAsiaTheme="minorEastAsia" w:hAnsiTheme="minorEastAsia" w:hint="eastAsia"/>
        </w:rPr>
        <w:t>——</w:t>
      </w:r>
      <w:r w:rsidR="00BD75A3" w:rsidRPr="00AF5913">
        <w:rPr>
          <w:rFonts w:asciiTheme="minorEastAsia" w:eastAsiaTheme="minorEastAsia"/>
        </w:rPr>
        <w:t> </w:t>
      </w:r>
      <w:r w:rsidR="001E5150" w:rsidRPr="00AF5913">
        <w:rPr>
          <w:rFonts w:asciiTheme="minorEastAsia" w:eastAsiaTheme="minorEastAsia" w:hAnsiTheme="minorEastAsia" w:hint="eastAsia"/>
        </w:rPr>
        <w:t>圆形测试</w:t>
      </w:r>
      <w:r w:rsidRPr="00AF5913">
        <w:rPr>
          <w:rFonts w:asciiTheme="minorEastAsia" w:eastAsiaTheme="minorEastAsia" w:hAnsiTheme="minorEastAsia" w:hint="eastAsia"/>
        </w:rPr>
        <w:t>样品</w:t>
      </w:r>
      <w:r w:rsidR="001E5150" w:rsidRPr="00AF5913">
        <w:rPr>
          <w:rFonts w:asciiTheme="minorEastAsia" w:eastAsiaTheme="minorEastAsia" w:hAnsiTheme="minorEastAsia" w:hint="eastAsia"/>
        </w:rPr>
        <w:t>的质</w:t>
      </w:r>
      <w:r w:rsidRPr="00AF5913">
        <w:rPr>
          <w:rFonts w:asciiTheme="minorEastAsia" w:eastAsiaTheme="minorEastAsia" w:hAnsiTheme="minorEastAsia" w:hint="eastAsia"/>
        </w:rPr>
        <w:t>量</w:t>
      </w:r>
      <w:r w:rsidR="00CA3465" w:rsidRPr="00AF5913">
        <w:rPr>
          <w:rFonts w:asciiTheme="minorEastAsia" w:eastAsiaTheme="minorEastAsia" w:hAnsiTheme="minorEastAsia" w:hint="eastAsia"/>
        </w:rPr>
        <w:t>（</w:t>
      </w:r>
      <w:r w:rsidR="00CA3465" w:rsidRPr="00AF5913">
        <w:rPr>
          <w:rFonts w:asciiTheme="minorEastAsia" w:eastAsiaTheme="minorEastAsia" w:hAnsiTheme="minorEastAsia"/>
        </w:rPr>
        <w:t>g</w:t>
      </w:r>
      <w:r w:rsidR="00CA3465" w:rsidRPr="00AF5913">
        <w:rPr>
          <w:rFonts w:asciiTheme="minorEastAsia" w:eastAsiaTheme="minorEastAsia" w:hAnsiTheme="minorEastAsia" w:hint="eastAsia"/>
        </w:rPr>
        <w:t>）</w:t>
      </w:r>
      <w:r w:rsidR="00CA3465">
        <w:rPr>
          <w:rFonts w:asciiTheme="minorEastAsia" w:eastAsiaTheme="minorEastAsia" w:hint="eastAsia"/>
        </w:rPr>
        <w:t>；</w:t>
      </w:r>
    </w:p>
    <w:p w14:paraId="2B61DCCC" w14:textId="77777777" w:rsidR="00CA3465" w:rsidRDefault="009C7BA6" w:rsidP="00BD75A3">
      <w:pPr>
        <w:pStyle w:val="aff5"/>
        <w:ind w:firstLineChars="0" w:firstLine="425"/>
        <w:rPr>
          <w:rFonts w:asciiTheme="minorEastAsia" w:eastAsiaTheme="minorEastAsia" w:hAnsiTheme="minorEastAsia"/>
        </w:rPr>
      </w:pPr>
      <w:r w:rsidRPr="00AF5913">
        <w:rPr>
          <w:rFonts w:asciiTheme="minorEastAsia" w:eastAsiaTheme="minorEastAsia" w:hAnsiTheme="minorEastAsia" w:hint="eastAsia"/>
        </w:rPr>
        <w:t>圆形直径</w:t>
      </w:r>
      <w:r w:rsidR="00CA3465">
        <w:rPr>
          <w:rFonts w:asciiTheme="minorEastAsia" w:eastAsiaTheme="minorEastAsia" w:hAnsiTheme="minorEastAsia" w:hint="eastAsia"/>
        </w:rPr>
        <w:t>——</w:t>
      </w:r>
      <w:r w:rsidRPr="00AF5913">
        <w:rPr>
          <w:rFonts w:asciiTheme="minorEastAsia" w:eastAsiaTheme="minorEastAsia" w:hAnsiTheme="minorEastAsia" w:hint="eastAsia"/>
        </w:rPr>
        <w:t>圆切样品直径</w:t>
      </w:r>
      <w:r w:rsidR="00CA3465" w:rsidRPr="00AF5913">
        <w:rPr>
          <w:rFonts w:asciiTheme="minorEastAsia" w:eastAsiaTheme="minorEastAsia" w:hAnsiTheme="minorEastAsia" w:hint="eastAsia"/>
        </w:rPr>
        <w:t>（</w:t>
      </w:r>
      <w:r w:rsidR="00CA3465" w:rsidRPr="00AF5913">
        <w:rPr>
          <w:rFonts w:asciiTheme="minorEastAsia" w:eastAsiaTheme="minorEastAsia" w:hAnsiTheme="minorEastAsia"/>
        </w:rPr>
        <w:t>m</w:t>
      </w:r>
      <w:r w:rsidR="00CA3465" w:rsidRPr="00AF5913">
        <w:rPr>
          <w:rFonts w:asciiTheme="minorEastAsia" w:eastAsiaTheme="minorEastAsia" w:hAnsiTheme="minorEastAsia" w:hint="eastAsia"/>
        </w:rPr>
        <w:t>）</w:t>
      </w:r>
      <w:r w:rsidR="00CA3465">
        <w:rPr>
          <w:rFonts w:asciiTheme="minorEastAsia" w:eastAsiaTheme="minorEastAsia" w:hAnsiTheme="minorEastAsia" w:hint="eastAsia"/>
        </w:rPr>
        <w:t>；</w:t>
      </w:r>
    </w:p>
    <w:p w14:paraId="64604FDB" w14:textId="77777777" w:rsidR="009C7BA6" w:rsidRPr="00AF5913" w:rsidRDefault="009C7BA6" w:rsidP="00BD75A3">
      <w:pPr>
        <w:pStyle w:val="aff5"/>
        <w:ind w:firstLineChars="0" w:firstLine="425"/>
        <w:rPr>
          <w:rFonts w:asciiTheme="minorEastAsia" w:eastAsiaTheme="minorEastAsia" w:hAnsiTheme="minorEastAsia"/>
        </w:rPr>
      </w:pPr>
      <w:r w:rsidRPr="00AF5913">
        <w:rPr>
          <w:rFonts w:asciiTheme="minorEastAsia" w:eastAsiaTheme="minorEastAsia" w:hAnsiTheme="minorEastAsia" w:hint="eastAsia"/>
        </w:rPr>
        <w:t>π</w:t>
      </w:r>
      <w:r w:rsidR="00BD75A3" w:rsidRPr="00AF5913">
        <w:rPr>
          <w:rFonts w:asciiTheme="minorEastAsia" w:eastAsiaTheme="minorEastAsia"/>
        </w:rPr>
        <w:t> </w:t>
      </w:r>
      <w:r w:rsidR="00CA3465">
        <w:rPr>
          <w:rFonts w:asciiTheme="minorEastAsia" w:eastAsiaTheme="minorEastAsia" w:hint="eastAsia"/>
        </w:rPr>
        <w:t>——</w:t>
      </w:r>
      <w:r w:rsidR="00BD75A3" w:rsidRPr="00AF5913">
        <w:rPr>
          <w:rFonts w:asciiTheme="minorEastAsia" w:eastAsiaTheme="minorEastAsia"/>
        </w:rPr>
        <w:t> </w:t>
      </w:r>
      <w:r w:rsidRPr="00AF5913">
        <w:rPr>
          <w:rFonts w:asciiTheme="minorEastAsia" w:eastAsiaTheme="minorEastAsia" w:hAnsiTheme="minorEastAsia"/>
        </w:rPr>
        <w:t>3.14159</w:t>
      </w:r>
      <w:r w:rsidR="00CA3465" w:rsidRPr="009C7BA6">
        <w:rPr>
          <w:rFonts w:hAnsi="宋体" w:hint="eastAsia"/>
        </w:rPr>
        <w:t>。</w:t>
      </w:r>
    </w:p>
    <w:p w14:paraId="5DE464EA" w14:textId="77777777" w:rsidR="009C7BA6" w:rsidRDefault="001E5150" w:rsidP="002B581C">
      <w:pPr>
        <w:pStyle w:val="afb"/>
        <w:spacing w:before="156" w:after="156"/>
        <w:ind w:left="0"/>
        <w:rPr>
          <w:rFonts w:ascii="宋体" w:eastAsia="宋体" w:hAnsi="宋体"/>
        </w:rPr>
      </w:pPr>
      <w:r>
        <w:rPr>
          <w:rFonts w:ascii="宋体" w:eastAsia="宋体" w:hAnsi="宋体" w:hint="eastAsia"/>
        </w:rPr>
        <w:t>测试结果取三个</w:t>
      </w:r>
      <w:r w:rsidR="009C7BA6" w:rsidRPr="009C7BA6">
        <w:rPr>
          <w:rFonts w:ascii="宋体" w:eastAsia="宋体" w:hAnsi="宋体" w:hint="eastAsia"/>
        </w:rPr>
        <w:t>样</w:t>
      </w:r>
      <w:r>
        <w:rPr>
          <w:rFonts w:ascii="宋体" w:eastAsia="宋体" w:hAnsi="宋体" w:hint="eastAsia"/>
        </w:rPr>
        <w:t>品</w:t>
      </w:r>
      <w:r w:rsidRPr="00C34711">
        <w:rPr>
          <w:rFonts w:ascii="宋体" w:eastAsia="宋体" w:hAnsi="宋体" w:hint="eastAsia"/>
        </w:rPr>
        <w:t>单位面积质量</w:t>
      </w:r>
      <w:r>
        <w:rPr>
          <w:rFonts w:ascii="宋体" w:eastAsia="宋体" w:hAnsi="宋体" w:hint="eastAsia"/>
        </w:rPr>
        <w:t>的</w:t>
      </w:r>
      <w:r w:rsidRPr="009C7BA6">
        <w:rPr>
          <w:rFonts w:ascii="宋体" w:eastAsia="宋体" w:hAnsi="宋体" w:hint="eastAsia"/>
        </w:rPr>
        <w:t>平均</w:t>
      </w:r>
      <w:r>
        <w:rPr>
          <w:rFonts w:ascii="宋体" w:eastAsia="宋体" w:hAnsi="宋体" w:hint="eastAsia"/>
        </w:rPr>
        <w:t>值</w:t>
      </w:r>
      <w:r w:rsidR="009C7BA6" w:rsidRPr="009C7BA6">
        <w:rPr>
          <w:rFonts w:ascii="宋体" w:eastAsia="宋体" w:hAnsi="宋体" w:hint="eastAsia"/>
        </w:rPr>
        <w:t>。</w:t>
      </w:r>
    </w:p>
    <w:p w14:paraId="1E00557A" w14:textId="77777777" w:rsidR="00696DC7" w:rsidRDefault="004F62EA" w:rsidP="002B581C">
      <w:pPr>
        <w:pStyle w:val="af8"/>
        <w:spacing w:before="312" w:after="312"/>
        <w:ind w:left="0"/>
      </w:pPr>
      <w:r>
        <w:rPr>
          <w:rFonts w:hint="eastAsia"/>
        </w:rPr>
        <w:t>试验程序</w:t>
      </w:r>
    </w:p>
    <w:p w14:paraId="0DDBF573" w14:textId="77777777" w:rsidR="00696DC7" w:rsidRPr="0008723B" w:rsidRDefault="00197AE9" w:rsidP="002B581C">
      <w:pPr>
        <w:pStyle w:val="af9"/>
        <w:spacing w:before="156" w:after="156"/>
        <w:ind w:left="0"/>
        <w:rPr>
          <w:rFonts w:asciiTheme="minorEastAsia" w:eastAsiaTheme="minorEastAsia" w:hAnsiTheme="minorEastAsia"/>
        </w:rPr>
      </w:pPr>
      <w:r w:rsidRPr="0008723B">
        <w:rPr>
          <w:rFonts w:asciiTheme="minorEastAsia" w:eastAsiaTheme="minorEastAsia" w:hAnsiTheme="minorEastAsia" w:hint="eastAsia"/>
        </w:rPr>
        <w:t>电弧电流应为</w:t>
      </w:r>
      <w:r w:rsidR="00830D67">
        <w:rPr>
          <w:rFonts w:asciiTheme="minorEastAsia" w:eastAsiaTheme="minorEastAsia" w:hAnsiTheme="minorEastAsia" w:hint="eastAsia"/>
        </w:rPr>
        <w:t>（</w:t>
      </w:r>
      <w:r w:rsidR="00830D67" w:rsidRPr="0008723B">
        <w:rPr>
          <w:rFonts w:asciiTheme="minorEastAsia" w:eastAsiaTheme="minorEastAsia"/>
        </w:rPr>
        <w:t> </w:t>
      </w:r>
      <w:r w:rsidRPr="0008723B">
        <w:rPr>
          <w:rFonts w:asciiTheme="minorEastAsia" w:eastAsiaTheme="minorEastAsia" w:hAnsiTheme="minorEastAsia"/>
        </w:rPr>
        <w:t>8</w:t>
      </w:r>
      <w:r w:rsidR="00C160A8" w:rsidRPr="0008723B">
        <w:rPr>
          <w:rFonts w:asciiTheme="minorEastAsia" w:eastAsiaTheme="minorEastAsia"/>
        </w:rPr>
        <w:t> </w:t>
      </w:r>
      <w:r w:rsidR="00C160A8" w:rsidRPr="0008723B">
        <w:rPr>
          <w:rFonts w:asciiTheme="minorEastAsia" w:eastAsiaTheme="minorEastAsia" w:hAnsiTheme="minorEastAsia"/>
        </w:rPr>
        <w:t>±</w:t>
      </w:r>
      <w:r w:rsidR="00C160A8" w:rsidRPr="0008723B">
        <w:rPr>
          <w:rFonts w:asciiTheme="minorEastAsia" w:eastAsiaTheme="minorEastAsia"/>
        </w:rPr>
        <w:t> </w:t>
      </w:r>
      <w:r w:rsidR="00C160A8" w:rsidRPr="0008723B">
        <w:rPr>
          <w:rFonts w:asciiTheme="minorEastAsia" w:eastAsiaTheme="minorEastAsia" w:hAnsiTheme="minorEastAsia"/>
        </w:rPr>
        <w:t>1</w:t>
      </w:r>
      <w:r w:rsidR="00C160A8" w:rsidRPr="0008723B">
        <w:rPr>
          <w:rFonts w:asciiTheme="minorEastAsia" w:eastAsiaTheme="minorEastAsia"/>
        </w:rPr>
        <w:t> </w:t>
      </w:r>
      <w:r w:rsidR="00830D67">
        <w:rPr>
          <w:rFonts w:asciiTheme="minorEastAsia" w:eastAsiaTheme="minorEastAsia" w:hint="eastAsia"/>
        </w:rPr>
        <w:t>）</w:t>
      </w:r>
      <w:r w:rsidR="00C160A8" w:rsidRPr="0008723B">
        <w:rPr>
          <w:rFonts w:asciiTheme="minorEastAsia" w:eastAsiaTheme="minorEastAsia" w:hAnsiTheme="minorEastAsia" w:hint="eastAsia"/>
        </w:rPr>
        <w:t>k</w:t>
      </w:r>
      <w:r w:rsidRPr="0008723B">
        <w:rPr>
          <w:rFonts w:asciiTheme="minorEastAsia" w:eastAsiaTheme="minorEastAsia" w:hAnsiTheme="minorEastAsia"/>
        </w:rPr>
        <w:t>A</w:t>
      </w:r>
      <w:r w:rsidRPr="0008723B">
        <w:rPr>
          <w:rFonts w:asciiTheme="minorEastAsia" w:eastAsiaTheme="minorEastAsia" w:hAnsiTheme="minorEastAsia" w:hint="eastAsia"/>
        </w:rPr>
        <w:t>，电极间距为</w:t>
      </w:r>
      <w:r w:rsidRPr="0008723B">
        <w:rPr>
          <w:rFonts w:asciiTheme="minorEastAsia" w:eastAsiaTheme="minorEastAsia" w:hAnsiTheme="minorEastAsia"/>
        </w:rPr>
        <w:t>30.5</w:t>
      </w:r>
      <w:r w:rsidR="00C160A8" w:rsidRPr="0008723B">
        <w:rPr>
          <w:rFonts w:asciiTheme="minorEastAsia" w:eastAsiaTheme="minorEastAsia"/>
        </w:rPr>
        <w:t> </w:t>
      </w:r>
      <w:r w:rsidRPr="0008723B">
        <w:rPr>
          <w:rFonts w:asciiTheme="minorEastAsia" w:eastAsiaTheme="minorEastAsia" w:hAnsiTheme="minorEastAsia"/>
        </w:rPr>
        <w:t>cm</w:t>
      </w:r>
      <w:r w:rsidRPr="0008723B">
        <w:rPr>
          <w:rFonts w:asciiTheme="minorEastAsia" w:eastAsiaTheme="minorEastAsia" w:hAnsiTheme="minorEastAsia" w:hint="eastAsia"/>
        </w:rPr>
        <w:t>，电弧</w:t>
      </w:r>
      <w:r w:rsidR="00C160A8" w:rsidRPr="0008723B">
        <w:rPr>
          <w:rFonts w:asciiTheme="minorEastAsia" w:eastAsiaTheme="minorEastAsia" w:hAnsiTheme="minorEastAsia" w:hint="eastAsia"/>
        </w:rPr>
        <w:t>电极的中心线至</w:t>
      </w:r>
      <w:r w:rsidRPr="0008723B">
        <w:rPr>
          <w:rFonts w:asciiTheme="minorEastAsia" w:eastAsiaTheme="minorEastAsia" w:hAnsiTheme="minorEastAsia" w:hint="eastAsia"/>
        </w:rPr>
        <w:t>样</w:t>
      </w:r>
      <w:r w:rsidR="00C160A8" w:rsidRPr="0008723B">
        <w:rPr>
          <w:rFonts w:asciiTheme="minorEastAsia" w:eastAsiaTheme="minorEastAsia" w:hAnsiTheme="minorEastAsia" w:hint="eastAsia"/>
        </w:rPr>
        <w:t>品</w:t>
      </w:r>
      <w:r w:rsidRPr="0008723B">
        <w:rPr>
          <w:rFonts w:asciiTheme="minorEastAsia" w:eastAsiaTheme="minorEastAsia" w:hAnsiTheme="minorEastAsia" w:hint="eastAsia"/>
        </w:rPr>
        <w:t>表面距离为</w:t>
      </w:r>
      <w:r w:rsidR="00C160A8" w:rsidRPr="0008723B">
        <w:rPr>
          <w:rFonts w:asciiTheme="minorEastAsia" w:eastAsiaTheme="minorEastAsia" w:hAnsiTheme="minorEastAsia"/>
        </w:rPr>
        <w:t>30.5</w:t>
      </w:r>
      <w:r w:rsidR="00C160A8" w:rsidRPr="0008723B">
        <w:rPr>
          <w:rFonts w:asciiTheme="minorEastAsia" w:eastAsiaTheme="minorEastAsia"/>
        </w:rPr>
        <w:t> </w:t>
      </w:r>
      <w:r w:rsidR="00C160A8" w:rsidRPr="0008723B">
        <w:rPr>
          <w:rFonts w:asciiTheme="minorEastAsia" w:eastAsiaTheme="minorEastAsia" w:hAnsiTheme="minorEastAsia"/>
        </w:rPr>
        <w:t>cm</w:t>
      </w:r>
      <w:r w:rsidRPr="0008723B">
        <w:rPr>
          <w:rFonts w:asciiTheme="minorEastAsia" w:eastAsiaTheme="minorEastAsia" w:hAnsiTheme="minorEastAsia" w:hint="eastAsia"/>
        </w:rPr>
        <w:t>。如使用</w:t>
      </w:r>
      <w:r w:rsidR="00C160A8" w:rsidRPr="0008723B">
        <w:rPr>
          <w:rFonts w:asciiTheme="minorEastAsia" w:eastAsiaTheme="minorEastAsia" w:hAnsiTheme="minorEastAsia" w:hint="eastAsia"/>
        </w:rPr>
        <w:t>其他</w:t>
      </w:r>
      <w:r w:rsidRPr="0008723B">
        <w:rPr>
          <w:rFonts w:asciiTheme="minorEastAsia" w:eastAsiaTheme="minorEastAsia" w:hAnsiTheme="minorEastAsia" w:hint="eastAsia"/>
        </w:rPr>
        <w:t>的测试参数，可</w:t>
      </w:r>
      <w:r w:rsidR="00C160A8" w:rsidRPr="0008723B">
        <w:rPr>
          <w:rFonts w:asciiTheme="minorEastAsia" w:eastAsiaTheme="minorEastAsia" w:hAnsiTheme="minorEastAsia" w:hint="eastAsia"/>
        </w:rPr>
        <w:t>根据需要</w:t>
      </w:r>
      <w:r w:rsidRPr="0008723B">
        <w:rPr>
          <w:rFonts w:asciiTheme="minorEastAsia" w:eastAsiaTheme="minorEastAsia" w:hAnsiTheme="minorEastAsia" w:hint="eastAsia"/>
        </w:rPr>
        <w:t>在报告中记录</w:t>
      </w:r>
      <w:r w:rsidR="00C14567" w:rsidRPr="0008723B">
        <w:rPr>
          <w:rFonts w:asciiTheme="minorEastAsia" w:eastAsiaTheme="minorEastAsia" w:hAnsiTheme="minorEastAsia" w:hint="eastAsia"/>
        </w:rPr>
        <w:t>。</w:t>
      </w:r>
    </w:p>
    <w:p w14:paraId="4A64053C" w14:textId="77777777" w:rsidR="00696DC7" w:rsidRDefault="00C160A8" w:rsidP="002B581C">
      <w:pPr>
        <w:pStyle w:val="af9"/>
        <w:spacing w:before="156" w:after="156"/>
        <w:ind w:left="0"/>
        <w:rPr>
          <w:rFonts w:hAnsi="宋体"/>
        </w:rPr>
      </w:pPr>
      <w:r>
        <w:rPr>
          <w:rFonts w:ascii="宋体" w:eastAsia="宋体" w:hAnsi="宋体" w:hint="eastAsia"/>
        </w:rPr>
        <w:t>测试步骤</w:t>
      </w:r>
    </w:p>
    <w:p w14:paraId="7A299B12" w14:textId="77777777" w:rsidR="00696DC7" w:rsidRPr="00F5212F" w:rsidRDefault="00C160A8" w:rsidP="002B581C">
      <w:pPr>
        <w:pStyle w:val="afa"/>
        <w:spacing w:before="156" w:after="156"/>
        <w:ind w:left="0"/>
        <w:rPr>
          <w:rFonts w:asciiTheme="minorEastAsia" w:eastAsiaTheme="minorEastAsia" w:hAnsiTheme="minorEastAsia"/>
        </w:rPr>
      </w:pPr>
      <w:r w:rsidRPr="00F5212F">
        <w:rPr>
          <w:rFonts w:asciiTheme="minorEastAsia" w:eastAsiaTheme="minorEastAsia" w:hAnsiTheme="minorEastAsia" w:hint="eastAsia"/>
        </w:rPr>
        <w:t>在同一面料上裁取</w:t>
      </w:r>
      <w:r w:rsidRPr="00F5212F">
        <w:rPr>
          <w:rFonts w:asciiTheme="minorEastAsia" w:eastAsiaTheme="minorEastAsia" w:hAnsiTheme="minorEastAsia"/>
        </w:rPr>
        <w:t>21</w:t>
      </w:r>
      <w:r w:rsidRPr="00F5212F">
        <w:rPr>
          <w:rFonts w:asciiTheme="minorEastAsia" w:eastAsiaTheme="minorEastAsia" w:hAnsiTheme="minorEastAsia" w:hint="eastAsia"/>
        </w:rPr>
        <w:t>个样品，</w:t>
      </w:r>
      <w:r w:rsidR="00197AE9" w:rsidRPr="00F5212F">
        <w:rPr>
          <w:rFonts w:asciiTheme="minorEastAsia" w:eastAsiaTheme="minorEastAsia" w:hAnsiTheme="minorEastAsia" w:hint="eastAsia"/>
        </w:rPr>
        <w:t>每次测试</w:t>
      </w:r>
      <w:r w:rsidRPr="00F5212F">
        <w:rPr>
          <w:rFonts w:asciiTheme="minorEastAsia" w:eastAsiaTheme="minorEastAsia" w:hAnsiTheme="minorEastAsia" w:hint="eastAsia"/>
        </w:rPr>
        <w:t>用</w:t>
      </w:r>
      <w:r w:rsidR="00197AE9" w:rsidRPr="00F5212F">
        <w:rPr>
          <w:rFonts w:asciiTheme="minorEastAsia" w:eastAsiaTheme="minorEastAsia" w:hAnsiTheme="minorEastAsia"/>
        </w:rPr>
        <w:t>3</w:t>
      </w:r>
      <w:r w:rsidR="00197AE9" w:rsidRPr="00F5212F">
        <w:rPr>
          <w:rFonts w:asciiTheme="minorEastAsia" w:eastAsiaTheme="minorEastAsia" w:hAnsiTheme="minorEastAsia" w:hint="eastAsia"/>
        </w:rPr>
        <w:t>个</w:t>
      </w:r>
      <w:r w:rsidR="00EE4284" w:rsidRPr="00F5212F">
        <w:rPr>
          <w:rFonts w:asciiTheme="minorEastAsia" w:eastAsiaTheme="minorEastAsia" w:hAnsiTheme="minorEastAsia" w:hint="eastAsia"/>
        </w:rPr>
        <w:t>样品，分别</w:t>
      </w:r>
      <w:r w:rsidR="00197AE9" w:rsidRPr="00F5212F">
        <w:rPr>
          <w:rFonts w:asciiTheme="minorEastAsia" w:eastAsiaTheme="minorEastAsia" w:hAnsiTheme="minorEastAsia" w:hint="eastAsia"/>
        </w:rPr>
        <w:t>固定</w:t>
      </w:r>
      <w:r w:rsidR="00EE4284" w:rsidRPr="00F5212F">
        <w:rPr>
          <w:rFonts w:asciiTheme="minorEastAsia" w:eastAsiaTheme="minorEastAsia" w:hAnsiTheme="minorEastAsia" w:hint="eastAsia"/>
        </w:rPr>
        <w:t>于</w:t>
      </w:r>
      <w:r w:rsidR="00EE4284" w:rsidRPr="00F5212F">
        <w:rPr>
          <w:rFonts w:asciiTheme="minorEastAsia" w:eastAsiaTheme="minorEastAsia" w:hAnsiTheme="minorEastAsia"/>
        </w:rPr>
        <w:t>3</w:t>
      </w:r>
      <w:r w:rsidRPr="00F5212F">
        <w:rPr>
          <w:rFonts w:asciiTheme="minorEastAsia" w:eastAsiaTheme="minorEastAsia" w:hAnsiTheme="minorEastAsia" w:hint="eastAsia"/>
        </w:rPr>
        <w:t>组</w:t>
      </w:r>
      <w:r w:rsidR="00EE4284" w:rsidRPr="00F5212F">
        <w:rPr>
          <w:rFonts w:asciiTheme="minorEastAsia" w:eastAsiaTheme="minorEastAsia" w:hAnsiTheme="minorEastAsia" w:hint="eastAsia"/>
        </w:rPr>
        <w:t>双传感器</w:t>
      </w:r>
      <w:r w:rsidRPr="00F5212F">
        <w:rPr>
          <w:rFonts w:asciiTheme="minorEastAsia" w:eastAsiaTheme="minorEastAsia" w:hAnsiTheme="minorEastAsia" w:hint="eastAsia"/>
        </w:rPr>
        <w:t>平</w:t>
      </w:r>
      <w:r w:rsidR="00EE4284" w:rsidRPr="00F5212F">
        <w:rPr>
          <w:rFonts w:asciiTheme="minorEastAsia" w:eastAsiaTheme="minorEastAsia" w:hAnsiTheme="minorEastAsia" w:hint="eastAsia"/>
        </w:rPr>
        <w:t>板</w:t>
      </w:r>
      <w:r w:rsidR="00197AE9" w:rsidRPr="00F5212F">
        <w:rPr>
          <w:rFonts w:asciiTheme="minorEastAsia" w:eastAsiaTheme="minorEastAsia" w:hAnsiTheme="minorEastAsia" w:hint="eastAsia"/>
        </w:rPr>
        <w:t>上</w:t>
      </w:r>
      <w:r w:rsidR="00C14567" w:rsidRPr="00F5212F">
        <w:rPr>
          <w:rFonts w:asciiTheme="minorEastAsia" w:eastAsiaTheme="minorEastAsia" w:hAnsiTheme="minorEastAsia" w:hint="eastAsia"/>
        </w:rPr>
        <w:t>。</w:t>
      </w:r>
    </w:p>
    <w:p w14:paraId="292EFE4C" w14:textId="77777777" w:rsidR="00696DC7" w:rsidRPr="00F5212F" w:rsidRDefault="00BC60BC" w:rsidP="002B581C">
      <w:pPr>
        <w:pStyle w:val="afa"/>
        <w:spacing w:before="156" w:after="156"/>
        <w:ind w:left="0"/>
        <w:rPr>
          <w:rFonts w:asciiTheme="minorEastAsia" w:eastAsiaTheme="minorEastAsia" w:hAnsiTheme="minorEastAsia"/>
        </w:rPr>
      </w:pPr>
      <w:r w:rsidRPr="00F5212F">
        <w:rPr>
          <w:rFonts w:asciiTheme="minorEastAsia" w:eastAsiaTheme="minorEastAsia" w:hAnsiTheme="minorEastAsia" w:hint="eastAsia"/>
        </w:rPr>
        <w:t>用</w:t>
      </w:r>
      <w:r w:rsidR="00197AE9" w:rsidRPr="00F5212F">
        <w:rPr>
          <w:rFonts w:asciiTheme="minorEastAsia" w:eastAsiaTheme="minorEastAsia" w:hAnsiTheme="minorEastAsia" w:hint="eastAsia"/>
        </w:rPr>
        <w:t>一定范围</w:t>
      </w:r>
      <w:r w:rsidRPr="00F5212F">
        <w:rPr>
          <w:rFonts w:asciiTheme="minorEastAsia" w:eastAsiaTheme="minorEastAsia" w:hAnsiTheme="minorEastAsia" w:hint="eastAsia"/>
        </w:rPr>
        <w:t>内</w:t>
      </w:r>
      <w:r w:rsidR="00197AE9" w:rsidRPr="00F5212F">
        <w:rPr>
          <w:rFonts w:asciiTheme="minorEastAsia" w:eastAsiaTheme="minorEastAsia" w:hAnsiTheme="minorEastAsia" w:hint="eastAsia"/>
        </w:rPr>
        <w:t>的入射能量</w:t>
      </w:r>
      <w:r w:rsidRPr="00F5212F">
        <w:rPr>
          <w:rFonts w:asciiTheme="minorEastAsia" w:eastAsiaTheme="minorEastAsia" w:hAnsiTheme="minorEastAsia" w:hint="eastAsia"/>
        </w:rPr>
        <w:t>进行至少</w:t>
      </w:r>
      <w:r w:rsidRPr="00F5212F">
        <w:rPr>
          <w:rFonts w:asciiTheme="minorEastAsia" w:eastAsiaTheme="minorEastAsia" w:hAnsiTheme="minorEastAsia"/>
        </w:rPr>
        <w:t>7</w:t>
      </w:r>
      <w:r w:rsidRPr="00F5212F">
        <w:rPr>
          <w:rFonts w:asciiTheme="minorEastAsia" w:eastAsiaTheme="minorEastAsia" w:hAnsiTheme="minorEastAsia" w:hint="eastAsia"/>
        </w:rPr>
        <w:t>次测试来</w:t>
      </w:r>
      <w:r w:rsidR="00197AE9" w:rsidRPr="00F5212F">
        <w:rPr>
          <w:rFonts w:asciiTheme="minorEastAsia" w:eastAsiaTheme="minorEastAsia" w:hAnsiTheme="minorEastAsia" w:hint="eastAsia"/>
        </w:rPr>
        <w:t>评估</w:t>
      </w:r>
      <w:r w:rsidR="00C160A8" w:rsidRPr="00F5212F">
        <w:rPr>
          <w:rFonts w:asciiTheme="minorEastAsia" w:eastAsiaTheme="minorEastAsia" w:hAnsiTheme="minorEastAsia" w:hint="eastAsia"/>
        </w:rPr>
        <w:t>面</w:t>
      </w:r>
      <w:r w:rsidR="00C14567" w:rsidRPr="00F5212F">
        <w:rPr>
          <w:rFonts w:asciiTheme="minorEastAsia" w:eastAsiaTheme="minorEastAsia" w:hAnsiTheme="minorEastAsia" w:hint="eastAsia"/>
        </w:rPr>
        <w:t>料</w:t>
      </w:r>
      <w:r w:rsidR="00C160A8" w:rsidRPr="00F5212F">
        <w:rPr>
          <w:rFonts w:asciiTheme="minorEastAsia" w:eastAsiaTheme="minorEastAsia" w:hAnsiTheme="minorEastAsia" w:hint="eastAsia"/>
        </w:rPr>
        <w:t>的电弧防护等级</w:t>
      </w:r>
      <w:r w:rsidR="00C14567" w:rsidRPr="00F5212F">
        <w:rPr>
          <w:rFonts w:asciiTheme="minorEastAsia" w:eastAsiaTheme="minorEastAsia" w:hAnsiTheme="minorEastAsia" w:hint="eastAsia"/>
        </w:rPr>
        <w:t>。测定</w:t>
      </w:r>
      <w:r w:rsidRPr="00F5212F">
        <w:rPr>
          <w:rFonts w:asciiTheme="minorEastAsia" w:eastAsiaTheme="minorEastAsia" w:hAnsiTheme="minorEastAsia"/>
        </w:rPr>
        <w:t>ATPV</w:t>
      </w:r>
      <w:proofErr w:type="gramStart"/>
      <w:r w:rsidRPr="00F5212F">
        <w:rPr>
          <w:rFonts w:asciiTheme="minorEastAsia" w:eastAsiaTheme="minorEastAsia" w:hAnsiTheme="minorEastAsia" w:hint="eastAsia"/>
        </w:rPr>
        <w:t>值</w:t>
      </w:r>
      <w:r w:rsidR="00C14567" w:rsidRPr="00F5212F">
        <w:rPr>
          <w:rFonts w:asciiTheme="minorEastAsia" w:eastAsiaTheme="minorEastAsia" w:hAnsiTheme="minorEastAsia" w:hint="eastAsia"/>
        </w:rPr>
        <w:t>需要</w:t>
      </w:r>
      <w:proofErr w:type="gramEnd"/>
      <w:r w:rsidR="00C14567" w:rsidRPr="00F5212F">
        <w:rPr>
          <w:rFonts w:asciiTheme="minorEastAsia" w:eastAsiaTheme="minorEastAsia" w:hAnsiTheme="minorEastAsia" w:hint="eastAsia"/>
        </w:rPr>
        <w:t>至少</w:t>
      </w:r>
      <w:r w:rsidR="00C14567" w:rsidRPr="00F5212F">
        <w:rPr>
          <w:rFonts w:asciiTheme="minorEastAsia" w:eastAsiaTheme="minorEastAsia" w:hAnsiTheme="minorEastAsia"/>
        </w:rPr>
        <w:t>20</w:t>
      </w:r>
      <w:r w:rsidR="00C14567" w:rsidRPr="00F5212F">
        <w:rPr>
          <w:rFonts w:asciiTheme="minorEastAsia" w:eastAsiaTheme="minorEastAsia" w:hAnsiTheme="minorEastAsia" w:hint="eastAsia"/>
        </w:rPr>
        <w:t>个</w:t>
      </w:r>
      <w:r w:rsidRPr="00F5212F">
        <w:rPr>
          <w:rFonts w:asciiTheme="minorEastAsia" w:eastAsiaTheme="minorEastAsia" w:hAnsiTheme="minorEastAsia" w:hint="eastAsia"/>
        </w:rPr>
        <w:t>入射能量的平均值，入射能量由</w:t>
      </w:r>
      <w:r w:rsidR="00C14567" w:rsidRPr="00F5212F">
        <w:rPr>
          <w:rFonts w:asciiTheme="minorEastAsia" w:eastAsiaTheme="minorEastAsia" w:hAnsiTheme="minorEastAsia" w:hint="eastAsia"/>
        </w:rPr>
        <w:t>满足</w:t>
      </w:r>
      <w:r w:rsidR="00D1195E" w:rsidRPr="00F5212F">
        <w:rPr>
          <w:rFonts w:asciiTheme="minorEastAsia" w:eastAsiaTheme="minorEastAsia" w:hAnsiTheme="minorEastAsia"/>
        </w:rPr>
        <w:t>D.</w:t>
      </w:r>
      <w:r w:rsidR="00A954A4">
        <w:rPr>
          <w:rFonts w:asciiTheme="minorEastAsia" w:eastAsiaTheme="minorEastAsia" w:hAnsiTheme="minorEastAsia" w:hint="eastAsia"/>
        </w:rPr>
        <w:t>5</w:t>
      </w:r>
      <w:r w:rsidR="00D1195E" w:rsidRPr="00F5212F">
        <w:rPr>
          <w:rFonts w:asciiTheme="minorEastAsia" w:eastAsiaTheme="minorEastAsia" w:hAnsiTheme="minorEastAsia"/>
        </w:rPr>
        <w:t>.2.2.2</w:t>
      </w:r>
      <w:r w:rsidR="00D1195E" w:rsidRPr="00F5212F">
        <w:rPr>
          <w:rFonts w:asciiTheme="minorEastAsia" w:eastAsiaTheme="minorEastAsia" w:hAnsiTheme="minorEastAsia" w:hint="eastAsia"/>
        </w:rPr>
        <w:t>至</w:t>
      </w:r>
      <w:r w:rsidR="00D1195E" w:rsidRPr="00F5212F">
        <w:rPr>
          <w:rFonts w:asciiTheme="minorEastAsia" w:eastAsiaTheme="minorEastAsia" w:hAnsiTheme="minorEastAsia"/>
        </w:rPr>
        <w:t>D.</w:t>
      </w:r>
      <w:r w:rsidR="00A954A4">
        <w:rPr>
          <w:rFonts w:asciiTheme="minorEastAsia" w:eastAsiaTheme="minorEastAsia" w:hAnsiTheme="minorEastAsia" w:hint="eastAsia"/>
        </w:rPr>
        <w:t>5</w:t>
      </w:r>
      <w:r w:rsidR="00D1195E" w:rsidRPr="00F5212F">
        <w:rPr>
          <w:rFonts w:asciiTheme="minorEastAsia" w:eastAsiaTheme="minorEastAsia" w:hAnsiTheme="minorEastAsia"/>
        </w:rPr>
        <w:t>.2.2.4</w:t>
      </w:r>
      <w:r w:rsidR="00C14567" w:rsidRPr="00F5212F">
        <w:rPr>
          <w:rFonts w:asciiTheme="minorEastAsia" w:eastAsiaTheme="minorEastAsia" w:hAnsiTheme="minorEastAsia" w:hint="eastAsia"/>
        </w:rPr>
        <w:t>要求的</w:t>
      </w:r>
      <w:r w:rsidR="00C160A8" w:rsidRPr="00F5212F">
        <w:rPr>
          <w:rFonts w:asciiTheme="minorEastAsia" w:eastAsiaTheme="minorEastAsia" w:hAnsiTheme="minorEastAsia" w:hint="eastAsia"/>
        </w:rPr>
        <w:t>监控</w:t>
      </w:r>
      <w:r w:rsidR="00C14567" w:rsidRPr="00F5212F">
        <w:rPr>
          <w:rFonts w:asciiTheme="minorEastAsia" w:eastAsiaTheme="minorEastAsia" w:hAnsiTheme="minorEastAsia" w:hint="eastAsia"/>
        </w:rPr>
        <w:t>和</w:t>
      </w:r>
      <w:r w:rsidR="00C160A8" w:rsidRPr="00F5212F">
        <w:rPr>
          <w:rFonts w:asciiTheme="minorEastAsia" w:eastAsiaTheme="minorEastAsia" w:hAnsiTheme="minorEastAsia" w:hint="eastAsia"/>
        </w:rPr>
        <w:t>平</w:t>
      </w:r>
      <w:r w:rsidR="00C14567" w:rsidRPr="00F5212F">
        <w:rPr>
          <w:rFonts w:asciiTheme="minorEastAsia" w:eastAsiaTheme="minorEastAsia" w:hAnsiTheme="minorEastAsia" w:hint="eastAsia"/>
        </w:rPr>
        <w:t>板传感器</w:t>
      </w:r>
      <w:r w:rsidRPr="00F5212F">
        <w:rPr>
          <w:rFonts w:asciiTheme="minorEastAsia" w:eastAsiaTheme="minorEastAsia" w:hAnsiTheme="minorEastAsia" w:hint="eastAsia"/>
        </w:rPr>
        <w:t>测得</w:t>
      </w:r>
      <w:r w:rsidR="00C14567" w:rsidRPr="00F5212F">
        <w:rPr>
          <w:rFonts w:asciiTheme="minorEastAsia" w:eastAsiaTheme="minorEastAsia" w:hAnsiTheme="minorEastAsia" w:hint="eastAsia"/>
        </w:rPr>
        <w:t>。</w:t>
      </w:r>
    </w:p>
    <w:p w14:paraId="0ADE6DB9" w14:textId="77777777" w:rsidR="00696DC7" w:rsidRDefault="00EE4284" w:rsidP="002B581C">
      <w:pPr>
        <w:pStyle w:val="afb"/>
        <w:spacing w:before="156" w:after="156"/>
        <w:ind w:left="0"/>
        <w:rPr>
          <w:rFonts w:hAnsi="宋体"/>
        </w:rPr>
      </w:pPr>
      <w:r w:rsidRPr="00EE4284">
        <w:rPr>
          <w:rFonts w:ascii="宋体" w:eastAsia="宋体" w:hAnsi="宋体" w:hint="eastAsia"/>
        </w:rPr>
        <w:t>通过增加或减少电弧持续时间来获得</w:t>
      </w:r>
      <w:r w:rsidR="00BC60BC">
        <w:rPr>
          <w:rFonts w:ascii="宋体" w:eastAsia="宋体" w:hAnsi="宋体" w:hint="eastAsia"/>
        </w:rPr>
        <w:t>入射能量的范围</w:t>
      </w:r>
      <w:r w:rsidRPr="00EE4284">
        <w:rPr>
          <w:rFonts w:ascii="宋体" w:eastAsia="宋体" w:hAnsi="宋体" w:hint="eastAsia"/>
        </w:rPr>
        <w:t>。</w:t>
      </w:r>
    </w:p>
    <w:p w14:paraId="122409F5" w14:textId="77777777" w:rsidR="00696DC7" w:rsidRPr="00AE44F0" w:rsidRDefault="00CE6BB7" w:rsidP="002B581C">
      <w:pPr>
        <w:pStyle w:val="afb"/>
        <w:spacing w:before="156" w:after="156"/>
        <w:ind w:left="0"/>
        <w:rPr>
          <w:rFonts w:hAnsi="宋体"/>
        </w:rPr>
      </w:pPr>
      <w:r w:rsidRPr="00AE44F0">
        <w:rPr>
          <w:rFonts w:ascii="宋体" w:eastAsia="宋体" w:hAnsi="宋体" w:hint="eastAsia"/>
        </w:rPr>
        <w:lastRenderedPageBreak/>
        <w:t>双传感器</w:t>
      </w:r>
      <w:r w:rsidR="00513580" w:rsidRPr="00AE44F0">
        <w:rPr>
          <w:rFonts w:ascii="宋体" w:eastAsia="宋体" w:hAnsi="宋体" w:hint="eastAsia"/>
        </w:rPr>
        <w:t>平</w:t>
      </w:r>
      <w:r w:rsidRPr="00AE44F0">
        <w:rPr>
          <w:rFonts w:ascii="宋体" w:eastAsia="宋体" w:hAnsi="宋体" w:hint="eastAsia"/>
        </w:rPr>
        <w:t>板在电弧闪爆时</w:t>
      </w:r>
      <w:r w:rsidR="00AE44F0" w:rsidRPr="00AE44F0">
        <w:rPr>
          <w:rFonts w:ascii="宋体" w:eastAsia="宋体" w:hAnsi="宋体" w:hint="eastAsia"/>
        </w:rPr>
        <w:t>测得</w:t>
      </w:r>
      <w:r w:rsidRPr="00AE44F0">
        <w:rPr>
          <w:rFonts w:ascii="宋体" w:eastAsia="宋体" w:hAnsi="宋体" w:hint="eastAsia"/>
        </w:rPr>
        <w:t>的入射能量（该值为两个</w:t>
      </w:r>
      <w:r w:rsidR="00AE44F0" w:rsidRPr="00AE44F0">
        <w:rPr>
          <w:rFonts w:ascii="宋体" w:eastAsia="宋体" w:hAnsi="宋体" w:hint="eastAsia"/>
        </w:rPr>
        <w:t>监控</w:t>
      </w:r>
      <w:r w:rsidRPr="00AE44F0">
        <w:rPr>
          <w:rFonts w:ascii="宋体" w:eastAsia="宋体" w:hAnsi="宋体" w:hint="eastAsia"/>
        </w:rPr>
        <w:t>传感器的平均值）</w:t>
      </w:r>
      <w:r w:rsidR="00AE44F0" w:rsidRPr="00AE44F0">
        <w:rPr>
          <w:rFonts w:ascii="宋体" w:eastAsia="宋体" w:hAnsi="宋体" w:hint="eastAsia"/>
        </w:rPr>
        <w:t>应至少有15</w:t>
      </w:r>
      <w:r w:rsidR="003453C9">
        <w:rPr>
          <w:rFonts w:ascii="宋体" w:eastAsia="宋体" w:hAnsi="宋体"/>
        </w:rPr>
        <w:t> </w:t>
      </w:r>
      <w:r w:rsidR="00AE44F0" w:rsidRPr="00AE44F0">
        <w:rPr>
          <w:rFonts w:ascii="宋体" w:eastAsia="宋体" w:hAnsi="宋体" w:hint="eastAsia"/>
        </w:rPr>
        <w:t>%</w:t>
      </w:r>
      <w:r w:rsidRPr="00AE44F0">
        <w:rPr>
          <w:rFonts w:ascii="宋体" w:eastAsia="宋体" w:hAnsi="宋体" w:hint="eastAsia"/>
        </w:rPr>
        <w:t>超过斯托尔曲线预测的二度烧伤标准</w:t>
      </w:r>
      <w:r w:rsidR="00C14567" w:rsidRPr="00AE44F0">
        <w:rPr>
          <w:rFonts w:ascii="宋体" w:eastAsia="宋体" w:hAnsi="宋体" w:hint="eastAsia"/>
        </w:rPr>
        <w:t>（由</w:t>
      </w:r>
      <w:r w:rsidR="00D1195E" w:rsidRPr="00AE44F0">
        <w:rPr>
          <w:rFonts w:asciiTheme="minorEastAsia" w:eastAsiaTheme="minorEastAsia" w:hAnsiTheme="minorEastAsia" w:hint="eastAsia"/>
        </w:rPr>
        <w:t>D.</w:t>
      </w:r>
      <w:r w:rsidR="00AE44F0" w:rsidRPr="00AE44F0">
        <w:rPr>
          <w:rFonts w:asciiTheme="minorEastAsia" w:eastAsiaTheme="minorEastAsia" w:hAnsiTheme="minorEastAsia" w:hint="eastAsia"/>
        </w:rPr>
        <w:t>6</w:t>
      </w:r>
      <w:r w:rsidR="00D1195E" w:rsidRPr="00AE44F0">
        <w:rPr>
          <w:rFonts w:asciiTheme="minorEastAsia" w:eastAsiaTheme="minorEastAsia" w:hAnsiTheme="minorEastAsia" w:hint="eastAsia"/>
        </w:rPr>
        <w:t>.1.4</w:t>
      </w:r>
      <w:r w:rsidR="00C14567" w:rsidRPr="00AE44F0">
        <w:rPr>
          <w:rFonts w:ascii="宋体" w:eastAsia="宋体" w:hAnsi="宋体" w:hint="eastAsia"/>
        </w:rPr>
        <w:t>确定）。</w:t>
      </w:r>
    </w:p>
    <w:p w14:paraId="0B9EB4E1" w14:textId="77777777" w:rsidR="00696DC7" w:rsidRPr="00AE44F0" w:rsidRDefault="00CE6BB7" w:rsidP="002B581C">
      <w:pPr>
        <w:pStyle w:val="afb"/>
        <w:spacing w:before="156" w:after="156"/>
        <w:ind w:left="0"/>
        <w:rPr>
          <w:rFonts w:hAnsi="宋体"/>
        </w:rPr>
      </w:pPr>
      <w:r w:rsidRPr="00AE44F0">
        <w:rPr>
          <w:rFonts w:ascii="宋体" w:eastAsia="宋体" w:hAnsi="宋体" w:hint="eastAsia"/>
        </w:rPr>
        <w:t>双传感器</w:t>
      </w:r>
      <w:r w:rsidR="00AE44F0" w:rsidRPr="00AE44F0">
        <w:rPr>
          <w:rFonts w:ascii="宋体" w:eastAsia="宋体" w:hAnsi="宋体" w:hint="eastAsia"/>
        </w:rPr>
        <w:t>平</w:t>
      </w:r>
      <w:r w:rsidRPr="00AE44F0">
        <w:rPr>
          <w:rFonts w:ascii="宋体" w:eastAsia="宋体" w:hAnsi="宋体" w:hint="eastAsia"/>
        </w:rPr>
        <w:t>板在电弧闪爆时测</w:t>
      </w:r>
      <w:r w:rsidR="00AE44F0" w:rsidRPr="00AE44F0">
        <w:rPr>
          <w:rFonts w:ascii="宋体" w:eastAsia="宋体" w:hAnsi="宋体" w:hint="eastAsia"/>
        </w:rPr>
        <w:t>得</w:t>
      </w:r>
      <w:r w:rsidRPr="00AE44F0">
        <w:rPr>
          <w:rFonts w:ascii="宋体" w:eastAsia="宋体" w:hAnsi="宋体" w:hint="eastAsia"/>
        </w:rPr>
        <w:t>的入射能量（该值为两个监</w:t>
      </w:r>
      <w:r w:rsidR="00AE44F0" w:rsidRPr="00AE44F0">
        <w:rPr>
          <w:rFonts w:ascii="宋体" w:eastAsia="宋体" w:hAnsi="宋体" w:hint="eastAsia"/>
        </w:rPr>
        <w:t>控</w:t>
      </w:r>
      <w:r w:rsidRPr="00AE44F0">
        <w:rPr>
          <w:rFonts w:ascii="宋体" w:eastAsia="宋体" w:hAnsi="宋体" w:hint="eastAsia"/>
        </w:rPr>
        <w:t>传感器的平均值）</w:t>
      </w:r>
      <w:r w:rsidR="00AE44F0" w:rsidRPr="00AE44F0">
        <w:rPr>
          <w:rFonts w:ascii="宋体" w:eastAsia="宋体" w:hAnsi="宋体" w:hint="eastAsia"/>
        </w:rPr>
        <w:t>应至少有15</w:t>
      </w:r>
      <w:r w:rsidR="003453C9">
        <w:rPr>
          <w:rFonts w:ascii="MS Mincho" w:eastAsia="MS Mincho" w:hAnsi="MS Mincho" w:cs="MS Mincho" w:hint="eastAsia"/>
        </w:rPr>
        <w:t> </w:t>
      </w:r>
      <w:r w:rsidR="00AE44F0" w:rsidRPr="00AE44F0">
        <w:rPr>
          <w:rFonts w:ascii="宋体" w:eastAsia="宋体" w:hAnsi="宋体" w:hint="eastAsia"/>
        </w:rPr>
        <w:t>%</w:t>
      </w:r>
      <w:r w:rsidRPr="00AE44F0">
        <w:rPr>
          <w:rFonts w:ascii="宋体" w:eastAsia="宋体" w:hAnsi="宋体" w:hint="eastAsia"/>
        </w:rPr>
        <w:t>低于斯托尔曲线预测的二度烧伤标准（由</w:t>
      </w:r>
      <w:r w:rsidR="00D1195E" w:rsidRPr="00AE44F0">
        <w:rPr>
          <w:rFonts w:asciiTheme="minorEastAsia" w:eastAsiaTheme="minorEastAsia" w:hAnsiTheme="minorEastAsia" w:hint="eastAsia"/>
        </w:rPr>
        <w:t>D.</w:t>
      </w:r>
      <w:r w:rsidR="00AE44F0" w:rsidRPr="00AE44F0">
        <w:rPr>
          <w:rFonts w:asciiTheme="minorEastAsia" w:eastAsiaTheme="minorEastAsia" w:hAnsiTheme="minorEastAsia" w:hint="eastAsia"/>
        </w:rPr>
        <w:t>6</w:t>
      </w:r>
      <w:r w:rsidR="00D1195E" w:rsidRPr="00AE44F0">
        <w:rPr>
          <w:rFonts w:asciiTheme="minorEastAsia" w:eastAsiaTheme="minorEastAsia" w:hAnsiTheme="minorEastAsia" w:hint="eastAsia"/>
        </w:rPr>
        <w:t>.1.4</w:t>
      </w:r>
      <w:r w:rsidRPr="00AE44F0">
        <w:rPr>
          <w:rFonts w:ascii="宋体" w:eastAsia="宋体" w:hAnsi="宋体" w:hint="eastAsia"/>
        </w:rPr>
        <w:t>确定）</w:t>
      </w:r>
      <w:r w:rsidR="00C14567" w:rsidRPr="00AE44F0">
        <w:rPr>
          <w:rFonts w:ascii="宋体" w:eastAsia="宋体" w:hAnsi="宋体" w:hint="eastAsia"/>
        </w:rPr>
        <w:t>。</w:t>
      </w:r>
    </w:p>
    <w:p w14:paraId="628DCA0B" w14:textId="77777777" w:rsidR="00696DC7" w:rsidRPr="003453C9" w:rsidRDefault="00C14567" w:rsidP="002B581C">
      <w:pPr>
        <w:pStyle w:val="afb"/>
        <w:spacing w:before="156" w:after="156"/>
        <w:ind w:left="0"/>
        <w:rPr>
          <w:rFonts w:hAnsi="宋体"/>
        </w:rPr>
      </w:pPr>
      <w:r w:rsidRPr="003453C9">
        <w:rPr>
          <w:rFonts w:ascii="宋体" w:eastAsia="宋体" w:hAnsi="宋体" w:hint="eastAsia"/>
        </w:rPr>
        <w:t>双传感器</w:t>
      </w:r>
      <w:r w:rsidR="00AE44F0" w:rsidRPr="003453C9">
        <w:rPr>
          <w:rFonts w:ascii="宋体" w:eastAsia="宋体" w:hAnsi="宋体" w:hint="eastAsia"/>
        </w:rPr>
        <w:t>平</w:t>
      </w:r>
      <w:r w:rsidRPr="003453C9">
        <w:rPr>
          <w:rFonts w:ascii="宋体" w:eastAsia="宋体" w:hAnsi="宋体" w:hint="eastAsia"/>
        </w:rPr>
        <w:t>板</w:t>
      </w:r>
      <w:r w:rsidR="00CE6BB7" w:rsidRPr="003453C9">
        <w:rPr>
          <w:rFonts w:ascii="宋体" w:eastAsia="宋体" w:hAnsi="宋体" w:hint="eastAsia"/>
        </w:rPr>
        <w:t>在电弧闪爆时测定的入射能量（该值为两个</w:t>
      </w:r>
      <w:r w:rsidR="00AE44F0" w:rsidRPr="003453C9">
        <w:rPr>
          <w:rFonts w:ascii="宋体" w:eastAsia="宋体" w:hAnsi="宋体" w:hint="eastAsia"/>
        </w:rPr>
        <w:t>监控</w:t>
      </w:r>
      <w:r w:rsidR="00CE6BB7" w:rsidRPr="003453C9">
        <w:rPr>
          <w:rFonts w:ascii="宋体" w:eastAsia="宋体" w:hAnsi="宋体" w:hint="eastAsia"/>
        </w:rPr>
        <w:t>传感器的平均值）</w:t>
      </w:r>
      <w:r w:rsidRPr="003453C9">
        <w:rPr>
          <w:rFonts w:ascii="宋体" w:eastAsia="宋体" w:hAnsi="宋体" w:hint="eastAsia"/>
        </w:rPr>
        <w:t>应</w:t>
      </w:r>
      <w:r w:rsidR="00AE44F0" w:rsidRPr="003453C9">
        <w:rPr>
          <w:rFonts w:ascii="宋体" w:eastAsia="宋体" w:hAnsi="宋体" w:hint="eastAsia"/>
        </w:rPr>
        <w:t>至少有50%落</w:t>
      </w:r>
      <w:r w:rsidR="00CE6BB7" w:rsidRPr="003453C9">
        <w:rPr>
          <w:rFonts w:ascii="宋体" w:eastAsia="宋体" w:hAnsi="宋体" w:hint="eastAsia"/>
        </w:rPr>
        <w:t>在</w:t>
      </w:r>
      <w:r w:rsidRPr="003453C9">
        <w:rPr>
          <w:rFonts w:ascii="宋体" w:eastAsia="宋体" w:hAnsi="宋体" w:hint="eastAsia"/>
        </w:rPr>
        <w:t>最终</w:t>
      </w:r>
      <w:r w:rsidR="00CE6BB7" w:rsidRPr="003453C9">
        <w:rPr>
          <w:rFonts w:ascii="宋体" w:eastAsia="宋体" w:hAnsi="宋体" w:hint="eastAsia"/>
        </w:rPr>
        <w:t>ATPV值</w:t>
      </w:r>
      <w:r w:rsidRPr="003453C9">
        <w:rPr>
          <w:rFonts w:ascii="宋体" w:eastAsia="宋体" w:hAnsi="宋体" w:hint="eastAsia"/>
        </w:rPr>
        <w:t>的</w:t>
      </w:r>
      <w:r w:rsidR="00CE6BB7" w:rsidRPr="003453C9">
        <w:rPr>
          <w:rFonts w:ascii="宋体" w:eastAsia="宋体" w:hAnsi="宋体" w:hint="eastAsia"/>
        </w:rPr>
        <w:t>±</w:t>
      </w:r>
      <w:r w:rsidR="003453C9" w:rsidRPr="003453C9">
        <w:rPr>
          <w:rFonts w:ascii="MS Mincho" w:eastAsia="MS Mincho" w:hAnsi="MS Mincho" w:cs="MS Mincho" w:hint="eastAsia"/>
        </w:rPr>
        <w:t> </w:t>
      </w:r>
      <w:r w:rsidRPr="003453C9">
        <w:rPr>
          <w:rFonts w:ascii="宋体" w:eastAsia="宋体" w:hAnsi="宋体" w:hint="eastAsia"/>
        </w:rPr>
        <w:t>20</w:t>
      </w:r>
      <w:r w:rsidR="003453C9" w:rsidRPr="003453C9">
        <w:rPr>
          <w:rFonts w:ascii="MS Mincho" w:eastAsia="MS Mincho" w:hAnsi="MS Mincho" w:cs="MS Mincho" w:hint="eastAsia"/>
        </w:rPr>
        <w:t> </w:t>
      </w:r>
      <w:r w:rsidRPr="003453C9">
        <w:rPr>
          <w:rFonts w:ascii="宋体" w:eastAsia="宋体" w:hAnsi="宋体" w:hint="eastAsia"/>
        </w:rPr>
        <w:t>%</w:t>
      </w:r>
      <w:r w:rsidR="00AE44F0" w:rsidRPr="003453C9">
        <w:rPr>
          <w:rFonts w:ascii="宋体" w:eastAsia="宋体" w:hAnsi="宋体" w:hint="eastAsia"/>
        </w:rPr>
        <w:t>公差</w:t>
      </w:r>
      <w:r w:rsidR="00CE6BB7" w:rsidRPr="003453C9">
        <w:rPr>
          <w:rFonts w:ascii="宋体" w:eastAsia="宋体" w:hAnsi="宋体" w:hint="eastAsia"/>
        </w:rPr>
        <w:t>范围内</w:t>
      </w:r>
      <w:r w:rsidRPr="003453C9">
        <w:rPr>
          <w:rFonts w:ascii="宋体" w:eastAsia="宋体" w:hAnsi="宋体" w:hint="eastAsia"/>
        </w:rPr>
        <w:t>（</w:t>
      </w:r>
      <w:r w:rsidR="00CE6BB7" w:rsidRPr="003453C9">
        <w:rPr>
          <w:rFonts w:ascii="宋体" w:eastAsia="宋体" w:hAnsi="宋体" w:hint="eastAsia"/>
        </w:rPr>
        <w:t>由</w:t>
      </w:r>
      <w:r w:rsidR="00D1195E" w:rsidRPr="003453C9">
        <w:rPr>
          <w:rFonts w:asciiTheme="minorEastAsia" w:eastAsiaTheme="minorEastAsia" w:hAnsiTheme="minorEastAsia" w:hint="eastAsia"/>
        </w:rPr>
        <w:t>D.</w:t>
      </w:r>
      <w:r w:rsidR="00AE44F0" w:rsidRPr="003453C9">
        <w:rPr>
          <w:rFonts w:asciiTheme="minorEastAsia" w:eastAsiaTheme="minorEastAsia" w:hAnsiTheme="minorEastAsia" w:hint="eastAsia"/>
        </w:rPr>
        <w:t>6</w:t>
      </w:r>
      <w:r w:rsidR="00D1195E" w:rsidRPr="003453C9">
        <w:rPr>
          <w:rFonts w:asciiTheme="minorEastAsia" w:eastAsiaTheme="minorEastAsia" w:hAnsiTheme="minorEastAsia" w:hint="eastAsia"/>
        </w:rPr>
        <w:t>.1.4</w:t>
      </w:r>
      <w:r w:rsidR="00D1195E" w:rsidRPr="003453C9">
        <w:rPr>
          <w:rFonts w:ascii="宋体" w:eastAsia="宋体" w:hAnsi="宋体" w:hint="eastAsia"/>
        </w:rPr>
        <w:t>确定，</w:t>
      </w:r>
      <w:r w:rsidR="00AE44F0" w:rsidRPr="003453C9">
        <w:rPr>
          <w:rFonts w:ascii="宋体" w:eastAsia="宋体" w:hAnsi="宋体" w:hint="eastAsia"/>
        </w:rPr>
        <w:t>参</w:t>
      </w:r>
      <w:r w:rsidR="00D1195E" w:rsidRPr="003453C9">
        <w:rPr>
          <w:rFonts w:ascii="宋体" w:eastAsia="宋体" w:hAnsi="宋体" w:hint="eastAsia"/>
        </w:rPr>
        <w:t>见</w:t>
      </w:r>
      <w:r w:rsidR="00D1195E" w:rsidRPr="003453C9">
        <w:rPr>
          <w:rFonts w:ascii="宋体" w:eastAsia="宋体" w:hAnsi="宋体"/>
        </w:rPr>
        <w:t>D.</w:t>
      </w:r>
      <w:r w:rsidR="00AE44F0" w:rsidRPr="003453C9">
        <w:rPr>
          <w:rFonts w:ascii="宋体" w:eastAsia="宋体" w:hAnsi="宋体" w:hint="eastAsia"/>
        </w:rPr>
        <w:t>5</w:t>
      </w:r>
      <w:r w:rsidR="00D1195E" w:rsidRPr="003453C9">
        <w:rPr>
          <w:rFonts w:ascii="宋体" w:eastAsia="宋体" w:hAnsi="宋体"/>
        </w:rPr>
        <w:t>.2.6</w:t>
      </w:r>
      <w:r w:rsidR="00B831AE" w:rsidRPr="003453C9">
        <w:rPr>
          <w:rFonts w:ascii="宋体" w:eastAsia="宋体" w:hAnsi="宋体" w:hint="eastAsia"/>
        </w:rPr>
        <w:t>）。</w:t>
      </w:r>
      <w:r w:rsidR="003453C9" w:rsidRPr="003453C9">
        <w:rPr>
          <w:rFonts w:ascii="宋体" w:eastAsia="宋体" w:hAnsi="宋体" w:hint="eastAsia"/>
        </w:rPr>
        <w:t>此</w:t>
      </w:r>
      <w:r w:rsidRPr="003453C9">
        <w:rPr>
          <w:rFonts w:ascii="宋体" w:eastAsia="宋体" w:hAnsi="宋体" w:hint="eastAsia"/>
        </w:rPr>
        <w:t>范围内的值</w:t>
      </w:r>
      <w:r w:rsidR="003453C9" w:rsidRPr="003453C9">
        <w:rPr>
          <w:rFonts w:ascii="宋体" w:eastAsia="宋体" w:hAnsi="宋体" w:hint="eastAsia"/>
        </w:rPr>
        <w:t>通常会同时存在超过和</w:t>
      </w:r>
      <w:r w:rsidR="00B831AE" w:rsidRPr="003453C9">
        <w:rPr>
          <w:rFonts w:ascii="宋体" w:eastAsia="宋体" w:hAnsi="宋体" w:hint="eastAsia"/>
        </w:rPr>
        <w:t>不</w:t>
      </w:r>
      <w:r w:rsidRPr="003453C9">
        <w:rPr>
          <w:rFonts w:ascii="宋体" w:eastAsia="宋体" w:hAnsi="宋体" w:hint="eastAsia"/>
        </w:rPr>
        <w:t>超过斯托尔标准</w:t>
      </w:r>
      <w:r w:rsidR="003453C9" w:rsidRPr="003453C9">
        <w:rPr>
          <w:rFonts w:ascii="宋体" w:eastAsia="宋体" w:hAnsi="宋体" w:hint="eastAsia"/>
        </w:rPr>
        <w:t>的情况</w:t>
      </w:r>
      <w:r w:rsidRPr="003453C9">
        <w:rPr>
          <w:rFonts w:ascii="宋体" w:eastAsia="宋体" w:hAnsi="宋体" w:hint="eastAsia"/>
        </w:rPr>
        <w:t>。</w:t>
      </w:r>
    </w:p>
    <w:p w14:paraId="748CEB93" w14:textId="77777777" w:rsidR="00696DC7" w:rsidRDefault="00C52C30" w:rsidP="002B581C">
      <w:pPr>
        <w:pStyle w:val="afa"/>
        <w:spacing w:before="156" w:after="156"/>
        <w:ind w:left="0"/>
        <w:rPr>
          <w:rFonts w:hAnsi="宋体"/>
        </w:rPr>
      </w:pPr>
      <w:r w:rsidRPr="00B87A17">
        <w:rPr>
          <w:rFonts w:ascii="宋体" w:eastAsia="宋体" w:hAnsi="宋体" w:hint="eastAsia"/>
        </w:rPr>
        <w:t>所有数据点</w:t>
      </w:r>
      <w:r w:rsidR="004408AB">
        <w:rPr>
          <w:rFonts w:ascii="宋体" w:eastAsia="宋体" w:hAnsi="宋体" w:hint="eastAsia"/>
        </w:rPr>
        <w:t>应都是</w:t>
      </w:r>
      <w:r w:rsidR="003E792F" w:rsidRPr="00B87A17">
        <w:rPr>
          <w:rFonts w:ascii="宋体" w:eastAsia="宋体" w:hAnsi="宋体" w:hint="eastAsia"/>
        </w:rPr>
        <w:t>有效</w:t>
      </w:r>
      <w:r w:rsidR="004408AB">
        <w:rPr>
          <w:rFonts w:ascii="宋体" w:eastAsia="宋体" w:hAnsi="宋体" w:hint="eastAsia"/>
        </w:rPr>
        <w:t>的</w:t>
      </w:r>
      <w:r w:rsidR="003E792F" w:rsidRPr="00B87A17">
        <w:rPr>
          <w:rFonts w:ascii="宋体" w:eastAsia="宋体" w:hAnsi="宋体" w:hint="eastAsia"/>
        </w:rPr>
        <w:t>，</w:t>
      </w:r>
      <w:r w:rsidR="004408AB">
        <w:rPr>
          <w:rStyle w:val="affffffa"/>
          <w:rFonts w:ascii="Times New Roman" w:eastAsia="宋体" w:hint="eastAsia"/>
          <w:kern w:val="2"/>
        </w:rPr>
        <w:t>但</w:t>
      </w:r>
      <w:proofErr w:type="gramStart"/>
      <w:r w:rsidR="004408AB">
        <w:rPr>
          <w:rStyle w:val="affffffa"/>
          <w:rFonts w:ascii="Times New Roman" w:eastAsia="宋体" w:hint="eastAsia"/>
          <w:kern w:val="2"/>
        </w:rPr>
        <w:t>当</w:t>
      </w:r>
      <w:r w:rsidR="003E792F" w:rsidRPr="00B87A17">
        <w:rPr>
          <w:rFonts w:ascii="宋体" w:eastAsia="宋体" w:hAnsi="宋体" w:hint="eastAsia"/>
        </w:rPr>
        <w:t>用于</w:t>
      </w:r>
      <w:proofErr w:type="gramEnd"/>
      <w:r w:rsidR="004408AB">
        <w:rPr>
          <w:rFonts w:ascii="宋体" w:eastAsia="宋体" w:hAnsi="宋体" w:hint="eastAsia"/>
        </w:rPr>
        <w:t>平板和监控</w:t>
      </w:r>
      <w:r w:rsidRPr="00B87A17">
        <w:rPr>
          <w:rFonts w:ascii="宋体" w:eastAsia="宋体" w:hAnsi="宋体" w:hint="eastAsia"/>
        </w:rPr>
        <w:t>传感器的铜</w:t>
      </w:r>
      <w:r w:rsidR="004408AB">
        <w:rPr>
          <w:rFonts w:ascii="宋体" w:eastAsia="宋体" w:hAnsi="宋体" w:hint="eastAsia"/>
        </w:rPr>
        <w:t>塞</w:t>
      </w:r>
      <w:r w:rsidRPr="00B87A17">
        <w:rPr>
          <w:rFonts w:ascii="宋体" w:eastAsia="宋体" w:hAnsi="宋体" w:hint="eastAsia"/>
        </w:rPr>
        <w:t>热量计</w:t>
      </w:r>
      <w:r w:rsidR="003E792F" w:rsidRPr="00B87A17">
        <w:rPr>
          <w:rFonts w:ascii="宋体" w:eastAsia="宋体" w:hAnsi="宋体" w:hint="eastAsia"/>
        </w:rPr>
        <w:t>温度</w:t>
      </w:r>
      <w:r w:rsidRPr="00B87A17">
        <w:rPr>
          <w:rFonts w:ascii="宋体" w:eastAsia="宋体" w:hAnsi="宋体" w:hint="eastAsia"/>
        </w:rPr>
        <w:t>显示</w:t>
      </w:r>
      <w:r w:rsidR="003E792F" w:rsidRPr="00B87A17">
        <w:rPr>
          <w:rFonts w:ascii="宋体" w:eastAsia="宋体" w:hAnsi="宋体" w:hint="eastAsia"/>
        </w:rPr>
        <w:t>超过</w:t>
      </w:r>
      <w:r w:rsidR="003E792F" w:rsidRPr="004408AB">
        <w:rPr>
          <w:rFonts w:asciiTheme="minorEastAsia" w:eastAsiaTheme="minorEastAsia" w:hAnsiTheme="minorEastAsia" w:hint="eastAsia"/>
        </w:rPr>
        <w:t>400</w:t>
      </w:r>
      <w:r w:rsidR="004408AB">
        <w:rPr>
          <w:rFonts w:ascii="宋体" w:eastAsia="宋体" w:hAnsi="宋体"/>
        </w:rPr>
        <w:t> </w:t>
      </w:r>
      <w:r w:rsidR="00DA2905" w:rsidRPr="004408AB">
        <w:rPr>
          <w:rFonts w:asciiTheme="minorEastAsia" w:eastAsiaTheme="minorEastAsia" w:hAnsiTheme="minorEastAsia" w:hint="eastAsia"/>
        </w:rPr>
        <w:t>℃</w:t>
      </w:r>
      <w:r w:rsidR="004408AB">
        <w:rPr>
          <w:rFonts w:ascii="宋体" w:eastAsia="宋体" w:hAnsi="宋体" w:hint="eastAsia"/>
        </w:rPr>
        <w:t>时</w:t>
      </w:r>
      <w:r w:rsidR="003E792F" w:rsidRPr="00B87A17">
        <w:rPr>
          <w:rFonts w:ascii="宋体" w:eastAsia="宋体" w:hAnsi="宋体" w:hint="eastAsia"/>
        </w:rPr>
        <w:t>，</w:t>
      </w:r>
      <w:r w:rsidRPr="00B87A17">
        <w:rPr>
          <w:rFonts w:ascii="宋体" w:eastAsia="宋体" w:hAnsi="宋体" w:hint="eastAsia"/>
        </w:rPr>
        <w:t>表示存在测试/数据采集设备故障</w:t>
      </w:r>
      <w:r w:rsidR="003E792F" w:rsidRPr="00B87A17">
        <w:rPr>
          <w:rFonts w:ascii="宋体" w:eastAsia="宋体" w:hAnsi="宋体" w:hint="eastAsia"/>
        </w:rPr>
        <w:t>或</w:t>
      </w:r>
      <w:proofErr w:type="gramStart"/>
      <w:r w:rsidR="003E792F" w:rsidRPr="00B87A17">
        <w:rPr>
          <w:rFonts w:ascii="宋体" w:eastAsia="宋体" w:hAnsi="宋体" w:hint="eastAsia"/>
        </w:rPr>
        <w:t>样品</w:t>
      </w:r>
      <w:r w:rsidR="004408AB">
        <w:rPr>
          <w:rFonts w:ascii="宋体" w:eastAsia="宋体" w:hAnsi="宋体" w:hint="eastAsia"/>
        </w:rPr>
        <w:t>装夹错误</w:t>
      </w:r>
      <w:proofErr w:type="gramEnd"/>
      <w:r w:rsidR="002654AF">
        <w:rPr>
          <w:rFonts w:ascii="宋体" w:eastAsia="宋体" w:hAnsi="宋体" w:hint="eastAsia"/>
        </w:rPr>
        <w:t>，</w:t>
      </w:r>
      <w:r w:rsidR="004408AB">
        <w:rPr>
          <w:rFonts w:ascii="宋体" w:eastAsia="宋体" w:hAnsi="宋体" w:hint="eastAsia"/>
        </w:rPr>
        <w:t>此时</w:t>
      </w:r>
      <w:r w:rsidR="002654AF">
        <w:rPr>
          <w:rFonts w:ascii="宋体" w:eastAsia="宋体" w:hAnsi="宋体" w:hint="eastAsia"/>
        </w:rPr>
        <w:t>数据无效</w:t>
      </w:r>
      <w:r w:rsidR="003E792F" w:rsidRPr="00B87A17">
        <w:rPr>
          <w:rFonts w:ascii="宋体" w:eastAsia="宋体" w:hAnsi="宋体" w:hint="eastAsia"/>
        </w:rPr>
        <w:t>。</w:t>
      </w:r>
    </w:p>
    <w:p w14:paraId="5D364F9A" w14:textId="77777777" w:rsidR="00696DC7" w:rsidRDefault="004408AB" w:rsidP="002B581C">
      <w:pPr>
        <w:pStyle w:val="afa"/>
        <w:spacing w:before="156" w:after="156"/>
        <w:ind w:left="0"/>
        <w:rPr>
          <w:rFonts w:hAnsi="宋体"/>
        </w:rPr>
      </w:pPr>
      <w:r>
        <w:rPr>
          <w:rFonts w:ascii="宋体" w:eastAsia="宋体" w:hAnsi="宋体" w:hint="eastAsia"/>
        </w:rPr>
        <w:t>当测试次数满足</w:t>
      </w:r>
      <w:r w:rsidR="00B87A17">
        <w:rPr>
          <w:rFonts w:ascii="宋体" w:eastAsia="宋体" w:hAnsi="宋体" w:hint="eastAsia"/>
        </w:rPr>
        <w:t>最小次数要求</w:t>
      </w:r>
      <w:r>
        <w:rPr>
          <w:rFonts w:ascii="宋体" w:eastAsia="宋体" w:hAnsi="宋体" w:hint="eastAsia"/>
        </w:rPr>
        <w:t>时</w:t>
      </w:r>
      <w:r w:rsidR="00C14567" w:rsidRPr="00B87A17">
        <w:rPr>
          <w:rFonts w:ascii="宋体" w:eastAsia="宋体" w:hAnsi="宋体" w:hint="eastAsia"/>
        </w:rPr>
        <w:t>，</w:t>
      </w:r>
      <w:r w:rsidR="00B87A17">
        <w:rPr>
          <w:rFonts w:ascii="宋体" w:eastAsia="宋体" w:hAnsi="宋体" w:hint="eastAsia"/>
        </w:rPr>
        <w:t>所有</w:t>
      </w:r>
      <w:r w:rsidR="00C14567" w:rsidRPr="00B87A17">
        <w:rPr>
          <w:rFonts w:ascii="宋体" w:eastAsia="宋体" w:hAnsi="宋体" w:hint="eastAsia"/>
        </w:rPr>
        <w:t>有效</w:t>
      </w:r>
      <w:r>
        <w:rPr>
          <w:rFonts w:ascii="宋体" w:eastAsia="宋体" w:hAnsi="宋体" w:hint="eastAsia"/>
        </w:rPr>
        <w:t>的</w:t>
      </w:r>
      <w:r w:rsidR="00C14567" w:rsidRPr="00B87A17">
        <w:rPr>
          <w:rFonts w:ascii="宋体" w:eastAsia="宋体" w:hAnsi="宋体" w:hint="eastAsia"/>
        </w:rPr>
        <w:t>数据点</w:t>
      </w:r>
      <w:r>
        <w:rPr>
          <w:rFonts w:ascii="宋体" w:eastAsia="宋体" w:hAnsi="宋体" w:hint="eastAsia"/>
        </w:rPr>
        <w:t>都</w:t>
      </w:r>
      <w:r w:rsidR="00C14567" w:rsidRPr="00B87A17">
        <w:rPr>
          <w:rFonts w:ascii="宋体" w:eastAsia="宋体" w:hAnsi="宋体" w:hint="eastAsia"/>
        </w:rPr>
        <w:t>应</w:t>
      </w:r>
      <w:r w:rsidR="00B87A17">
        <w:rPr>
          <w:rFonts w:ascii="宋体" w:eastAsia="宋体" w:hAnsi="宋体" w:hint="eastAsia"/>
        </w:rPr>
        <w:t>采用</w:t>
      </w:r>
      <w:r w:rsidR="002654AF">
        <w:rPr>
          <w:rFonts w:ascii="宋体" w:eastAsia="宋体" w:hAnsi="宋体" w:hint="eastAsia"/>
        </w:rPr>
        <w:t>，不</w:t>
      </w:r>
      <w:r>
        <w:rPr>
          <w:rFonts w:ascii="宋体" w:eastAsia="宋体" w:hAnsi="宋体" w:hint="eastAsia"/>
        </w:rPr>
        <w:t>应</w:t>
      </w:r>
      <w:r w:rsidR="002654AF">
        <w:rPr>
          <w:rFonts w:ascii="宋体" w:eastAsia="宋体" w:hAnsi="宋体" w:hint="eastAsia"/>
        </w:rPr>
        <w:t>随意舍弃</w:t>
      </w:r>
      <w:r w:rsidR="00B87A17">
        <w:rPr>
          <w:rFonts w:ascii="宋体" w:eastAsia="宋体" w:hAnsi="宋体" w:hint="eastAsia"/>
        </w:rPr>
        <w:t>。</w:t>
      </w:r>
    </w:p>
    <w:p w14:paraId="0798A1B0" w14:textId="77777777" w:rsidR="00696DC7" w:rsidRDefault="00B87A17" w:rsidP="002B581C">
      <w:pPr>
        <w:pStyle w:val="afa"/>
        <w:spacing w:before="156" w:after="156"/>
        <w:ind w:left="0"/>
        <w:rPr>
          <w:rFonts w:hAnsi="宋体"/>
        </w:rPr>
      </w:pPr>
      <w:r>
        <w:rPr>
          <w:rFonts w:ascii="宋体" w:eastAsia="宋体" w:hAnsi="宋体" w:hint="eastAsia"/>
        </w:rPr>
        <w:t>样品</w:t>
      </w:r>
      <w:r w:rsidR="00C14567" w:rsidRPr="00C14567">
        <w:rPr>
          <w:rFonts w:ascii="宋体" w:eastAsia="宋体" w:hAnsi="宋体" w:hint="eastAsia"/>
        </w:rPr>
        <w:t>破裂或</w:t>
      </w:r>
      <w:r w:rsidR="005A619D">
        <w:rPr>
          <w:rFonts w:ascii="宋体" w:eastAsia="宋体" w:hAnsi="宋体" w:hint="eastAsia"/>
        </w:rPr>
        <w:t>多层</w:t>
      </w:r>
      <w:r w:rsidR="00C1643B">
        <w:rPr>
          <w:rFonts w:ascii="宋体" w:eastAsia="宋体" w:hAnsi="宋体" w:hint="eastAsia"/>
        </w:rPr>
        <w:t>样品</w:t>
      </w:r>
      <w:r w:rsidR="005A619D">
        <w:rPr>
          <w:rFonts w:ascii="宋体" w:eastAsia="宋体" w:hAnsi="宋体" w:hint="eastAsia"/>
        </w:rPr>
        <w:t>内</w:t>
      </w:r>
      <w:r w:rsidR="00C14567" w:rsidRPr="00C14567">
        <w:rPr>
          <w:rFonts w:ascii="宋体" w:eastAsia="宋体" w:hAnsi="宋体" w:hint="eastAsia"/>
        </w:rPr>
        <w:t>层</w:t>
      </w:r>
      <w:r w:rsidR="00C1643B">
        <w:rPr>
          <w:rFonts w:ascii="宋体" w:eastAsia="宋体" w:hAnsi="宋体" w:hint="eastAsia"/>
        </w:rPr>
        <w:t>点</w:t>
      </w:r>
      <w:r w:rsidR="005A619D">
        <w:rPr>
          <w:rFonts w:ascii="宋体" w:eastAsia="宋体" w:hAnsi="宋体" w:hint="eastAsia"/>
        </w:rPr>
        <w:t>燃</w:t>
      </w:r>
      <w:r>
        <w:rPr>
          <w:rFonts w:ascii="宋体" w:eastAsia="宋体" w:hAnsi="宋体" w:hint="eastAsia"/>
        </w:rPr>
        <w:t>的</w:t>
      </w:r>
      <w:r w:rsidR="00C14567" w:rsidRPr="00C14567">
        <w:rPr>
          <w:rFonts w:ascii="宋体" w:eastAsia="宋体" w:hAnsi="宋体" w:hint="eastAsia"/>
        </w:rPr>
        <w:t>数据</w:t>
      </w:r>
      <w:r>
        <w:rPr>
          <w:rFonts w:ascii="宋体" w:eastAsia="宋体" w:hAnsi="宋体" w:hint="eastAsia"/>
        </w:rPr>
        <w:t>处理</w:t>
      </w:r>
    </w:p>
    <w:p w14:paraId="057F8F25" w14:textId="77777777" w:rsidR="00696DC7" w:rsidRDefault="00951561" w:rsidP="002B581C">
      <w:pPr>
        <w:pStyle w:val="afb"/>
        <w:spacing w:before="156" w:after="156"/>
        <w:ind w:left="0"/>
        <w:rPr>
          <w:rFonts w:hAnsi="宋体"/>
        </w:rPr>
      </w:pPr>
      <w:r>
        <w:rPr>
          <w:rFonts w:ascii="宋体" w:eastAsia="宋体" w:hAnsi="宋体" w:hint="eastAsia"/>
        </w:rPr>
        <w:t>当样品</w:t>
      </w:r>
      <w:r w:rsidR="00B87A17" w:rsidRPr="00C14567">
        <w:rPr>
          <w:rFonts w:ascii="宋体" w:eastAsia="宋体" w:hAnsi="宋体" w:hint="eastAsia"/>
        </w:rPr>
        <w:t>破裂或</w:t>
      </w:r>
      <w:r>
        <w:rPr>
          <w:rFonts w:ascii="宋体" w:eastAsia="宋体" w:hAnsi="宋体" w:hint="eastAsia"/>
        </w:rPr>
        <w:t>多层样品内</w:t>
      </w:r>
      <w:r w:rsidR="00B87A17" w:rsidRPr="00C14567">
        <w:rPr>
          <w:rFonts w:ascii="宋体" w:eastAsia="宋体" w:hAnsi="宋体" w:hint="eastAsia"/>
        </w:rPr>
        <w:t>层</w:t>
      </w:r>
      <w:r>
        <w:rPr>
          <w:rFonts w:ascii="宋体" w:eastAsia="宋体" w:hAnsi="宋体" w:hint="eastAsia"/>
        </w:rPr>
        <w:t>点燃</w:t>
      </w:r>
      <w:r w:rsidR="003A4B3A">
        <w:rPr>
          <w:rFonts w:ascii="宋体" w:eastAsia="宋体" w:hAnsi="宋体" w:hint="eastAsia"/>
        </w:rPr>
        <w:t>时，</w:t>
      </w:r>
      <w:r>
        <w:rPr>
          <w:rFonts w:ascii="宋体" w:eastAsia="宋体" w:hAnsi="宋体" w:hint="eastAsia"/>
        </w:rPr>
        <w:t>所</w:t>
      </w:r>
      <w:r w:rsidR="003A4B3A">
        <w:rPr>
          <w:rFonts w:ascii="宋体" w:eastAsia="宋体" w:hAnsi="宋体" w:hint="eastAsia"/>
        </w:rPr>
        <w:t>采集到的</w:t>
      </w:r>
      <w:r w:rsidR="00B87A17">
        <w:rPr>
          <w:rFonts w:ascii="宋体" w:eastAsia="宋体" w:hAnsi="宋体" w:hint="eastAsia"/>
        </w:rPr>
        <w:t>数据点</w:t>
      </w:r>
      <w:r>
        <w:rPr>
          <w:rFonts w:ascii="宋体" w:eastAsia="宋体" w:hAnsi="宋体" w:hint="eastAsia"/>
        </w:rPr>
        <w:t>是</w:t>
      </w:r>
      <w:r w:rsidR="003A4B3A">
        <w:rPr>
          <w:rFonts w:ascii="宋体" w:eastAsia="宋体" w:hAnsi="宋体" w:hint="eastAsia"/>
        </w:rPr>
        <w:t>有效</w:t>
      </w:r>
      <w:r>
        <w:rPr>
          <w:rFonts w:ascii="宋体" w:eastAsia="宋体" w:hAnsi="宋体" w:hint="eastAsia"/>
        </w:rPr>
        <w:t>的</w:t>
      </w:r>
      <w:r w:rsidR="003A4B3A">
        <w:rPr>
          <w:rFonts w:ascii="宋体" w:eastAsia="宋体" w:hAnsi="宋体" w:hint="eastAsia"/>
        </w:rPr>
        <w:t>，可用于判定ATPV值</w:t>
      </w:r>
      <w:r w:rsidR="00C14567" w:rsidRPr="00C14567">
        <w:rPr>
          <w:rFonts w:ascii="宋体" w:eastAsia="宋体" w:hAnsi="宋体" w:hint="eastAsia"/>
        </w:rPr>
        <w:t>。</w:t>
      </w:r>
    </w:p>
    <w:p w14:paraId="09A32662" w14:textId="77777777" w:rsidR="00696DC7" w:rsidRDefault="00752E71" w:rsidP="002B581C">
      <w:pPr>
        <w:pStyle w:val="afb"/>
        <w:spacing w:before="156" w:after="156"/>
        <w:ind w:left="0"/>
        <w:rPr>
          <w:rFonts w:hAnsi="宋体"/>
        </w:rPr>
      </w:pPr>
      <w:r>
        <w:rPr>
          <w:rFonts w:ascii="宋体" w:eastAsia="宋体" w:hAnsi="宋体" w:hint="eastAsia"/>
        </w:rPr>
        <w:t>如果面料发生</w:t>
      </w:r>
      <w:r w:rsidRPr="00C14567">
        <w:rPr>
          <w:rFonts w:ascii="宋体" w:eastAsia="宋体" w:hAnsi="宋体" w:hint="eastAsia"/>
        </w:rPr>
        <w:t>两</w:t>
      </w:r>
      <w:r>
        <w:rPr>
          <w:rFonts w:ascii="宋体" w:eastAsia="宋体" w:hAnsi="宋体" w:hint="eastAsia"/>
        </w:rPr>
        <w:t>处</w:t>
      </w:r>
      <w:r w:rsidR="006D3CB5">
        <w:rPr>
          <w:rFonts w:ascii="宋体" w:eastAsia="宋体" w:hAnsi="宋体" w:hint="eastAsia"/>
        </w:rPr>
        <w:t>及以上</w:t>
      </w:r>
      <w:r w:rsidRPr="00C14567">
        <w:rPr>
          <w:rFonts w:ascii="宋体" w:eastAsia="宋体" w:hAnsi="宋体" w:hint="eastAsia"/>
        </w:rPr>
        <w:t>破裂</w:t>
      </w:r>
      <w:r>
        <w:rPr>
          <w:rFonts w:ascii="宋体" w:eastAsia="宋体" w:hAnsi="宋体" w:hint="eastAsia"/>
        </w:rPr>
        <w:t>是在</w:t>
      </w:r>
      <w:r w:rsidR="003C6B16" w:rsidRPr="00C14567">
        <w:rPr>
          <w:rFonts w:ascii="宋体" w:eastAsia="宋体" w:hAnsi="宋体" w:hint="eastAsia"/>
        </w:rPr>
        <w:t>入射能</w:t>
      </w:r>
      <w:r w:rsidR="003C6B16">
        <w:rPr>
          <w:rFonts w:ascii="宋体" w:eastAsia="宋体" w:hAnsi="宋体" w:hint="eastAsia"/>
        </w:rPr>
        <w:t>量小于1.2倍</w:t>
      </w:r>
      <w:r>
        <w:rPr>
          <w:rFonts w:ascii="宋体" w:eastAsia="宋体" w:hAnsi="宋体" w:hint="eastAsia"/>
        </w:rPr>
        <w:t>的</w:t>
      </w:r>
      <w:r w:rsidR="003C6B16">
        <w:rPr>
          <w:rFonts w:ascii="宋体" w:eastAsia="宋体" w:hAnsi="宋体" w:hint="eastAsia"/>
        </w:rPr>
        <w:t>ATPV值</w:t>
      </w:r>
      <w:r>
        <w:rPr>
          <w:rFonts w:ascii="宋体" w:eastAsia="宋体" w:hAnsi="宋体" w:hint="eastAsia"/>
        </w:rPr>
        <w:t>时</w:t>
      </w:r>
      <w:r w:rsidR="00C14567" w:rsidRPr="00C14567">
        <w:rPr>
          <w:rFonts w:ascii="宋体" w:eastAsia="宋体" w:hAnsi="宋体" w:hint="eastAsia"/>
        </w:rPr>
        <w:t>观察到</w:t>
      </w:r>
      <w:r>
        <w:rPr>
          <w:rFonts w:ascii="宋体" w:eastAsia="宋体" w:hAnsi="宋体" w:hint="eastAsia"/>
        </w:rPr>
        <w:t>的</w:t>
      </w:r>
      <w:r w:rsidR="00C14567" w:rsidRPr="00C14567">
        <w:rPr>
          <w:rFonts w:ascii="宋体" w:eastAsia="宋体" w:hAnsi="宋体" w:hint="eastAsia"/>
        </w:rPr>
        <w:t>，应</w:t>
      </w:r>
      <w:r w:rsidR="003C6B16">
        <w:rPr>
          <w:rFonts w:ascii="宋体" w:eastAsia="宋体" w:hAnsi="宋体" w:hint="eastAsia"/>
        </w:rPr>
        <w:t>确定为</w:t>
      </w:r>
      <w:r w:rsidR="00C14567" w:rsidRPr="00C14567">
        <w:rPr>
          <w:rFonts w:ascii="宋体" w:eastAsia="宋体" w:hAnsi="宋体" w:hint="eastAsia"/>
        </w:rPr>
        <w:t>破裂。</w:t>
      </w:r>
      <w:r w:rsidR="00047239">
        <w:rPr>
          <w:rFonts w:ascii="宋体" w:eastAsia="宋体" w:hAnsi="宋体" w:hint="eastAsia"/>
        </w:rPr>
        <w:t>对此</w:t>
      </w:r>
      <w:r w:rsidR="00C14567" w:rsidRPr="00C14567">
        <w:rPr>
          <w:rFonts w:ascii="宋体" w:eastAsia="宋体" w:hAnsi="宋体" w:hint="eastAsia"/>
        </w:rPr>
        <w:t>情况，</w:t>
      </w:r>
      <w:r w:rsidR="00047239">
        <w:rPr>
          <w:rFonts w:ascii="宋体" w:eastAsia="宋体" w:hAnsi="宋体" w:hint="eastAsia"/>
        </w:rPr>
        <w:t>应</w:t>
      </w:r>
      <w:r w:rsidR="00C14567" w:rsidRPr="00C14567">
        <w:rPr>
          <w:rFonts w:ascii="宋体" w:eastAsia="宋体" w:hAnsi="宋体" w:hint="eastAsia"/>
        </w:rPr>
        <w:t>进行7</w:t>
      </w:r>
      <w:r w:rsidR="003C6B16">
        <w:rPr>
          <w:rFonts w:ascii="宋体" w:eastAsia="宋体" w:hAnsi="宋体" w:hint="eastAsia"/>
        </w:rPr>
        <w:t>次</w:t>
      </w:r>
      <w:r w:rsidR="00C14567" w:rsidRPr="00C14567">
        <w:rPr>
          <w:rFonts w:ascii="宋体" w:eastAsia="宋体" w:hAnsi="宋体" w:hint="eastAsia"/>
        </w:rPr>
        <w:t>以上的</w:t>
      </w:r>
      <w:r w:rsidR="005B5E80">
        <w:rPr>
          <w:rFonts w:ascii="宋体" w:eastAsia="宋体" w:hAnsi="宋体" w:hint="eastAsia"/>
        </w:rPr>
        <w:t>测试</w:t>
      </w:r>
      <w:r w:rsidR="00047239">
        <w:rPr>
          <w:rFonts w:ascii="宋体" w:eastAsia="宋体" w:hAnsi="宋体" w:hint="eastAsia"/>
        </w:rPr>
        <w:t>方可</w:t>
      </w:r>
      <w:proofErr w:type="gramStart"/>
      <w:r w:rsidR="00047239">
        <w:rPr>
          <w:rFonts w:ascii="宋体" w:eastAsia="宋体" w:hAnsi="宋体" w:hint="eastAsia"/>
        </w:rPr>
        <w:t>作出</w:t>
      </w:r>
      <w:proofErr w:type="gramEnd"/>
      <w:r w:rsidR="00C14567" w:rsidRPr="00C14567">
        <w:rPr>
          <w:rFonts w:ascii="宋体" w:eastAsia="宋体" w:hAnsi="宋体" w:hint="eastAsia"/>
        </w:rPr>
        <w:t>破裂</w:t>
      </w:r>
      <w:r w:rsidR="00047239">
        <w:rPr>
          <w:rFonts w:ascii="宋体" w:eastAsia="宋体" w:hAnsi="宋体" w:hint="eastAsia"/>
        </w:rPr>
        <w:t>的结论</w:t>
      </w:r>
      <w:r w:rsidR="00C14567" w:rsidRPr="00C14567">
        <w:rPr>
          <w:rFonts w:ascii="宋体" w:eastAsia="宋体" w:hAnsi="宋体" w:hint="eastAsia"/>
        </w:rPr>
        <w:t>（</w:t>
      </w:r>
      <w:r w:rsidR="00047239">
        <w:rPr>
          <w:rFonts w:ascii="宋体" w:eastAsia="宋体" w:hAnsi="宋体" w:hint="eastAsia"/>
        </w:rPr>
        <w:t>对有</w:t>
      </w:r>
      <w:r w:rsidR="00C14567" w:rsidRPr="00C14567">
        <w:rPr>
          <w:rFonts w:ascii="宋体" w:eastAsia="宋体" w:hAnsi="宋体" w:hint="eastAsia"/>
        </w:rPr>
        <w:t>高于或低于斯托尔曲线标准</w:t>
      </w:r>
      <w:r w:rsidR="005B5E80">
        <w:rPr>
          <w:rFonts w:ascii="宋体" w:eastAsia="宋体" w:hAnsi="宋体" w:hint="eastAsia"/>
        </w:rPr>
        <w:t>的</w:t>
      </w:r>
      <w:r w:rsidR="005B5E80" w:rsidRPr="00C14567">
        <w:rPr>
          <w:rFonts w:ascii="宋体" w:eastAsia="宋体" w:hAnsi="宋体" w:hint="eastAsia"/>
        </w:rPr>
        <w:t>破裂处理</w:t>
      </w:r>
      <w:r w:rsidR="00C14567" w:rsidRPr="00C14567">
        <w:rPr>
          <w:rFonts w:ascii="宋体" w:eastAsia="宋体" w:hAnsi="宋体" w:hint="eastAsia"/>
        </w:rPr>
        <w:t>，</w:t>
      </w:r>
      <w:r w:rsidR="00047239">
        <w:rPr>
          <w:rFonts w:ascii="宋体" w:eastAsia="宋体" w:hAnsi="宋体" w:hint="eastAsia"/>
        </w:rPr>
        <w:t>参</w:t>
      </w:r>
      <w:r w:rsidR="00C14567" w:rsidRPr="00C14567">
        <w:rPr>
          <w:rFonts w:ascii="宋体" w:eastAsia="宋体" w:hAnsi="宋体" w:hint="eastAsia"/>
        </w:rPr>
        <w:t>见</w:t>
      </w:r>
      <w:r w:rsidR="005B5E80">
        <w:rPr>
          <w:rFonts w:ascii="宋体" w:eastAsia="宋体" w:hAnsi="宋体" w:hint="eastAsia"/>
        </w:rPr>
        <w:t>D.</w:t>
      </w:r>
      <w:r w:rsidR="00047239">
        <w:rPr>
          <w:rFonts w:ascii="宋体" w:eastAsia="宋体" w:hAnsi="宋体" w:hint="eastAsia"/>
        </w:rPr>
        <w:t>6</w:t>
      </w:r>
      <w:r w:rsidR="00C14567" w:rsidRPr="00C14567">
        <w:rPr>
          <w:rFonts w:ascii="宋体" w:eastAsia="宋体" w:hAnsi="宋体" w:hint="eastAsia"/>
        </w:rPr>
        <w:t>.2）</w:t>
      </w:r>
      <w:r w:rsidR="00C14567">
        <w:rPr>
          <w:rFonts w:ascii="宋体" w:eastAsia="宋体" w:hAnsi="宋体" w:hint="eastAsia"/>
        </w:rPr>
        <w:t>。</w:t>
      </w:r>
    </w:p>
    <w:p w14:paraId="530429F5" w14:textId="77777777" w:rsidR="00696DC7" w:rsidRDefault="00C14567" w:rsidP="002B581C">
      <w:pPr>
        <w:pStyle w:val="afa"/>
        <w:spacing w:before="156" w:after="156"/>
        <w:ind w:left="0"/>
        <w:rPr>
          <w:rFonts w:hAnsi="宋体"/>
        </w:rPr>
      </w:pPr>
      <w:r w:rsidRPr="00C14567">
        <w:rPr>
          <w:rFonts w:ascii="宋体" w:eastAsia="宋体" w:hAnsi="宋体" w:hint="eastAsia"/>
        </w:rPr>
        <w:t>为</w:t>
      </w:r>
      <w:r w:rsidR="00263E06">
        <w:rPr>
          <w:rFonts w:ascii="宋体" w:eastAsia="宋体" w:hAnsi="宋体" w:hint="eastAsia"/>
        </w:rPr>
        <w:t>使得</w:t>
      </w:r>
      <w:r w:rsidRPr="00C14567">
        <w:rPr>
          <w:rFonts w:ascii="宋体" w:eastAsia="宋体" w:hAnsi="宋体" w:hint="eastAsia"/>
        </w:rPr>
        <w:t>50</w:t>
      </w:r>
      <w:r w:rsidR="006B6673" w:rsidRPr="003453C9">
        <w:rPr>
          <w:rFonts w:ascii="MS Mincho" w:eastAsia="MS Mincho" w:hAnsi="MS Mincho" w:cs="MS Mincho" w:hint="eastAsia"/>
        </w:rPr>
        <w:t> </w:t>
      </w:r>
      <w:r w:rsidRPr="00C14567">
        <w:rPr>
          <w:rFonts w:ascii="宋体" w:eastAsia="宋体" w:hAnsi="宋体" w:hint="eastAsia"/>
        </w:rPr>
        <w:t>%</w:t>
      </w:r>
      <w:r w:rsidR="00423D4D">
        <w:rPr>
          <w:rFonts w:ascii="宋体" w:eastAsia="宋体" w:hAnsi="宋体" w:hint="eastAsia"/>
        </w:rPr>
        <w:t>的数据点</w:t>
      </w:r>
      <w:r w:rsidR="00F32FF9">
        <w:rPr>
          <w:rFonts w:ascii="宋体" w:eastAsia="宋体" w:hAnsi="宋体" w:hint="eastAsia"/>
        </w:rPr>
        <w:t>落</w:t>
      </w:r>
      <w:r w:rsidR="00423D4D">
        <w:rPr>
          <w:rFonts w:ascii="宋体" w:eastAsia="宋体" w:hAnsi="宋体" w:hint="eastAsia"/>
        </w:rPr>
        <w:t>在测试</w:t>
      </w:r>
      <w:r w:rsidR="00F32FF9">
        <w:rPr>
          <w:rFonts w:ascii="宋体" w:eastAsia="宋体" w:hAnsi="宋体" w:hint="eastAsia"/>
        </w:rPr>
        <w:t>样品</w:t>
      </w:r>
      <w:r w:rsidR="00423D4D">
        <w:rPr>
          <w:rFonts w:ascii="宋体" w:eastAsia="宋体" w:hAnsi="宋体" w:hint="eastAsia"/>
        </w:rPr>
        <w:t>最终ATPV值</w:t>
      </w:r>
      <w:r w:rsidR="00F32FF9">
        <w:rPr>
          <w:rFonts w:ascii="宋体" w:eastAsia="宋体" w:hAnsi="宋体" w:hint="eastAsia"/>
        </w:rPr>
        <w:t>的</w:t>
      </w:r>
      <w:r w:rsidRPr="00C14567">
        <w:rPr>
          <w:rFonts w:ascii="宋体" w:eastAsia="宋体" w:hAnsi="宋体" w:hint="eastAsia"/>
        </w:rPr>
        <w:t>20</w:t>
      </w:r>
      <w:r w:rsidR="006B6673" w:rsidRPr="003453C9">
        <w:rPr>
          <w:rFonts w:ascii="MS Mincho" w:eastAsia="MS Mincho" w:hAnsi="MS Mincho" w:cs="MS Mincho" w:hint="eastAsia"/>
        </w:rPr>
        <w:t> </w:t>
      </w:r>
      <w:r w:rsidRPr="00C14567">
        <w:rPr>
          <w:rFonts w:ascii="宋体" w:eastAsia="宋体" w:hAnsi="宋体" w:hint="eastAsia"/>
        </w:rPr>
        <w:t>%</w:t>
      </w:r>
      <w:r w:rsidR="00423D4D">
        <w:rPr>
          <w:rFonts w:ascii="宋体" w:eastAsia="宋体" w:hAnsi="宋体" w:hint="eastAsia"/>
        </w:rPr>
        <w:t>公差</w:t>
      </w:r>
      <w:r w:rsidR="00F32FF9">
        <w:rPr>
          <w:rFonts w:ascii="宋体" w:eastAsia="宋体" w:hAnsi="宋体" w:hint="eastAsia"/>
        </w:rPr>
        <w:t>范围</w:t>
      </w:r>
      <w:r w:rsidRPr="00C14567">
        <w:rPr>
          <w:rFonts w:ascii="宋体" w:eastAsia="宋体" w:hAnsi="宋体" w:hint="eastAsia"/>
        </w:rPr>
        <w:t>内</w:t>
      </w:r>
      <w:r w:rsidR="00644044">
        <w:rPr>
          <w:rFonts w:ascii="宋体" w:eastAsia="宋体" w:hAnsi="宋体" w:hint="eastAsia"/>
        </w:rPr>
        <w:t>，应采用</w:t>
      </w:r>
      <w:r w:rsidRPr="00C14567">
        <w:rPr>
          <w:rFonts w:ascii="宋体" w:eastAsia="宋体" w:hAnsi="宋体" w:hint="eastAsia"/>
        </w:rPr>
        <w:t>迭代</w:t>
      </w:r>
      <w:r w:rsidR="00644044">
        <w:rPr>
          <w:rFonts w:ascii="宋体" w:eastAsia="宋体" w:hAnsi="宋体" w:hint="eastAsia"/>
        </w:rPr>
        <w:t>法</w:t>
      </w:r>
      <w:r w:rsidRPr="00C14567">
        <w:rPr>
          <w:rFonts w:ascii="宋体" w:eastAsia="宋体" w:hAnsi="宋体" w:hint="eastAsia"/>
        </w:rPr>
        <w:t>。</w:t>
      </w:r>
      <w:r w:rsidR="00423D4D">
        <w:rPr>
          <w:rFonts w:ascii="宋体" w:eastAsia="宋体" w:hAnsi="宋体" w:hint="eastAsia"/>
        </w:rPr>
        <w:t>在</w:t>
      </w:r>
      <w:r w:rsidR="00644044">
        <w:rPr>
          <w:rFonts w:ascii="宋体" w:eastAsia="宋体" w:hAnsi="宋体" w:hint="eastAsia"/>
        </w:rPr>
        <w:t>首</w:t>
      </w:r>
      <w:r w:rsidRPr="00C14567">
        <w:rPr>
          <w:rFonts w:ascii="宋体" w:eastAsia="宋体" w:hAnsi="宋体" w:hint="eastAsia"/>
        </w:rPr>
        <w:t>两次电弧</w:t>
      </w:r>
      <w:r w:rsidR="00423D4D">
        <w:rPr>
          <w:rFonts w:ascii="宋体" w:eastAsia="宋体" w:hAnsi="宋体" w:hint="eastAsia"/>
        </w:rPr>
        <w:t>闪爆</w:t>
      </w:r>
      <w:r w:rsidRPr="00C14567">
        <w:rPr>
          <w:rFonts w:ascii="宋体" w:eastAsia="宋体" w:hAnsi="宋体" w:hint="eastAsia"/>
        </w:rPr>
        <w:t>后，</w:t>
      </w:r>
      <w:r w:rsidR="00423D4D">
        <w:rPr>
          <w:rFonts w:ascii="宋体" w:eastAsia="宋体" w:hAnsi="宋体" w:hint="eastAsia"/>
        </w:rPr>
        <w:t>如果</w:t>
      </w:r>
      <w:r w:rsidR="00423D4D" w:rsidRPr="00423D4D">
        <w:rPr>
          <w:rFonts w:ascii="宋体" w:eastAsia="宋体" w:hAnsi="宋体" w:hint="eastAsia"/>
        </w:rPr>
        <w:t>6个测试结果</w:t>
      </w:r>
      <w:r w:rsidR="00263E06">
        <w:rPr>
          <w:rFonts w:ascii="宋体" w:eastAsia="宋体" w:hAnsi="宋体" w:hint="eastAsia"/>
        </w:rPr>
        <w:t>既有</w:t>
      </w:r>
      <w:r w:rsidR="00423D4D">
        <w:rPr>
          <w:rFonts w:ascii="宋体" w:eastAsia="宋体" w:hAnsi="宋体" w:hint="eastAsia"/>
        </w:rPr>
        <w:t>高于</w:t>
      </w:r>
      <w:r w:rsidR="00263E06">
        <w:rPr>
          <w:rFonts w:ascii="宋体" w:eastAsia="宋体" w:hAnsi="宋体" w:hint="eastAsia"/>
        </w:rPr>
        <w:t>又有</w:t>
      </w:r>
      <w:r w:rsidR="00423D4D">
        <w:rPr>
          <w:rFonts w:ascii="宋体" w:eastAsia="宋体" w:hAnsi="宋体" w:hint="eastAsia"/>
        </w:rPr>
        <w:t>低于</w:t>
      </w:r>
      <w:r w:rsidR="00423D4D" w:rsidRPr="00423D4D">
        <w:rPr>
          <w:rFonts w:ascii="宋体" w:eastAsia="宋体" w:hAnsi="宋体" w:hint="eastAsia"/>
        </w:rPr>
        <w:t>斯托尔</w:t>
      </w:r>
      <w:r w:rsidR="00263E06">
        <w:rPr>
          <w:rFonts w:ascii="宋体" w:eastAsia="宋体" w:hAnsi="宋体" w:hint="eastAsia"/>
        </w:rPr>
        <w:t>曲线</w:t>
      </w:r>
      <w:r w:rsidR="00423D4D">
        <w:rPr>
          <w:rFonts w:ascii="宋体" w:eastAsia="宋体" w:hAnsi="宋体" w:hint="eastAsia"/>
        </w:rPr>
        <w:t>标准</w:t>
      </w:r>
      <w:r w:rsidR="005335AD">
        <w:rPr>
          <w:rFonts w:ascii="宋体" w:eastAsia="宋体" w:hAnsi="宋体" w:hint="eastAsia"/>
        </w:rPr>
        <w:t>时</w:t>
      </w:r>
      <w:r w:rsidR="00423D4D" w:rsidRPr="00423D4D">
        <w:rPr>
          <w:rFonts w:ascii="宋体" w:eastAsia="宋体" w:hAnsi="宋体" w:hint="eastAsia"/>
        </w:rPr>
        <w:t>，</w:t>
      </w:r>
      <w:r w:rsidR="005335AD">
        <w:rPr>
          <w:rFonts w:ascii="宋体" w:eastAsia="宋体" w:hAnsi="宋体" w:hint="eastAsia"/>
        </w:rPr>
        <w:t>可</w:t>
      </w:r>
      <w:r w:rsidR="00263E06">
        <w:rPr>
          <w:rFonts w:ascii="宋体" w:eastAsia="宋体" w:hAnsi="宋体" w:hint="eastAsia"/>
        </w:rPr>
        <w:t>确定</w:t>
      </w:r>
      <w:r w:rsidR="00423D4D">
        <w:rPr>
          <w:rFonts w:ascii="宋体" w:eastAsia="宋体" w:hAnsi="宋体" w:hint="eastAsia"/>
        </w:rPr>
        <w:t>ATPV</w:t>
      </w:r>
      <w:r w:rsidR="00423D4D" w:rsidRPr="00423D4D">
        <w:rPr>
          <w:rFonts w:ascii="宋体" w:eastAsia="宋体" w:hAnsi="宋体" w:hint="eastAsia"/>
        </w:rPr>
        <w:t>值</w:t>
      </w:r>
      <w:r w:rsidR="00263E06">
        <w:rPr>
          <w:rFonts w:ascii="宋体" w:eastAsia="宋体" w:hAnsi="宋体" w:hint="eastAsia"/>
        </w:rPr>
        <w:t>的一个预估值，用此预估值作为后续测试的测试参数，使</w:t>
      </w:r>
      <w:r w:rsidR="00402FF4">
        <w:rPr>
          <w:rFonts w:ascii="宋体" w:eastAsia="宋体" w:hAnsi="宋体" w:hint="eastAsia"/>
        </w:rPr>
        <w:t>得50</w:t>
      </w:r>
      <w:r w:rsidR="00402FF4">
        <w:rPr>
          <w:rFonts w:ascii="宋体" w:eastAsia="宋体" w:hAnsi="宋体"/>
        </w:rPr>
        <w:t> </w:t>
      </w:r>
      <w:r w:rsidR="00402FF4">
        <w:rPr>
          <w:rFonts w:ascii="宋体" w:eastAsia="宋体" w:hAnsi="宋体" w:hint="eastAsia"/>
        </w:rPr>
        <w:t>%传感器平板的测得结果</w:t>
      </w:r>
      <w:proofErr w:type="gramStart"/>
      <w:r w:rsidR="00402FF4">
        <w:rPr>
          <w:rFonts w:ascii="宋体" w:eastAsia="宋体" w:hAnsi="宋体" w:hint="eastAsia"/>
        </w:rPr>
        <w:t>落在落在</w:t>
      </w:r>
      <w:proofErr w:type="gramEnd"/>
      <w:r w:rsidR="00402FF4">
        <w:rPr>
          <w:rFonts w:ascii="宋体" w:eastAsia="宋体" w:hAnsi="宋体" w:hint="eastAsia"/>
        </w:rPr>
        <w:t>测试样品最终ATPV值的</w:t>
      </w:r>
      <w:r w:rsidR="00402FF4" w:rsidRPr="00C14567">
        <w:rPr>
          <w:rFonts w:ascii="宋体" w:eastAsia="宋体" w:hAnsi="宋体" w:hint="eastAsia"/>
        </w:rPr>
        <w:t>20</w:t>
      </w:r>
      <w:r w:rsidR="00402FF4" w:rsidRPr="003453C9">
        <w:rPr>
          <w:rFonts w:ascii="MS Mincho" w:eastAsia="MS Mincho" w:hAnsi="MS Mincho" w:cs="MS Mincho" w:hint="eastAsia"/>
        </w:rPr>
        <w:t> </w:t>
      </w:r>
      <w:r w:rsidR="00402FF4" w:rsidRPr="00C14567">
        <w:rPr>
          <w:rFonts w:ascii="宋体" w:eastAsia="宋体" w:hAnsi="宋体" w:hint="eastAsia"/>
        </w:rPr>
        <w:t>%</w:t>
      </w:r>
      <w:r w:rsidR="00402FF4">
        <w:rPr>
          <w:rFonts w:ascii="宋体" w:eastAsia="宋体" w:hAnsi="宋体" w:hint="eastAsia"/>
        </w:rPr>
        <w:t>公差范围</w:t>
      </w:r>
      <w:r w:rsidR="00402FF4" w:rsidRPr="00C14567">
        <w:rPr>
          <w:rFonts w:ascii="宋体" w:eastAsia="宋体" w:hAnsi="宋体" w:hint="eastAsia"/>
        </w:rPr>
        <w:t>内</w:t>
      </w:r>
      <w:r w:rsidR="00402FF4">
        <w:rPr>
          <w:rFonts w:ascii="宋体" w:eastAsia="宋体" w:hAnsi="宋体" w:hint="eastAsia"/>
        </w:rPr>
        <w:t>。标准情况下，21个数据点中应至少有11个的入射能量值在最终ATPV值的20</w:t>
      </w:r>
      <w:r w:rsidR="00810544" w:rsidRPr="003453C9">
        <w:rPr>
          <w:rFonts w:ascii="MS Mincho" w:eastAsia="MS Mincho" w:hAnsi="MS Mincho" w:cs="MS Mincho" w:hint="eastAsia"/>
        </w:rPr>
        <w:t> </w:t>
      </w:r>
      <w:r w:rsidR="00402FF4">
        <w:rPr>
          <w:rFonts w:ascii="宋体" w:eastAsia="宋体" w:hAnsi="宋体" w:hint="eastAsia"/>
        </w:rPr>
        <w:t>%公差范围内，才可认为所有数据有效。所以，</w:t>
      </w:r>
      <w:r w:rsidRPr="00C14567">
        <w:rPr>
          <w:rFonts w:ascii="宋体" w:eastAsia="宋体" w:hAnsi="宋体" w:hint="eastAsia"/>
        </w:rPr>
        <w:t>如果</w:t>
      </w:r>
      <w:r w:rsidR="005335AD">
        <w:rPr>
          <w:rFonts w:ascii="宋体" w:eastAsia="宋体" w:hAnsi="宋体" w:hint="eastAsia"/>
        </w:rPr>
        <w:t>在</w:t>
      </w:r>
      <w:r w:rsidR="00402FF4">
        <w:rPr>
          <w:rFonts w:ascii="宋体" w:eastAsia="宋体" w:hAnsi="宋体" w:hint="eastAsia"/>
        </w:rPr>
        <w:t>此</w:t>
      </w:r>
      <w:r w:rsidR="005335AD">
        <w:rPr>
          <w:rFonts w:ascii="宋体" w:eastAsia="宋体" w:hAnsi="宋体" w:hint="eastAsia"/>
        </w:rPr>
        <w:t>范围内的数据点</w:t>
      </w:r>
      <w:r w:rsidRPr="00C14567">
        <w:rPr>
          <w:rFonts w:ascii="宋体" w:eastAsia="宋体" w:hAnsi="宋体" w:hint="eastAsia"/>
        </w:rPr>
        <w:t>少于11</w:t>
      </w:r>
      <w:r w:rsidR="00402FF4">
        <w:rPr>
          <w:rFonts w:ascii="宋体" w:eastAsia="宋体" w:hAnsi="宋体" w:hint="eastAsia"/>
        </w:rPr>
        <w:t>个，应</w:t>
      </w:r>
      <w:r w:rsidR="00402FF4">
        <w:rPr>
          <w:rStyle w:val="affffffa"/>
          <w:rFonts w:ascii="Times New Roman" w:eastAsia="宋体" w:hint="eastAsia"/>
          <w:kern w:val="2"/>
        </w:rPr>
        <w:t>增加</w:t>
      </w:r>
      <w:r w:rsidR="005335AD">
        <w:rPr>
          <w:rFonts w:ascii="宋体" w:eastAsia="宋体" w:hAnsi="宋体" w:hint="eastAsia"/>
        </w:rPr>
        <w:t>测</w:t>
      </w:r>
      <w:r w:rsidRPr="00C14567">
        <w:rPr>
          <w:rFonts w:ascii="宋体" w:eastAsia="宋体" w:hAnsi="宋体" w:hint="eastAsia"/>
        </w:rPr>
        <w:t>试</w:t>
      </w:r>
      <w:r w:rsidR="00402FF4">
        <w:rPr>
          <w:rFonts w:ascii="宋体" w:eastAsia="宋体" w:hAnsi="宋体" w:hint="eastAsia"/>
        </w:rPr>
        <w:t>次数</w:t>
      </w:r>
      <w:r w:rsidR="005335AD">
        <w:rPr>
          <w:rFonts w:ascii="宋体" w:eastAsia="宋体" w:hAnsi="宋体" w:hint="eastAsia"/>
        </w:rPr>
        <w:t>至</w:t>
      </w:r>
      <w:r w:rsidR="00810544">
        <w:rPr>
          <w:rFonts w:ascii="宋体" w:eastAsia="宋体" w:hAnsi="宋体" w:hint="eastAsia"/>
        </w:rPr>
        <w:t>达到</w:t>
      </w:r>
      <w:r w:rsidRPr="00C14567">
        <w:rPr>
          <w:rFonts w:ascii="宋体" w:eastAsia="宋体" w:hAnsi="宋体" w:hint="eastAsia"/>
        </w:rPr>
        <w:t>50</w:t>
      </w:r>
      <w:r w:rsidR="006B6673" w:rsidRPr="003453C9">
        <w:rPr>
          <w:rFonts w:ascii="MS Mincho" w:eastAsia="MS Mincho" w:hAnsi="MS Mincho" w:cs="MS Mincho" w:hint="eastAsia"/>
        </w:rPr>
        <w:t> </w:t>
      </w:r>
      <w:r w:rsidRPr="00C14567">
        <w:rPr>
          <w:rFonts w:ascii="宋体" w:eastAsia="宋体" w:hAnsi="宋体" w:hint="eastAsia"/>
        </w:rPr>
        <w:t>%数据点</w:t>
      </w:r>
      <w:r w:rsidR="005335AD">
        <w:rPr>
          <w:rFonts w:ascii="宋体" w:eastAsia="宋体" w:hAnsi="宋体" w:hint="eastAsia"/>
        </w:rPr>
        <w:t>在此范围内</w:t>
      </w:r>
      <w:r w:rsidR="00810544">
        <w:rPr>
          <w:rFonts w:ascii="宋体" w:eastAsia="宋体" w:hAnsi="宋体" w:hint="eastAsia"/>
        </w:rPr>
        <w:t>为止</w:t>
      </w:r>
      <w:r>
        <w:rPr>
          <w:rFonts w:ascii="宋体" w:eastAsia="宋体" w:hAnsi="宋体" w:hint="eastAsia"/>
        </w:rPr>
        <w:t>。</w:t>
      </w:r>
    </w:p>
    <w:p w14:paraId="61CA8A39" w14:textId="77777777" w:rsidR="00696DC7" w:rsidRPr="003519BA" w:rsidRDefault="003519BA" w:rsidP="002B581C">
      <w:pPr>
        <w:pStyle w:val="afa"/>
        <w:spacing w:before="156" w:after="156"/>
        <w:ind w:left="0"/>
        <w:rPr>
          <w:rFonts w:hAnsi="宋体"/>
        </w:rPr>
      </w:pPr>
      <w:r w:rsidRPr="003519BA">
        <w:rPr>
          <w:rFonts w:ascii="宋体" w:eastAsia="宋体" w:hAnsi="宋体" w:hint="eastAsia"/>
        </w:rPr>
        <w:t>以</w:t>
      </w:r>
      <w:r w:rsidR="009F0A0D" w:rsidRPr="003519BA">
        <w:rPr>
          <w:rFonts w:ascii="宋体" w:eastAsia="宋体" w:hAnsi="宋体" w:hint="eastAsia"/>
        </w:rPr>
        <w:t>平</w:t>
      </w:r>
      <w:r w:rsidR="00C82B69" w:rsidRPr="003519BA">
        <w:rPr>
          <w:rFonts w:ascii="宋体" w:eastAsia="宋体" w:hAnsi="宋体" w:hint="eastAsia"/>
        </w:rPr>
        <w:t>板传感器上测得的平均热量值</w:t>
      </w:r>
      <w:r w:rsidR="009F0A0D" w:rsidRPr="003519BA">
        <w:rPr>
          <w:rFonts w:ascii="宋体" w:eastAsia="宋体" w:hAnsi="宋体" w:hint="eastAsia"/>
        </w:rPr>
        <w:t>与</w:t>
      </w:r>
      <w:r w:rsidR="00C14567" w:rsidRPr="003519BA">
        <w:rPr>
          <w:rFonts w:ascii="宋体" w:eastAsia="宋体" w:hAnsi="宋体" w:hint="eastAsia"/>
        </w:rPr>
        <w:t>斯托尔</w:t>
      </w:r>
      <w:r w:rsidR="00C82B69" w:rsidRPr="003519BA">
        <w:rPr>
          <w:rFonts w:ascii="宋体" w:eastAsia="宋体" w:hAnsi="宋体" w:hint="eastAsia"/>
        </w:rPr>
        <w:t>曲线上对应点</w:t>
      </w:r>
      <w:r w:rsidR="009F0A0D" w:rsidRPr="003519BA">
        <w:rPr>
          <w:rFonts w:ascii="宋体" w:eastAsia="宋体" w:hAnsi="宋体" w:hint="eastAsia"/>
        </w:rPr>
        <w:t>的最大差值作为</w:t>
      </w:r>
      <w:r w:rsidR="00C82B69" w:rsidRPr="003519BA">
        <w:rPr>
          <w:rFonts w:ascii="宋体" w:eastAsia="宋体" w:hAnsi="宋体" w:hint="eastAsia"/>
        </w:rPr>
        <w:t>自变量，</w:t>
      </w:r>
      <w:r w:rsidRPr="003519BA">
        <w:rPr>
          <w:rFonts w:ascii="宋体" w:eastAsia="宋体" w:hAnsi="宋体" w:hint="eastAsia"/>
        </w:rPr>
        <w:t>并</w:t>
      </w:r>
      <w:r w:rsidR="009F0A0D" w:rsidRPr="003519BA">
        <w:rPr>
          <w:rFonts w:ascii="宋体" w:eastAsia="宋体" w:hAnsi="宋体" w:hint="eastAsia"/>
        </w:rPr>
        <w:t>以</w:t>
      </w:r>
      <w:r w:rsidR="00C14567" w:rsidRPr="003519BA">
        <w:rPr>
          <w:rFonts w:ascii="宋体" w:eastAsia="宋体" w:hAnsi="宋体" w:hint="eastAsia"/>
        </w:rPr>
        <w:t>每</w:t>
      </w:r>
      <w:r w:rsidR="009F0A0D" w:rsidRPr="003519BA">
        <w:rPr>
          <w:rFonts w:ascii="宋体" w:eastAsia="宋体" w:hAnsi="宋体" w:hint="eastAsia"/>
        </w:rPr>
        <w:t>组平板</w:t>
      </w:r>
      <w:r w:rsidR="00C82B69" w:rsidRPr="003519BA">
        <w:rPr>
          <w:rFonts w:ascii="宋体" w:eastAsia="宋体" w:hAnsi="宋体" w:hint="eastAsia"/>
        </w:rPr>
        <w:t>测得</w:t>
      </w:r>
      <w:r w:rsidR="00C14567" w:rsidRPr="003519BA">
        <w:rPr>
          <w:rFonts w:ascii="宋体" w:eastAsia="宋体" w:hAnsi="宋体" w:hint="eastAsia"/>
        </w:rPr>
        <w:t>的平均入射能</w:t>
      </w:r>
      <w:r w:rsidR="00C82B69" w:rsidRPr="003519BA">
        <w:rPr>
          <w:rFonts w:ascii="宋体" w:eastAsia="宋体" w:hAnsi="宋体" w:hint="eastAsia"/>
        </w:rPr>
        <w:t>量</w:t>
      </w:r>
      <w:r w:rsidR="009F0A0D" w:rsidRPr="003519BA">
        <w:rPr>
          <w:rFonts w:ascii="宋体" w:eastAsia="宋体" w:hAnsi="宋体" w:hint="eastAsia"/>
        </w:rPr>
        <w:t>为</w:t>
      </w:r>
      <w:r w:rsidR="00C14567" w:rsidRPr="003519BA">
        <w:rPr>
          <w:rFonts w:ascii="宋体" w:eastAsia="宋体" w:hAnsi="宋体" w:hint="eastAsia"/>
        </w:rPr>
        <w:t>因变量</w:t>
      </w:r>
      <w:r w:rsidR="009F0A0D" w:rsidRPr="003519BA">
        <w:rPr>
          <w:rFonts w:ascii="宋体" w:eastAsia="宋体" w:hAnsi="宋体" w:hint="eastAsia"/>
        </w:rPr>
        <w:t>，</w:t>
      </w:r>
      <w:r w:rsidRPr="003519BA">
        <w:rPr>
          <w:rFonts w:ascii="宋体" w:eastAsia="宋体" w:hAnsi="宋体" w:hint="eastAsia"/>
        </w:rPr>
        <w:t>通过</w:t>
      </w:r>
      <w:r w:rsidR="00C14567" w:rsidRPr="003519BA">
        <w:rPr>
          <w:rFonts w:ascii="宋体" w:eastAsia="宋体" w:hAnsi="宋体" w:hint="eastAsia"/>
        </w:rPr>
        <w:t>最小二乘法</w:t>
      </w:r>
      <w:r w:rsidRPr="003519BA">
        <w:rPr>
          <w:rFonts w:ascii="宋体" w:eastAsia="宋体" w:hAnsi="宋体" w:hint="eastAsia"/>
        </w:rPr>
        <w:t>拟合的曲线</w:t>
      </w:r>
      <w:r w:rsidR="00C14567" w:rsidRPr="003519BA">
        <w:rPr>
          <w:rFonts w:ascii="宋体" w:eastAsia="宋体" w:hAnsi="宋体" w:hint="eastAsia"/>
        </w:rPr>
        <w:t>可用</w:t>
      </w:r>
      <w:r>
        <w:rPr>
          <w:rFonts w:ascii="宋体" w:eastAsia="宋体" w:hAnsi="宋体" w:hint="eastAsia"/>
        </w:rPr>
        <w:t>来</w:t>
      </w:r>
      <w:r w:rsidR="00C14567" w:rsidRPr="003519BA">
        <w:rPr>
          <w:rFonts w:ascii="宋体" w:eastAsia="宋体" w:hAnsi="宋体" w:hint="eastAsia"/>
        </w:rPr>
        <w:t>指导选择适当的入射</w:t>
      </w:r>
      <w:r w:rsidR="00261275" w:rsidRPr="003519BA">
        <w:rPr>
          <w:rFonts w:ascii="宋体" w:eastAsia="宋体" w:hAnsi="宋体" w:hint="eastAsia"/>
        </w:rPr>
        <w:t>闪爆</w:t>
      </w:r>
      <w:r w:rsidR="00C14567" w:rsidRPr="003519BA">
        <w:rPr>
          <w:rFonts w:ascii="宋体" w:eastAsia="宋体" w:hAnsi="宋体" w:hint="eastAsia"/>
        </w:rPr>
        <w:t>能量。y</w:t>
      </w:r>
      <w:r w:rsidR="00261275" w:rsidRPr="003519BA">
        <w:rPr>
          <w:rFonts w:ascii="宋体" w:eastAsia="宋体" w:hAnsi="宋体" w:hint="eastAsia"/>
        </w:rPr>
        <w:t>截距值即为最终ATPV值的预估值</w:t>
      </w:r>
      <w:r w:rsidR="00C14567" w:rsidRPr="003519BA">
        <w:rPr>
          <w:rFonts w:ascii="宋体" w:eastAsia="宋体" w:hAnsi="宋体" w:hint="eastAsia"/>
        </w:rPr>
        <w:t>。</w:t>
      </w:r>
    </w:p>
    <w:p w14:paraId="32258DF7" w14:textId="77777777" w:rsidR="00696DC7" w:rsidRDefault="00261275" w:rsidP="002B581C">
      <w:pPr>
        <w:pStyle w:val="afa"/>
        <w:spacing w:before="156" w:after="156"/>
        <w:ind w:left="0"/>
        <w:rPr>
          <w:rFonts w:hAnsi="宋体"/>
        </w:rPr>
      </w:pPr>
      <w:r w:rsidRPr="00261275">
        <w:rPr>
          <w:rFonts w:ascii="宋体" w:eastAsia="宋体" w:hAnsi="宋体" w:hint="eastAsia"/>
        </w:rPr>
        <w:t>多层</w:t>
      </w:r>
      <w:r w:rsidR="00411DA4">
        <w:rPr>
          <w:rFonts w:ascii="宋体" w:eastAsia="宋体" w:hAnsi="宋体" w:hint="eastAsia"/>
        </w:rPr>
        <w:t>阻燃</w:t>
      </w:r>
      <w:r>
        <w:rPr>
          <w:rFonts w:ascii="宋体" w:eastAsia="宋体" w:hAnsi="宋体" w:hint="eastAsia"/>
        </w:rPr>
        <w:t>面料的</w:t>
      </w:r>
      <w:r w:rsidR="00411DA4">
        <w:rPr>
          <w:rFonts w:ascii="宋体" w:eastAsia="宋体" w:hAnsi="宋体" w:hint="eastAsia"/>
        </w:rPr>
        <w:t>ATPV</w:t>
      </w:r>
      <w:r w:rsidR="00411DA4" w:rsidRPr="00261275">
        <w:rPr>
          <w:rFonts w:ascii="宋体" w:eastAsia="宋体" w:hAnsi="宋体" w:hint="eastAsia"/>
        </w:rPr>
        <w:t>值</w:t>
      </w:r>
      <w:r w:rsidR="00411DA4">
        <w:rPr>
          <w:rFonts w:ascii="宋体" w:eastAsia="宋体" w:hAnsi="宋体" w:hint="eastAsia"/>
        </w:rPr>
        <w:t>确定</w:t>
      </w:r>
    </w:p>
    <w:p w14:paraId="65C40DBA" w14:textId="77777777" w:rsidR="00696DC7" w:rsidRDefault="00261275" w:rsidP="002B581C">
      <w:pPr>
        <w:pStyle w:val="afb"/>
        <w:spacing w:before="156" w:after="156"/>
        <w:ind w:left="0"/>
        <w:rPr>
          <w:rFonts w:hAnsi="宋体"/>
        </w:rPr>
      </w:pPr>
      <w:r w:rsidRPr="00261275">
        <w:rPr>
          <w:rFonts w:ascii="宋体" w:eastAsia="宋体" w:hAnsi="宋体" w:hint="eastAsia"/>
        </w:rPr>
        <w:t>如果</w:t>
      </w:r>
      <w:r w:rsidR="00C5671B">
        <w:rPr>
          <w:rFonts w:ascii="宋体" w:eastAsia="宋体" w:hAnsi="宋体" w:hint="eastAsia"/>
        </w:rPr>
        <w:t>多层阻燃面料</w:t>
      </w:r>
      <w:r w:rsidR="00995EA1">
        <w:rPr>
          <w:rFonts w:ascii="宋体" w:eastAsia="宋体" w:hAnsi="宋体" w:hint="eastAsia"/>
        </w:rPr>
        <w:t>除最</w:t>
      </w:r>
      <w:r w:rsidR="00C232B0">
        <w:rPr>
          <w:rFonts w:ascii="宋体" w:eastAsia="宋体" w:hAnsi="宋体" w:hint="eastAsia"/>
        </w:rPr>
        <w:t>内</w:t>
      </w:r>
      <w:r w:rsidR="00995EA1">
        <w:rPr>
          <w:rFonts w:ascii="宋体" w:eastAsia="宋体" w:hAnsi="宋体" w:hint="eastAsia"/>
        </w:rPr>
        <w:t>层（</w:t>
      </w:r>
      <w:r w:rsidR="00C5671B">
        <w:rPr>
          <w:rFonts w:ascii="宋体" w:eastAsia="宋体" w:hAnsi="宋体" w:hint="eastAsia"/>
        </w:rPr>
        <w:t>即</w:t>
      </w:r>
      <w:r w:rsidR="00C232B0">
        <w:rPr>
          <w:rFonts w:ascii="宋体" w:eastAsia="宋体" w:hAnsi="宋体" w:hint="eastAsia"/>
        </w:rPr>
        <w:t>最靠</w:t>
      </w:r>
      <w:r w:rsidR="00995EA1" w:rsidRPr="00261275">
        <w:rPr>
          <w:rFonts w:ascii="宋体" w:eastAsia="宋体" w:hAnsi="宋体" w:hint="eastAsia"/>
        </w:rPr>
        <w:t>近传感器</w:t>
      </w:r>
      <w:r w:rsidR="00C232B0">
        <w:rPr>
          <w:rFonts w:ascii="宋体" w:eastAsia="宋体" w:hAnsi="宋体" w:hint="eastAsia"/>
        </w:rPr>
        <w:t>平</w:t>
      </w:r>
      <w:r w:rsidR="00995EA1" w:rsidRPr="00261275">
        <w:rPr>
          <w:rFonts w:ascii="宋体" w:eastAsia="宋体" w:hAnsi="宋体" w:hint="eastAsia"/>
        </w:rPr>
        <w:t>板</w:t>
      </w:r>
      <w:r w:rsidR="00995EA1">
        <w:rPr>
          <w:rFonts w:ascii="宋体" w:eastAsia="宋体" w:hAnsi="宋体" w:hint="eastAsia"/>
        </w:rPr>
        <w:t>）外</w:t>
      </w:r>
      <w:r w:rsidR="00C5671B">
        <w:rPr>
          <w:rFonts w:ascii="宋体" w:eastAsia="宋体" w:hAnsi="宋体" w:hint="eastAsia"/>
        </w:rPr>
        <w:t>的</w:t>
      </w:r>
      <w:r w:rsidRPr="00261275">
        <w:rPr>
          <w:rFonts w:ascii="宋体" w:eastAsia="宋体" w:hAnsi="宋体" w:hint="eastAsia"/>
        </w:rPr>
        <w:t>任</w:t>
      </w:r>
      <w:r w:rsidR="00C232B0">
        <w:rPr>
          <w:rFonts w:ascii="宋体" w:eastAsia="宋体" w:hAnsi="宋体" w:hint="eastAsia"/>
        </w:rPr>
        <w:t>意</w:t>
      </w:r>
      <w:r w:rsidRPr="00261275">
        <w:rPr>
          <w:rFonts w:ascii="宋体" w:eastAsia="宋体" w:hAnsi="宋体" w:hint="eastAsia"/>
        </w:rPr>
        <w:t>阻燃层</w:t>
      </w:r>
      <w:r w:rsidR="00995EA1">
        <w:rPr>
          <w:rFonts w:ascii="宋体" w:eastAsia="宋体" w:hAnsi="宋体" w:hint="eastAsia"/>
        </w:rPr>
        <w:t>出现熔融</w:t>
      </w:r>
      <w:r w:rsidR="00C5671B">
        <w:rPr>
          <w:rFonts w:ascii="宋体" w:eastAsia="宋体" w:hAnsi="宋体" w:hint="eastAsia"/>
        </w:rPr>
        <w:t>情况</w:t>
      </w:r>
      <w:r w:rsidR="00C232B0">
        <w:rPr>
          <w:rFonts w:ascii="宋体" w:eastAsia="宋体" w:hAnsi="宋体" w:hint="eastAsia"/>
        </w:rPr>
        <w:t>时</w:t>
      </w:r>
      <w:r w:rsidRPr="00261275">
        <w:rPr>
          <w:rFonts w:ascii="宋体" w:eastAsia="宋体" w:hAnsi="宋体" w:hint="eastAsia"/>
        </w:rPr>
        <w:t>的入射能</w:t>
      </w:r>
      <w:r w:rsidR="00995EA1">
        <w:rPr>
          <w:rFonts w:ascii="宋体" w:eastAsia="宋体" w:hAnsi="宋体" w:hint="eastAsia"/>
        </w:rPr>
        <w:t>量</w:t>
      </w:r>
      <w:r w:rsidR="00C5671B">
        <w:rPr>
          <w:rFonts w:ascii="宋体" w:eastAsia="宋体" w:hAnsi="宋体" w:hint="eastAsia"/>
        </w:rPr>
        <w:t>小于此多层面料测得</w:t>
      </w:r>
      <w:r w:rsidR="00C5671B" w:rsidRPr="00261275">
        <w:rPr>
          <w:rFonts w:ascii="宋体" w:eastAsia="宋体" w:hAnsi="宋体" w:hint="eastAsia"/>
        </w:rPr>
        <w:t>的</w:t>
      </w:r>
      <w:r w:rsidR="00C5671B">
        <w:rPr>
          <w:rFonts w:ascii="宋体" w:eastAsia="宋体" w:hAnsi="宋体" w:hint="eastAsia"/>
        </w:rPr>
        <w:t>ATPV值</w:t>
      </w:r>
      <w:r w:rsidR="00995EA1">
        <w:rPr>
          <w:rFonts w:ascii="宋体" w:eastAsia="宋体" w:hAnsi="宋体" w:hint="eastAsia"/>
        </w:rPr>
        <w:t>，</w:t>
      </w:r>
      <w:r w:rsidRPr="00261275">
        <w:rPr>
          <w:rFonts w:ascii="宋体" w:eastAsia="宋体" w:hAnsi="宋体" w:hint="eastAsia"/>
        </w:rPr>
        <w:t>则</w:t>
      </w:r>
      <w:r w:rsidR="00C5671B">
        <w:rPr>
          <w:rFonts w:ascii="宋体" w:eastAsia="宋体" w:hAnsi="宋体" w:hint="eastAsia"/>
        </w:rPr>
        <w:t>此</w:t>
      </w:r>
      <w:r w:rsidR="00C5671B" w:rsidRPr="00261275">
        <w:rPr>
          <w:rFonts w:ascii="宋体" w:eastAsia="宋体" w:hAnsi="宋体" w:hint="eastAsia"/>
        </w:rPr>
        <w:t>入射能</w:t>
      </w:r>
      <w:r w:rsidR="00C232B0">
        <w:rPr>
          <w:rFonts w:ascii="宋体" w:eastAsia="宋体" w:hAnsi="宋体" w:hint="eastAsia"/>
        </w:rPr>
        <w:t>量</w:t>
      </w:r>
      <w:r w:rsidR="00C5671B">
        <w:rPr>
          <w:rFonts w:ascii="宋体" w:eastAsia="宋体" w:hAnsi="宋体" w:hint="eastAsia"/>
        </w:rPr>
        <w:t>确</w:t>
      </w:r>
      <w:r w:rsidRPr="00261275">
        <w:rPr>
          <w:rFonts w:ascii="宋体" w:eastAsia="宋体" w:hAnsi="宋体" w:hint="eastAsia"/>
        </w:rPr>
        <w:t>定</w:t>
      </w:r>
      <w:r w:rsidR="00C5671B">
        <w:rPr>
          <w:rFonts w:ascii="宋体" w:eastAsia="宋体" w:hAnsi="宋体" w:hint="eastAsia"/>
        </w:rPr>
        <w:t>为</w:t>
      </w:r>
      <w:r w:rsidR="00995EA1">
        <w:rPr>
          <w:rFonts w:ascii="宋体" w:eastAsia="宋体" w:hAnsi="宋体" w:hint="eastAsia"/>
        </w:rPr>
        <w:t>熔</w:t>
      </w:r>
      <w:r w:rsidRPr="00261275">
        <w:rPr>
          <w:rFonts w:ascii="宋体" w:eastAsia="宋体" w:hAnsi="宋体" w:hint="eastAsia"/>
        </w:rPr>
        <w:t>融能量(</w:t>
      </w:r>
      <w:proofErr w:type="spellStart"/>
      <w:r w:rsidRPr="00261275">
        <w:rPr>
          <w:rFonts w:ascii="宋体" w:eastAsia="宋体" w:hAnsi="宋体" w:hint="eastAsia"/>
        </w:rPr>
        <w:t>E</w:t>
      </w:r>
      <w:r w:rsidRPr="00995EA1">
        <w:rPr>
          <w:rFonts w:ascii="宋体" w:eastAsia="宋体" w:hAnsi="宋体" w:hint="eastAsia"/>
          <w:vertAlign w:val="subscript"/>
        </w:rPr>
        <w:t>ab</w:t>
      </w:r>
      <w:proofErr w:type="spellEnd"/>
      <w:r w:rsidRPr="00261275">
        <w:rPr>
          <w:rFonts w:ascii="宋体" w:eastAsia="宋体" w:hAnsi="宋体" w:hint="eastAsia"/>
        </w:rPr>
        <w:t>)</w:t>
      </w:r>
      <w:r w:rsidR="00C5671B">
        <w:rPr>
          <w:rFonts w:ascii="宋体" w:eastAsia="宋体" w:hAnsi="宋体" w:hint="eastAsia"/>
        </w:rPr>
        <w:t>。</w:t>
      </w:r>
      <w:r w:rsidR="00C232B0">
        <w:rPr>
          <w:rFonts w:ascii="宋体" w:eastAsia="宋体" w:hAnsi="宋体" w:hint="eastAsia"/>
        </w:rPr>
        <w:t>当</w:t>
      </w:r>
      <w:r w:rsidR="00C5671B">
        <w:rPr>
          <w:rFonts w:ascii="宋体" w:eastAsia="宋体" w:hAnsi="宋体" w:hint="eastAsia"/>
        </w:rPr>
        <w:t>最</w:t>
      </w:r>
      <w:r w:rsidR="00C232B0">
        <w:rPr>
          <w:rFonts w:ascii="宋体" w:eastAsia="宋体" w:hAnsi="宋体" w:hint="eastAsia"/>
        </w:rPr>
        <w:t>内</w:t>
      </w:r>
      <w:r w:rsidRPr="00261275">
        <w:rPr>
          <w:rFonts w:ascii="宋体" w:eastAsia="宋体" w:hAnsi="宋体" w:hint="eastAsia"/>
        </w:rPr>
        <w:t>层</w:t>
      </w:r>
      <w:r w:rsidR="00253697">
        <w:rPr>
          <w:rFonts w:ascii="宋体" w:eastAsia="宋体" w:hAnsi="宋体" w:hint="eastAsia"/>
        </w:rPr>
        <w:t>也</w:t>
      </w:r>
      <w:r w:rsidR="00995EA1">
        <w:rPr>
          <w:rFonts w:ascii="宋体" w:eastAsia="宋体" w:hAnsi="宋体" w:hint="eastAsia"/>
        </w:rPr>
        <w:t>出现熔</w:t>
      </w:r>
      <w:r w:rsidRPr="00261275">
        <w:rPr>
          <w:rFonts w:ascii="宋体" w:eastAsia="宋体" w:hAnsi="宋体" w:hint="eastAsia"/>
        </w:rPr>
        <w:t>融或破裂</w:t>
      </w:r>
      <w:r w:rsidR="00C232B0">
        <w:rPr>
          <w:rFonts w:ascii="宋体" w:eastAsia="宋体" w:hAnsi="宋体" w:hint="eastAsia"/>
        </w:rPr>
        <w:t>时</w:t>
      </w:r>
      <w:r w:rsidRPr="00261275">
        <w:rPr>
          <w:rFonts w:ascii="宋体" w:eastAsia="宋体" w:hAnsi="宋体" w:hint="eastAsia"/>
        </w:rPr>
        <w:t>，则</w:t>
      </w:r>
      <w:r w:rsidR="00C232B0">
        <w:rPr>
          <w:rFonts w:ascii="宋体" w:eastAsia="宋体" w:hAnsi="宋体" w:hint="eastAsia"/>
        </w:rPr>
        <w:t>确</w:t>
      </w:r>
      <w:r w:rsidRPr="00261275">
        <w:rPr>
          <w:rFonts w:ascii="宋体" w:eastAsia="宋体" w:hAnsi="宋体" w:hint="eastAsia"/>
        </w:rPr>
        <w:t>定</w:t>
      </w:r>
      <w:r w:rsidR="00253697">
        <w:rPr>
          <w:rFonts w:ascii="宋体" w:eastAsia="宋体" w:hAnsi="宋体" w:hint="eastAsia"/>
        </w:rPr>
        <w:t>为</w:t>
      </w:r>
      <w:r w:rsidRPr="00261275">
        <w:rPr>
          <w:rFonts w:ascii="宋体" w:eastAsia="宋体" w:hAnsi="宋体" w:hint="eastAsia"/>
        </w:rPr>
        <w:t>破裂</w:t>
      </w:r>
      <w:r w:rsidR="00C232B0">
        <w:rPr>
          <w:rFonts w:ascii="宋体" w:eastAsia="宋体" w:hAnsi="宋体" w:hint="eastAsia"/>
        </w:rPr>
        <w:t>阈能</w:t>
      </w:r>
      <w:r w:rsidRPr="00261275">
        <w:rPr>
          <w:rFonts w:ascii="宋体" w:eastAsia="宋体" w:hAnsi="宋体" w:hint="eastAsia"/>
        </w:rPr>
        <w:t>(E</w:t>
      </w:r>
      <w:r w:rsidRPr="00995EA1">
        <w:rPr>
          <w:rFonts w:ascii="宋体" w:eastAsia="宋体" w:hAnsi="宋体" w:hint="eastAsia"/>
          <w:vertAlign w:val="subscript"/>
        </w:rPr>
        <w:t>BT</w:t>
      </w:r>
      <w:r w:rsidRPr="00261275">
        <w:rPr>
          <w:rFonts w:ascii="宋体" w:eastAsia="宋体" w:hAnsi="宋体" w:hint="eastAsia"/>
        </w:rPr>
        <w:t>)</w:t>
      </w:r>
      <w:r w:rsidR="0078073B">
        <w:rPr>
          <w:rFonts w:ascii="宋体" w:eastAsia="宋体" w:hAnsi="宋体" w:hint="eastAsia"/>
        </w:rPr>
        <w:t>。</w:t>
      </w:r>
      <w:r w:rsidRPr="00261275">
        <w:rPr>
          <w:rFonts w:ascii="宋体" w:eastAsia="宋体" w:hAnsi="宋体" w:hint="eastAsia"/>
        </w:rPr>
        <w:t>（测定</w:t>
      </w:r>
      <w:r w:rsidR="00E15FB7">
        <w:rPr>
          <w:rFonts w:ascii="宋体" w:eastAsia="宋体" w:hAnsi="宋体" w:hint="eastAsia"/>
        </w:rPr>
        <w:t>方法</w:t>
      </w:r>
      <w:r w:rsidR="00C232B0">
        <w:rPr>
          <w:rFonts w:ascii="宋体" w:eastAsia="宋体" w:hAnsi="宋体" w:hint="eastAsia"/>
        </w:rPr>
        <w:t>参</w:t>
      </w:r>
      <w:r w:rsidR="00C5671B" w:rsidRPr="00261275">
        <w:rPr>
          <w:rFonts w:ascii="宋体" w:eastAsia="宋体" w:hAnsi="宋体" w:hint="eastAsia"/>
        </w:rPr>
        <w:t>见</w:t>
      </w:r>
      <w:r w:rsidR="00D1195E">
        <w:rPr>
          <w:rFonts w:ascii="宋体" w:eastAsia="宋体" w:hAnsi="宋体" w:hint="eastAsia"/>
        </w:rPr>
        <w:t>D.</w:t>
      </w:r>
      <w:r w:rsidR="00C232B0">
        <w:rPr>
          <w:rFonts w:ascii="宋体" w:eastAsia="宋体" w:hAnsi="宋体" w:hint="eastAsia"/>
        </w:rPr>
        <w:t>6</w:t>
      </w:r>
      <w:r w:rsidR="00D1195E">
        <w:rPr>
          <w:rFonts w:ascii="宋体" w:eastAsia="宋体" w:hAnsi="宋体" w:hint="eastAsia"/>
        </w:rPr>
        <w:t>.2</w:t>
      </w:r>
      <w:r w:rsidR="0078073B">
        <w:rPr>
          <w:rFonts w:ascii="宋体" w:eastAsia="宋体" w:hAnsi="宋体" w:hint="eastAsia"/>
        </w:rPr>
        <w:t>，</w:t>
      </w:r>
      <w:r w:rsidRPr="00261275">
        <w:rPr>
          <w:rFonts w:ascii="宋体" w:eastAsia="宋体" w:hAnsi="宋体" w:hint="eastAsia"/>
        </w:rPr>
        <w:t>破裂</w:t>
      </w:r>
      <w:r w:rsidR="0078073B">
        <w:rPr>
          <w:rFonts w:ascii="宋体" w:eastAsia="宋体" w:hAnsi="宋体" w:hint="eastAsia"/>
        </w:rPr>
        <w:t>判定</w:t>
      </w:r>
      <w:r w:rsidRPr="00261275">
        <w:rPr>
          <w:rFonts w:ascii="宋体" w:eastAsia="宋体" w:hAnsi="宋体" w:hint="eastAsia"/>
        </w:rPr>
        <w:t>标准</w:t>
      </w:r>
      <w:r w:rsidR="00C5671B">
        <w:rPr>
          <w:rFonts w:ascii="宋体" w:eastAsia="宋体" w:hAnsi="宋体" w:hint="eastAsia"/>
        </w:rPr>
        <w:t>见</w:t>
      </w:r>
      <w:r w:rsidR="00D1195E" w:rsidRPr="00261275">
        <w:rPr>
          <w:rFonts w:ascii="宋体" w:eastAsia="宋体" w:hAnsi="宋体" w:hint="eastAsia"/>
        </w:rPr>
        <w:t>3.</w:t>
      </w:r>
      <w:r w:rsidR="00263E06">
        <w:rPr>
          <w:rFonts w:ascii="宋体" w:eastAsia="宋体" w:hAnsi="宋体" w:hint="eastAsia"/>
        </w:rPr>
        <w:t>7</w:t>
      </w:r>
      <w:r w:rsidRPr="00261275">
        <w:rPr>
          <w:rFonts w:ascii="宋体" w:eastAsia="宋体" w:hAnsi="宋体" w:hint="eastAsia"/>
        </w:rPr>
        <w:t>）</w:t>
      </w:r>
    </w:p>
    <w:p w14:paraId="2D4F7FF9" w14:textId="77777777" w:rsidR="00696DC7" w:rsidRDefault="00E15FB7" w:rsidP="002B581C">
      <w:pPr>
        <w:pStyle w:val="afb"/>
        <w:spacing w:before="156" w:after="156"/>
        <w:ind w:left="0"/>
        <w:rPr>
          <w:rFonts w:hAnsi="宋体"/>
        </w:rPr>
      </w:pPr>
      <w:r>
        <w:rPr>
          <w:rFonts w:ascii="宋体" w:eastAsia="宋体" w:hAnsi="宋体" w:hint="eastAsia"/>
        </w:rPr>
        <w:t>应通过D.6.2的</w:t>
      </w:r>
      <w:r w:rsidRPr="00787D15">
        <w:rPr>
          <w:rFonts w:ascii="宋体" w:eastAsia="宋体" w:hAnsi="宋体" w:hint="eastAsia"/>
        </w:rPr>
        <w:t>破裂</w:t>
      </w:r>
      <w:r>
        <w:rPr>
          <w:rFonts w:ascii="宋体" w:eastAsia="宋体" w:hAnsi="宋体" w:hint="eastAsia"/>
        </w:rPr>
        <w:t>测定</w:t>
      </w:r>
      <w:r w:rsidRPr="00787D15">
        <w:rPr>
          <w:rFonts w:ascii="宋体" w:eastAsia="宋体" w:hAnsi="宋体" w:hint="eastAsia"/>
        </w:rPr>
        <w:t>方法</w:t>
      </w:r>
      <w:r>
        <w:rPr>
          <w:rFonts w:ascii="宋体" w:eastAsia="宋体" w:hAnsi="宋体" w:hint="eastAsia"/>
        </w:rPr>
        <w:t>确定</w:t>
      </w:r>
      <w:r w:rsidR="00C5671B">
        <w:rPr>
          <w:rFonts w:ascii="宋体" w:eastAsia="宋体" w:hAnsi="宋体" w:hint="eastAsia"/>
        </w:rPr>
        <w:t>阻燃层出现熔融情况时</w:t>
      </w:r>
      <w:r>
        <w:rPr>
          <w:rFonts w:ascii="宋体" w:eastAsia="宋体" w:hAnsi="宋体" w:hint="eastAsia"/>
        </w:rPr>
        <w:t>的熔融能量</w:t>
      </w:r>
      <w:r w:rsidRPr="00261275">
        <w:rPr>
          <w:rFonts w:ascii="宋体" w:eastAsia="宋体" w:hAnsi="宋体" w:hint="eastAsia"/>
        </w:rPr>
        <w:t>(</w:t>
      </w:r>
      <w:proofErr w:type="spellStart"/>
      <w:r w:rsidRPr="00261275">
        <w:rPr>
          <w:rFonts w:ascii="宋体" w:eastAsia="宋体" w:hAnsi="宋体" w:hint="eastAsia"/>
        </w:rPr>
        <w:t>E</w:t>
      </w:r>
      <w:r w:rsidRPr="00995EA1">
        <w:rPr>
          <w:rFonts w:ascii="宋体" w:eastAsia="宋体" w:hAnsi="宋体" w:hint="eastAsia"/>
          <w:vertAlign w:val="subscript"/>
        </w:rPr>
        <w:t>ab</w:t>
      </w:r>
      <w:proofErr w:type="spellEnd"/>
      <w:r w:rsidRPr="00261275">
        <w:rPr>
          <w:rFonts w:ascii="宋体" w:eastAsia="宋体" w:hAnsi="宋体" w:hint="eastAsia"/>
        </w:rPr>
        <w:t>)</w:t>
      </w:r>
      <w:r>
        <w:rPr>
          <w:rFonts w:ascii="宋体" w:eastAsia="宋体" w:hAnsi="宋体" w:hint="eastAsia"/>
        </w:rPr>
        <w:t>。</w:t>
      </w:r>
      <w:r w:rsidR="00407A9E">
        <w:rPr>
          <w:rFonts w:ascii="宋体" w:eastAsia="宋体" w:hAnsi="宋体" w:hint="eastAsia"/>
        </w:rPr>
        <w:t>通过上述测试方法确定的</w:t>
      </w:r>
      <w:r w:rsidR="00C5671B">
        <w:rPr>
          <w:rFonts w:ascii="宋体" w:eastAsia="宋体" w:hAnsi="宋体" w:hint="eastAsia"/>
        </w:rPr>
        <w:t>熔</w:t>
      </w:r>
      <w:r w:rsidR="00C5671B" w:rsidRPr="00261275">
        <w:rPr>
          <w:rFonts w:ascii="宋体" w:eastAsia="宋体" w:hAnsi="宋体" w:hint="eastAsia"/>
        </w:rPr>
        <w:t>融能量</w:t>
      </w:r>
      <w:r w:rsidR="00ED2616" w:rsidRPr="00261275">
        <w:rPr>
          <w:rFonts w:ascii="宋体" w:eastAsia="宋体" w:hAnsi="宋体" w:hint="eastAsia"/>
        </w:rPr>
        <w:t>(</w:t>
      </w:r>
      <w:proofErr w:type="spellStart"/>
      <w:r w:rsidR="00ED2616" w:rsidRPr="00261275">
        <w:rPr>
          <w:rFonts w:ascii="宋体" w:eastAsia="宋体" w:hAnsi="宋体" w:hint="eastAsia"/>
        </w:rPr>
        <w:t>E</w:t>
      </w:r>
      <w:r w:rsidR="00ED2616" w:rsidRPr="00995EA1">
        <w:rPr>
          <w:rFonts w:ascii="宋体" w:eastAsia="宋体" w:hAnsi="宋体" w:hint="eastAsia"/>
          <w:vertAlign w:val="subscript"/>
        </w:rPr>
        <w:t>ab</w:t>
      </w:r>
      <w:proofErr w:type="spellEnd"/>
      <w:r w:rsidR="00ED2616" w:rsidRPr="00261275">
        <w:rPr>
          <w:rFonts w:ascii="宋体" w:eastAsia="宋体" w:hAnsi="宋体" w:hint="eastAsia"/>
        </w:rPr>
        <w:t>)</w:t>
      </w:r>
      <w:r w:rsidR="00407A9E">
        <w:rPr>
          <w:rFonts w:ascii="宋体" w:eastAsia="宋体" w:hAnsi="宋体" w:hint="eastAsia"/>
        </w:rPr>
        <w:t>即为</w:t>
      </w:r>
      <w:r w:rsidR="00787D15" w:rsidRPr="00787D15">
        <w:rPr>
          <w:rFonts w:ascii="宋体" w:eastAsia="宋体" w:hAnsi="宋体" w:hint="eastAsia"/>
        </w:rPr>
        <w:t>E</w:t>
      </w:r>
      <w:r w:rsidR="00787D15" w:rsidRPr="00ED2616">
        <w:rPr>
          <w:rFonts w:ascii="宋体" w:eastAsia="宋体" w:hAnsi="宋体" w:hint="eastAsia"/>
          <w:vertAlign w:val="subscript"/>
        </w:rPr>
        <w:t>BT</w:t>
      </w:r>
      <w:r w:rsidR="00407A9E">
        <w:rPr>
          <w:rFonts w:ascii="宋体" w:eastAsia="宋体" w:hAnsi="宋体" w:hint="eastAsia"/>
        </w:rPr>
        <w:t>，并同时</w:t>
      </w:r>
      <w:r w:rsidR="00787D15" w:rsidRPr="00787D15">
        <w:rPr>
          <w:rFonts w:ascii="宋体" w:eastAsia="宋体" w:hAnsi="宋体" w:hint="eastAsia"/>
        </w:rPr>
        <w:t>按</w:t>
      </w:r>
      <w:r w:rsidR="00ED2616">
        <w:rPr>
          <w:rFonts w:ascii="宋体" w:eastAsia="宋体" w:hAnsi="宋体" w:hint="eastAsia"/>
        </w:rPr>
        <w:t>D.</w:t>
      </w:r>
      <w:r>
        <w:rPr>
          <w:rFonts w:ascii="宋体" w:eastAsia="宋体" w:hAnsi="宋体" w:hint="eastAsia"/>
        </w:rPr>
        <w:t>6</w:t>
      </w:r>
      <w:r w:rsidR="00787D15" w:rsidRPr="00787D15">
        <w:rPr>
          <w:rFonts w:ascii="宋体" w:eastAsia="宋体" w:hAnsi="宋体" w:hint="eastAsia"/>
        </w:rPr>
        <w:t>.4.1进行</w:t>
      </w:r>
      <w:r w:rsidR="000E0BAB">
        <w:rPr>
          <w:rFonts w:ascii="宋体" w:eastAsia="宋体" w:hAnsi="宋体" w:hint="eastAsia"/>
        </w:rPr>
        <w:t>预示</w:t>
      </w:r>
      <w:r w:rsidR="00787D15" w:rsidRPr="00787D15">
        <w:rPr>
          <w:rFonts w:ascii="宋体" w:eastAsia="宋体" w:hAnsi="宋体" w:hint="eastAsia"/>
        </w:rPr>
        <w:t>烧伤</w:t>
      </w:r>
      <w:r w:rsidR="00407A9E">
        <w:rPr>
          <w:rFonts w:ascii="宋体" w:eastAsia="宋体" w:hAnsi="宋体" w:hint="eastAsia"/>
        </w:rPr>
        <w:t>情况</w:t>
      </w:r>
      <w:r w:rsidR="00807608">
        <w:rPr>
          <w:rFonts w:ascii="宋体" w:eastAsia="宋体" w:hAnsi="宋体" w:hint="eastAsia"/>
        </w:rPr>
        <w:t>的</w:t>
      </w:r>
      <w:r w:rsidR="00407A9E">
        <w:rPr>
          <w:rStyle w:val="affffffa"/>
          <w:rFonts w:ascii="Times New Roman" w:eastAsia="宋体" w:hint="eastAsia"/>
          <w:kern w:val="2"/>
        </w:rPr>
        <w:t>评定</w:t>
      </w:r>
      <w:r w:rsidR="00787D15">
        <w:rPr>
          <w:rFonts w:ascii="宋体" w:eastAsia="宋体" w:hAnsi="宋体" w:hint="eastAsia"/>
        </w:rPr>
        <w:t>。</w:t>
      </w:r>
    </w:p>
    <w:p w14:paraId="5DED4068" w14:textId="77777777" w:rsidR="00407A9E" w:rsidRDefault="00407A9E" w:rsidP="00F32FF9">
      <w:pPr>
        <w:pStyle w:val="ac"/>
      </w:pPr>
    </w:p>
    <w:p w14:paraId="71CCC486" w14:textId="77777777" w:rsidR="00F32FF9" w:rsidRDefault="00F32FF9" w:rsidP="00407A9E">
      <w:pPr>
        <w:pStyle w:val="ac"/>
        <w:numPr>
          <w:ilvl w:val="0"/>
          <w:numId w:val="39"/>
        </w:numPr>
      </w:pPr>
      <w:r w:rsidRPr="00F32FF9">
        <w:rPr>
          <w:rFonts w:hint="eastAsia"/>
        </w:rPr>
        <w:t>通过破裂测定方法</w:t>
      </w:r>
      <w:r w:rsidR="000E0BAB">
        <w:rPr>
          <w:rFonts w:hint="eastAsia"/>
        </w:rPr>
        <w:t>确定的</w:t>
      </w:r>
      <w:r w:rsidRPr="00F32FF9">
        <w:rPr>
          <w:rFonts w:hint="eastAsia"/>
        </w:rPr>
        <w:t>阻燃层熔融能量</w:t>
      </w:r>
      <w:r w:rsidR="000E0BAB">
        <w:rPr>
          <w:rFonts w:hint="eastAsia"/>
        </w:rPr>
        <w:t>（</w:t>
      </w:r>
      <w:proofErr w:type="spellStart"/>
      <w:r w:rsidRPr="00F32FF9">
        <w:rPr>
          <w:rFonts w:hint="eastAsia"/>
        </w:rPr>
        <w:t>E</w:t>
      </w:r>
      <w:r w:rsidRPr="00F32FF9">
        <w:rPr>
          <w:rFonts w:hint="eastAsia"/>
          <w:vertAlign w:val="subscript"/>
        </w:rPr>
        <w:t>ab</w:t>
      </w:r>
      <w:proofErr w:type="spellEnd"/>
      <w:r w:rsidR="000E0BAB">
        <w:rPr>
          <w:rFonts w:hint="eastAsia"/>
        </w:rPr>
        <w:t>）</w:t>
      </w:r>
      <w:r w:rsidRPr="00F32FF9">
        <w:rPr>
          <w:rFonts w:hint="eastAsia"/>
        </w:rPr>
        <w:t>应不等于多层面料的E</w:t>
      </w:r>
      <w:r w:rsidRPr="00F32FF9">
        <w:rPr>
          <w:rFonts w:hint="eastAsia"/>
          <w:vertAlign w:val="subscript"/>
        </w:rPr>
        <w:t>BT</w:t>
      </w:r>
      <w:r>
        <w:rPr>
          <w:rFonts w:hint="eastAsia"/>
        </w:rPr>
        <w:t>。</w:t>
      </w:r>
    </w:p>
    <w:p w14:paraId="579C345A" w14:textId="77777777" w:rsidR="000E0BAB" w:rsidRDefault="000E0BAB" w:rsidP="000E0BAB">
      <w:pPr>
        <w:pStyle w:val="ac"/>
        <w:numPr>
          <w:ilvl w:val="0"/>
          <w:numId w:val="39"/>
        </w:numPr>
        <w:rPr>
          <w:rFonts w:hAnsi="宋体"/>
        </w:rPr>
      </w:pPr>
      <w:r w:rsidRPr="00787D15">
        <w:rPr>
          <w:rFonts w:hAnsi="宋体" w:hint="eastAsia"/>
        </w:rPr>
        <w:t>如果</w:t>
      </w:r>
      <w:r>
        <w:rPr>
          <w:rFonts w:hAnsi="宋体" w:hint="eastAsia"/>
        </w:rPr>
        <w:t>在</w:t>
      </w:r>
      <w:r w:rsidRPr="00787D15">
        <w:rPr>
          <w:rFonts w:hAnsi="宋体" w:hint="eastAsia"/>
        </w:rPr>
        <w:t>测定</w:t>
      </w:r>
      <w:r>
        <w:rPr>
          <w:rFonts w:hAnsi="宋体" w:hint="eastAsia"/>
        </w:rPr>
        <w:t>熔</w:t>
      </w:r>
      <w:r w:rsidRPr="00261275">
        <w:rPr>
          <w:rFonts w:hAnsi="宋体" w:hint="eastAsia"/>
        </w:rPr>
        <w:t>融能量</w:t>
      </w:r>
      <w:r>
        <w:rPr>
          <w:rFonts w:hint="eastAsia"/>
        </w:rPr>
        <w:t>（</w:t>
      </w:r>
      <w:proofErr w:type="spellStart"/>
      <w:r w:rsidRPr="00F32FF9">
        <w:rPr>
          <w:rFonts w:hint="eastAsia"/>
        </w:rPr>
        <w:t>E</w:t>
      </w:r>
      <w:r w:rsidRPr="00F32FF9">
        <w:rPr>
          <w:rFonts w:hint="eastAsia"/>
          <w:vertAlign w:val="subscript"/>
        </w:rPr>
        <w:t>ab</w:t>
      </w:r>
      <w:proofErr w:type="spellEnd"/>
      <w:r>
        <w:rPr>
          <w:rFonts w:hint="eastAsia"/>
        </w:rPr>
        <w:t>）</w:t>
      </w:r>
      <w:r w:rsidRPr="00787D15">
        <w:rPr>
          <w:rFonts w:hAnsi="宋体" w:hint="eastAsia"/>
        </w:rPr>
        <w:t>时</w:t>
      </w:r>
      <w:r>
        <w:rPr>
          <w:rFonts w:hAnsi="宋体" w:hint="eastAsia"/>
        </w:rPr>
        <w:t>，没有平板测试结果预示是</w:t>
      </w:r>
      <w:r w:rsidRPr="00787D15">
        <w:rPr>
          <w:rFonts w:hAnsi="宋体" w:hint="eastAsia"/>
        </w:rPr>
        <w:t>烧伤（</w:t>
      </w:r>
      <w:r>
        <w:rPr>
          <w:rFonts w:hAnsi="宋体" w:hint="eastAsia"/>
        </w:rPr>
        <w:t>即</w:t>
      </w:r>
      <w:r w:rsidRPr="00787D15">
        <w:rPr>
          <w:rFonts w:hAnsi="宋体" w:hint="eastAsia"/>
        </w:rPr>
        <w:t>没有超过斯托尔</w:t>
      </w:r>
      <w:r>
        <w:rPr>
          <w:rFonts w:hAnsi="宋体" w:hint="eastAsia"/>
        </w:rPr>
        <w:t>曲线</w:t>
      </w:r>
      <w:r w:rsidRPr="00787D15">
        <w:rPr>
          <w:rFonts w:hAnsi="宋体" w:hint="eastAsia"/>
        </w:rPr>
        <w:t>标准</w:t>
      </w:r>
      <w:r>
        <w:rPr>
          <w:rFonts w:hAnsi="宋体" w:hint="eastAsia"/>
        </w:rPr>
        <w:t>的数据</w:t>
      </w:r>
      <w:r w:rsidRPr="00787D15">
        <w:rPr>
          <w:rFonts w:hAnsi="宋体" w:hint="eastAsia"/>
        </w:rPr>
        <w:t>），则应</w:t>
      </w:r>
      <w:r>
        <w:rPr>
          <w:rFonts w:hAnsi="宋体" w:hint="eastAsia"/>
        </w:rPr>
        <w:t>记录测定</w:t>
      </w:r>
      <w:proofErr w:type="spellStart"/>
      <w:r w:rsidRPr="00787D15">
        <w:rPr>
          <w:rFonts w:hAnsi="宋体" w:hint="eastAsia"/>
        </w:rPr>
        <w:t>E</w:t>
      </w:r>
      <w:r w:rsidRPr="00807608">
        <w:rPr>
          <w:rFonts w:hAnsi="宋体" w:hint="eastAsia"/>
          <w:vertAlign w:val="subscript"/>
        </w:rPr>
        <w:t>ab</w:t>
      </w:r>
      <w:proofErr w:type="spellEnd"/>
      <w:r>
        <w:rPr>
          <w:rFonts w:hAnsi="宋体" w:hint="eastAsia"/>
        </w:rPr>
        <w:t>之前</w:t>
      </w:r>
      <w:r w:rsidRPr="00787D15">
        <w:rPr>
          <w:rFonts w:hAnsi="宋体" w:hint="eastAsia"/>
        </w:rPr>
        <w:t>的</w:t>
      </w:r>
      <w:r>
        <w:rPr>
          <w:rFonts w:hAnsi="宋体" w:hint="eastAsia"/>
        </w:rPr>
        <w:t>ATPV值。</w:t>
      </w:r>
    </w:p>
    <w:p w14:paraId="1E913B49" w14:textId="77777777" w:rsidR="000E0BAB" w:rsidRPr="000E0BAB" w:rsidRDefault="000E0BAB" w:rsidP="000E0BAB">
      <w:pPr>
        <w:pStyle w:val="ac"/>
        <w:numPr>
          <w:ilvl w:val="0"/>
          <w:numId w:val="39"/>
        </w:numPr>
        <w:rPr>
          <w:rFonts w:hAnsi="宋体"/>
        </w:rPr>
      </w:pPr>
      <w:r w:rsidRPr="00787D15">
        <w:rPr>
          <w:rFonts w:hAnsi="宋体" w:hint="eastAsia"/>
        </w:rPr>
        <w:t>如果</w:t>
      </w:r>
      <w:r>
        <w:rPr>
          <w:rFonts w:hAnsi="宋体" w:hint="eastAsia"/>
        </w:rPr>
        <w:t>在</w:t>
      </w:r>
      <w:r w:rsidRPr="00787D15">
        <w:rPr>
          <w:rFonts w:hAnsi="宋体" w:hint="eastAsia"/>
        </w:rPr>
        <w:t>测定</w:t>
      </w:r>
      <w:r>
        <w:rPr>
          <w:rFonts w:hAnsi="宋体" w:hint="eastAsia"/>
        </w:rPr>
        <w:t>熔</w:t>
      </w:r>
      <w:r w:rsidRPr="00261275">
        <w:rPr>
          <w:rFonts w:hAnsi="宋体" w:hint="eastAsia"/>
        </w:rPr>
        <w:t>融能量</w:t>
      </w:r>
      <w:r>
        <w:rPr>
          <w:rFonts w:hint="eastAsia"/>
        </w:rPr>
        <w:t>（</w:t>
      </w:r>
      <w:proofErr w:type="spellStart"/>
      <w:r w:rsidRPr="00F32FF9">
        <w:rPr>
          <w:rFonts w:hint="eastAsia"/>
        </w:rPr>
        <w:t>E</w:t>
      </w:r>
      <w:r w:rsidRPr="00F32FF9">
        <w:rPr>
          <w:rFonts w:hint="eastAsia"/>
          <w:vertAlign w:val="subscript"/>
        </w:rPr>
        <w:t>ab</w:t>
      </w:r>
      <w:proofErr w:type="spellEnd"/>
      <w:r>
        <w:rPr>
          <w:rFonts w:hint="eastAsia"/>
        </w:rPr>
        <w:t>）</w:t>
      </w:r>
      <w:r w:rsidRPr="00787D15">
        <w:rPr>
          <w:rFonts w:hAnsi="宋体" w:hint="eastAsia"/>
        </w:rPr>
        <w:t>时</w:t>
      </w:r>
      <w:r>
        <w:rPr>
          <w:rFonts w:hAnsi="宋体" w:hint="eastAsia"/>
        </w:rPr>
        <w:t>，任意平板测试结果在预示是烧伤时</w:t>
      </w:r>
      <w:r w:rsidRPr="00787D15">
        <w:rPr>
          <w:rFonts w:hAnsi="宋体" w:hint="eastAsia"/>
        </w:rPr>
        <w:t>小于</w:t>
      </w:r>
      <w:proofErr w:type="spellStart"/>
      <w:r w:rsidRPr="00787D15">
        <w:rPr>
          <w:rFonts w:hAnsi="宋体" w:hint="eastAsia"/>
        </w:rPr>
        <w:t>E</w:t>
      </w:r>
      <w:r w:rsidRPr="007B386F">
        <w:rPr>
          <w:rFonts w:hAnsi="宋体" w:hint="eastAsia"/>
          <w:vertAlign w:val="subscript"/>
        </w:rPr>
        <w:t>ab</w:t>
      </w:r>
      <w:proofErr w:type="spellEnd"/>
      <w:r w:rsidRPr="00787D15">
        <w:rPr>
          <w:rFonts w:hAnsi="宋体" w:hint="eastAsia"/>
        </w:rPr>
        <w:t>值（</w:t>
      </w:r>
      <w:r>
        <w:rPr>
          <w:rFonts w:hAnsi="宋体" w:hint="eastAsia"/>
        </w:rPr>
        <w:t>即有</w:t>
      </w:r>
      <w:r w:rsidRPr="00787D15">
        <w:rPr>
          <w:rFonts w:hAnsi="宋体" w:hint="eastAsia"/>
        </w:rPr>
        <w:t>超过斯托尔</w:t>
      </w:r>
      <w:r>
        <w:rPr>
          <w:rFonts w:hAnsi="宋体" w:hint="eastAsia"/>
        </w:rPr>
        <w:t>曲线</w:t>
      </w:r>
      <w:r w:rsidRPr="00787D15">
        <w:rPr>
          <w:rFonts w:hAnsi="宋体" w:hint="eastAsia"/>
        </w:rPr>
        <w:t>标准</w:t>
      </w:r>
      <w:r>
        <w:rPr>
          <w:rFonts w:hAnsi="宋体" w:hint="eastAsia"/>
        </w:rPr>
        <w:t>的数据</w:t>
      </w:r>
      <w:r w:rsidRPr="00787D15">
        <w:rPr>
          <w:rFonts w:hAnsi="宋体" w:hint="eastAsia"/>
        </w:rPr>
        <w:t>），则应按</w:t>
      </w:r>
      <w:r>
        <w:rPr>
          <w:rFonts w:hAnsi="宋体" w:hint="eastAsia"/>
        </w:rPr>
        <w:t>D.6</w:t>
      </w:r>
      <w:r w:rsidRPr="00787D15">
        <w:rPr>
          <w:rFonts w:hAnsi="宋体" w:hint="eastAsia"/>
        </w:rPr>
        <w:t>.1.4</w:t>
      </w:r>
      <w:r w:rsidR="00106021">
        <w:rPr>
          <w:rFonts w:hAnsi="宋体" w:hint="eastAsia"/>
        </w:rPr>
        <w:t>重新确定</w:t>
      </w:r>
      <w:r w:rsidRPr="00787D15">
        <w:rPr>
          <w:rFonts w:hAnsi="宋体" w:hint="eastAsia"/>
        </w:rPr>
        <w:t>一个</w:t>
      </w:r>
      <w:r>
        <w:rPr>
          <w:rFonts w:hAnsi="宋体" w:hint="eastAsia"/>
        </w:rPr>
        <w:t>ATPV值，</w:t>
      </w:r>
      <w:r w:rsidR="00106021">
        <w:rPr>
          <w:rFonts w:hAnsi="宋体" w:hint="eastAsia"/>
        </w:rPr>
        <w:t>除非任意平板上样品</w:t>
      </w:r>
      <w:r>
        <w:rPr>
          <w:rFonts w:hAnsi="宋体" w:hint="eastAsia"/>
        </w:rPr>
        <w:t>出现熔融</w:t>
      </w:r>
      <w:r w:rsidR="00106021">
        <w:rPr>
          <w:rFonts w:hAnsi="宋体" w:hint="eastAsia"/>
        </w:rPr>
        <w:t>应作为</w:t>
      </w:r>
      <w:r>
        <w:rPr>
          <w:rFonts w:hAnsi="宋体" w:hint="eastAsia"/>
        </w:rPr>
        <w:t>超过斯托尔</w:t>
      </w:r>
      <w:r w:rsidR="00106021">
        <w:rPr>
          <w:rFonts w:hAnsi="宋体" w:hint="eastAsia"/>
        </w:rPr>
        <w:t>曲线</w:t>
      </w:r>
      <w:r>
        <w:rPr>
          <w:rFonts w:hAnsi="宋体" w:hint="eastAsia"/>
        </w:rPr>
        <w:t>标准</w:t>
      </w:r>
      <w:r w:rsidR="00106021">
        <w:rPr>
          <w:rFonts w:hAnsi="宋体" w:hint="eastAsia"/>
        </w:rPr>
        <w:t>处理。</w:t>
      </w:r>
    </w:p>
    <w:p w14:paraId="449C2A26" w14:textId="77777777" w:rsidR="00696DC7" w:rsidRDefault="00787D15" w:rsidP="002B581C">
      <w:pPr>
        <w:pStyle w:val="af9"/>
        <w:spacing w:before="156" w:after="156"/>
        <w:ind w:left="0"/>
        <w:rPr>
          <w:rFonts w:hAnsi="宋体"/>
        </w:rPr>
      </w:pPr>
      <w:r w:rsidRPr="00787D15">
        <w:rPr>
          <w:rFonts w:ascii="宋体" w:eastAsia="宋体" w:hAnsi="宋体" w:hint="eastAsia"/>
        </w:rPr>
        <w:lastRenderedPageBreak/>
        <w:t>热传递</w:t>
      </w:r>
      <w:r w:rsidR="00E15006">
        <w:rPr>
          <w:rFonts w:ascii="宋体" w:eastAsia="宋体" w:hAnsi="宋体" w:hint="eastAsia"/>
        </w:rPr>
        <w:t>的测定</w:t>
      </w:r>
    </w:p>
    <w:p w14:paraId="3609CA59" w14:textId="77777777" w:rsidR="00696DC7" w:rsidRDefault="00E15006" w:rsidP="002B581C">
      <w:pPr>
        <w:pStyle w:val="afa"/>
        <w:spacing w:before="156" w:after="156"/>
        <w:ind w:left="0"/>
        <w:rPr>
          <w:rFonts w:hAnsi="宋体"/>
        </w:rPr>
      </w:pPr>
      <w:r>
        <w:rPr>
          <w:rFonts w:ascii="宋体" w:eastAsia="宋体" w:hAnsi="宋体" w:hint="eastAsia"/>
        </w:rPr>
        <w:t>将</w:t>
      </w:r>
      <w:r w:rsidR="007E2A4E">
        <w:rPr>
          <w:rFonts w:ascii="宋体" w:eastAsia="宋体" w:hAnsi="宋体" w:hint="eastAsia"/>
        </w:rPr>
        <w:t>传感器的温度调至</w:t>
      </w:r>
      <w:r w:rsidR="00787D15" w:rsidRPr="00787D15">
        <w:rPr>
          <w:rFonts w:ascii="宋体" w:eastAsia="宋体" w:hAnsi="宋体" w:hint="eastAsia"/>
        </w:rPr>
        <w:t>25</w:t>
      </w:r>
      <w:r>
        <w:rPr>
          <w:rFonts w:ascii="宋体" w:eastAsia="宋体" w:hAnsi="宋体"/>
        </w:rPr>
        <w:t> </w:t>
      </w:r>
      <w:r w:rsidR="00787D15" w:rsidRPr="00787D15">
        <w:rPr>
          <w:rFonts w:ascii="宋体" w:eastAsia="宋体" w:hAnsi="宋体" w:hint="eastAsia"/>
        </w:rPr>
        <w:t>℃</w:t>
      </w:r>
      <w:r w:rsidR="007E2A4E">
        <w:rPr>
          <w:rFonts w:ascii="宋体" w:eastAsia="宋体" w:hAnsi="宋体" w:hint="eastAsia"/>
        </w:rPr>
        <w:t>至</w:t>
      </w:r>
      <w:r w:rsidR="00787D15" w:rsidRPr="00787D15">
        <w:rPr>
          <w:rFonts w:ascii="宋体" w:eastAsia="宋体" w:hAnsi="宋体" w:hint="eastAsia"/>
        </w:rPr>
        <w:t>35</w:t>
      </w:r>
      <w:r>
        <w:rPr>
          <w:rFonts w:ascii="MS Mincho" w:eastAsia="MS Mincho" w:hAnsi="MS Mincho" w:cs="MS Mincho" w:hint="eastAsia"/>
        </w:rPr>
        <w:t> </w:t>
      </w:r>
      <w:r w:rsidR="00787D15" w:rsidRPr="00787D15">
        <w:rPr>
          <w:rFonts w:ascii="宋体" w:eastAsia="宋体" w:hAnsi="宋体" w:hint="eastAsia"/>
        </w:rPr>
        <w:t>℃之间。</w:t>
      </w:r>
    </w:p>
    <w:p w14:paraId="30A48A4E" w14:textId="77777777" w:rsidR="00696DC7" w:rsidRDefault="00ED3A8D" w:rsidP="002B581C">
      <w:pPr>
        <w:pStyle w:val="afa"/>
        <w:spacing w:before="156" w:after="156"/>
        <w:ind w:left="0"/>
        <w:rPr>
          <w:rFonts w:ascii="宋体" w:eastAsia="宋体" w:hAnsi="宋体"/>
        </w:rPr>
      </w:pPr>
      <w:r>
        <w:rPr>
          <w:rFonts w:ascii="宋体" w:eastAsia="宋体" w:hAnsi="宋体" w:hint="eastAsia"/>
        </w:rPr>
        <w:t>将样品在自然垂落的状态下装夹到</w:t>
      </w:r>
      <w:r w:rsidR="005B6EF8" w:rsidRPr="005B6EF8">
        <w:rPr>
          <w:rFonts w:ascii="宋体" w:eastAsia="宋体" w:hAnsi="宋体" w:hint="eastAsia"/>
        </w:rPr>
        <w:t>测试</w:t>
      </w:r>
      <w:r>
        <w:rPr>
          <w:rFonts w:ascii="宋体" w:eastAsia="宋体" w:hAnsi="宋体" w:hint="eastAsia"/>
        </w:rPr>
        <w:t>平</w:t>
      </w:r>
      <w:r w:rsidR="005B6EF8" w:rsidRPr="005B6EF8">
        <w:rPr>
          <w:rFonts w:ascii="宋体" w:eastAsia="宋体" w:hAnsi="宋体" w:hint="eastAsia"/>
        </w:rPr>
        <w:t>板上，不能有预加张力</w:t>
      </w:r>
      <w:r w:rsidR="00787D15" w:rsidRPr="00787D15">
        <w:rPr>
          <w:rFonts w:ascii="宋体" w:eastAsia="宋体" w:hAnsi="宋体" w:hint="eastAsia"/>
        </w:rPr>
        <w:t>，</w:t>
      </w:r>
      <w:proofErr w:type="gramStart"/>
      <w:r w:rsidR="007E2A4E">
        <w:rPr>
          <w:rFonts w:ascii="宋体" w:eastAsia="宋体" w:hAnsi="宋体" w:hint="eastAsia"/>
        </w:rPr>
        <w:t>装夹方式</w:t>
      </w:r>
      <w:proofErr w:type="gramEnd"/>
      <w:r w:rsidR="00787D15" w:rsidRPr="00787D15">
        <w:rPr>
          <w:rFonts w:ascii="宋体" w:eastAsia="宋体" w:hAnsi="宋体" w:hint="eastAsia"/>
        </w:rPr>
        <w:t>应允许</w:t>
      </w:r>
      <w:r w:rsidR="007E2A4E">
        <w:rPr>
          <w:rFonts w:ascii="宋体" w:eastAsia="宋体" w:hAnsi="宋体" w:hint="eastAsia"/>
        </w:rPr>
        <w:t>面料</w:t>
      </w:r>
      <w:r w:rsidR="00787D15" w:rsidRPr="00787D15">
        <w:rPr>
          <w:rFonts w:ascii="宋体" w:eastAsia="宋体" w:hAnsi="宋体" w:hint="eastAsia"/>
        </w:rPr>
        <w:t>在电弧</w:t>
      </w:r>
      <w:r w:rsidR="007E2A4E">
        <w:rPr>
          <w:rFonts w:ascii="宋体" w:eastAsia="宋体" w:hAnsi="宋体" w:hint="eastAsia"/>
        </w:rPr>
        <w:t>闪爆</w:t>
      </w:r>
      <w:r w:rsidR="00787D15" w:rsidRPr="00787D15">
        <w:rPr>
          <w:rFonts w:ascii="宋体" w:eastAsia="宋体" w:hAnsi="宋体" w:hint="eastAsia"/>
        </w:rPr>
        <w:t>时</w:t>
      </w:r>
      <w:r w:rsidR="007E2A4E">
        <w:rPr>
          <w:rFonts w:ascii="宋体" w:eastAsia="宋体" w:hAnsi="宋体" w:hint="eastAsia"/>
        </w:rPr>
        <w:t>出现</w:t>
      </w:r>
      <w:r w:rsidR="00787D15" w:rsidRPr="00787D15">
        <w:rPr>
          <w:rFonts w:ascii="宋体" w:eastAsia="宋体" w:hAnsi="宋体" w:hint="eastAsia"/>
        </w:rPr>
        <w:t>收缩</w:t>
      </w:r>
      <w:r>
        <w:rPr>
          <w:rFonts w:ascii="宋体" w:eastAsia="宋体" w:hAnsi="宋体" w:hint="eastAsia"/>
        </w:rPr>
        <w:t>。</w:t>
      </w:r>
      <w:r w:rsidR="007E2A4E">
        <w:rPr>
          <w:rFonts w:ascii="宋体" w:eastAsia="宋体" w:hAnsi="宋体" w:hint="eastAsia"/>
        </w:rPr>
        <w:t>面</w:t>
      </w:r>
      <w:r w:rsidR="00787D15" w:rsidRPr="00787D15">
        <w:rPr>
          <w:rFonts w:ascii="宋体" w:eastAsia="宋体" w:hAnsi="宋体" w:hint="eastAsia"/>
        </w:rPr>
        <w:t>料夹紧装置</w:t>
      </w:r>
      <w:r w:rsidR="00E15006">
        <w:rPr>
          <w:rFonts w:ascii="宋体" w:eastAsia="宋体" w:hAnsi="宋体" w:hint="eastAsia"/>
        </w:rPr>
        <w:t>如</w:t>
      </w:r>
      <w:r w:rsidR="00787D15" w:rsidRPr="00787D15">
        <w:rPr>
          <w:rFonts w:ascii="宋体" w:eastAsia="宋体" w:hAnsi="宋体" w:hint="eastAsia"/>
        </w:rPr>
        <w:t>图</w:t>
      </w:r>
      <w:r w:rsidR="007E2A4E">
        <w:rPr>
          <w:rFonts w:ascii="宋体" w:eastAsia="宋体" w:hAnsi="宋体" w:hint="eastAsia"/>
        </w:rPr>
        <w:t>D.6</w:t>
      </w:r>
      <w:r>
        <w:rPr>
          <w:rFonts w:ascii="宋体" w:eastAsia="宋体" w:hAnsi="宋体" w:hint="eastAsia"/>
        </w:rPr>
        <w:t>所示</w:t>
      </w:r>
      <w:r w:rsidR="00E15006">
        <w:rPr>
          <w:rFonts w:ascii="宋体" w:eastAsia="宋体" w:hAnsi="宋体" w:hint="eastAsia"/>
        </w:rPr>
        <w:t>，</w:t>
      </w:r>
      <w:r w:rsidR="00787D15" w:rsidRPr="00787D15">
        <w:rPr>
          <w:rFonts w:ascii="宋体" w:eastAsia="宋体" w:hAnsi="宋体" w:hint="eastAsia"/>
        </w:rPr>
        <w:t>由4个</w:t>
      </w:r>
      <w:r w:rsidR="003A03F9">
        <w:rPr>
          <w:rFonts w:ascii="宋体" w:eastAsia="宋体" w:hAnsi="宋体" w:hint="eastAsia"/>
        </w:rPr>
        <w:t>夹子组成，</w:t>
      </w:r>
      <w:r w:rsidR="00E15006">
        <w:rPr>
          <w:rFonts w:ascii="宋体" w:eastAsia="宋体" w:hAnsi="宋体" w:hint="eastAsia"/>
        </w:rPr>
        <w:t>夹子应能</w:t>
      </w:r>
      <w:r w:rsidR="00787D15" w:rsidRPr="00787D15">
        <w:rPr>
          <w:rFonts w:ascii="宋体" w:eastAsia="宋体" w:hAnsi="宋体" w:hint="eastAsia"/>
        </w:rPr>
        <w:t>将样</w:t>
      </w:r>
      <w:r w:rsidR="003A03F9">
        <w:rPr>
          <w:rFonts w:ascii="宋体" w:eastAsia="宋体" w:hAnsi="宋体" w:hint="eastAsia"/>
        </w:rPr>
        <w:t>品装</w:t>
      </w:r>
      <w:r w:rsidR="00E15006">
        <w:rPr>
          <w:rFonts w:ascii="宋体" w:eastAsia="宋体" w:hAnsi="宋体" w:hint="eastAsia"/>
        </w:rPr>
        <w:t>夹在平</w:t>
      </w:r>
      <w:r w:rsidR="00787D15" w:rsidRPr="00787D15">
        <w:rPr>
          <w:rFonts w:ascii="宋体" w:eastAsia="宋体" w:hAnsi="宋体" w:hint="eastAsia"/>
        </w:rPr>
        <w:t>板</w:t>
      </w:r>
      <w:r w:rsidR="003A03F9">
        <w:rPr>
          <w:rFonts w:ascii="宋体" w:eastAsia="宋体" w:hAnsi="宋体" w:hint="eastAsia"/>
        </w:rPr>
        <w:t>上</w:t>
      </w:r>
      <w:r w:rsidR="00787D15" w:rsidRPr="00787D15">
        <w:rPr>
          <w:rFonts w:ascii="宋体" w:eastAsia="宋体" w:hAnsi="宋体" w:hint="eastAsia"/>
        </w:rPr>
        <w:t>并允许样</w:t>
      </w:r>
      <w:r w:rsidR="003A03F9">
        <w:rPr>
          <w:rFonts w:ascii="宋体" w:eastAsia="宋体" w:hAnsi="宋体" w:hint="eastAsia"/>
        </w:rPr>
        <w:t>品</w:t>
      </w:r>
      <w:r w:rsidR="00787D15" w:rsidRPr="00787D15">
        <w:rPr>
          <w:rFonts w:ascii="宋体" w:eastAsia="宋体" w:hAnsi="宋体" w:hint="eastAsia"/>
        </w:rPr>
        <w:t>在电弧</w:t>
      </w:r>
      <w:r w:rsidR="003A03F9">
        <w:rPr>
          <w:rFonts w:ascii="宋体" w:eastAsia="宋体" w:hAnsi="宋体" w:hint="eastAsia"/>
        </w:rPr>
        <w:t>闪爆</w:t>
      </w:r>
      <w:r w:rsidR="00787D15" w:rsidRPr="00787D15">
        <w:rPr>
          <w:rFonts w:ascii="宋体" w:eastAsia="宋体" w:hAnsi="宋体" w:hint="eastAsia"/>
        </w:rPr>
        <w:t>时</w:t>
      </w:r>
      <w:r w:rsidR="00771483">
        <w:rPr>
          <w:rFonts w:ascii="宋体" w:eastAsia="宋体" w:hAnsi="宋体" w:hint="eastAsia"/>
        </w:rPr>
        <w:t>出现</w:t>
      </w:r>
      <w:r w:rsidR="00787D15" w:rsidRPr="00787D15">
        <w:rPr>
          <w:rFonts w:ascii="宋体" w:eastAsia="宋体" w:hAnsi="宋体" w:hint="eastAsia"/>
        </w:rPr>
        <w:t>收缩。夹紧装置</w:t>
      </w:r>
      <w:r w:rsidR="00771483">
        <w:rPr>
          <w:rFonts w:ascii="宋体" w:eastAsia="宋体" w:hAnsi="宋体" w:hint="eastAsia"/>
        </w:rPr>
        <w:t>上</w:t>
      </w:r>
      <w:r w:rsidR="00787D15" w:rsidRPr="00787D15">
        <w:rPr>
          <w:rFonts w:ascii="宋体" w:eastAsia="宋体" w:hAnsi="宋体" w:hint="eastAsia"/>
        </w:rPr>
        <w:t>的每个夹子</w:t>
      </w:r>
      <w:r w:rsidR="003A03F9">
        <w:rPr>
          <w:rFonts w:ascii="宋体" w:eastAsia="宋体" w:hAnsi="宋体" w:hint="eastAsia"/>
        </w:rPr>
        <w:t>应通过施加</w:t>
      </w:r>
      <w:r w:rsidR="00771483">
        <w:rPr>
          <w:rFonts w:ascii="宋体" w:eastAsia="宋体" w:hAnsi="宋体" w:hint="eastAsia"/>
        </w:rPr>
        <w:t>4.4</w:t>
      </w:r>
      <w:r w:rsidR="00771483">
        <w:rPr>
          <w:rFonts w:ascii="宋体" w:eastAsia="宋体" w:hAnsi="宋体"/>
        </w:rPr>
        <w:t> </w:t>
      </w:r>
      <w:r w:rsidR="00771483">
        <w:rPr>
          <w:rFonts w:ascii="宋体" w:eastAsia="宋体" w:hAnsi="宋体" w:hint="eastAsia"/>
        </w:rPr>
        <w:t>N至4.6</w:t>
      </w:r>
      <w:r w:rsidR="00771483">
        <w:rPr>
          <w:rFonts w:ascii="MS Mincho" w:eastAsia="MS Mincho" w:hAnsi="MS Mincho" w:cs="MS Mincho" w:hint="eastAsia"/>
        </w:rPr>
        <w:t> </w:t>
      </w:r>
      <w:r w:rsidR="00771483">
        <w:rPr>
          <w:rFonts w:ascii="宋体" w:eastAsia="宋体" w:hAnsi="宋体" w:hint="eastAsia"/>
        </w:rPr>
        <w:t>N</w:t>
      </w:r>
      <w:r w:rsidR="003A03F9">
        <w:rPr>
          <w:rFonts w:ascii="宋体" w:eastAsia="宋体" w:hAnsi="宋体" w:hint="eastAsia"/>
        </w:rPr>
        <w:t>的力将面料固定在面板上。只要能满足</w:t>
      </w:r>
      <w:r w:rsidR="00771483">
        <w:rPr>
          <w:rFonts w:ascii="宋体" w:eastAsia="宋体" w:hAnsi="宋体" w:hint="eastAsia"/>
        </w:rPr>
        <w:t>上述</w:t>
      </w:r>
      <w:r w:rsidR="003A03F9">
        <w:rPr>
          <w:rFonts w:ascii="宋体" w:eastAsia="宋体" w:hAnsi="宋体" w:hint="eastAsia"/>
        </w:rPr>
        <w:t>要求，</w:t>
      </w:r>
      <w:r w:rsidR="00787D15" w:rsidRPr="00787D15">
        <w:rPr>
          <w:rFonts w:ascii="宋体" w:eastAsia="宋体" w:hAnsi="宋体" w:hint="eastAsia"/>
        </w:rPr>
        <w:t>也可采用其他</w:t>
      </w:r>
      <w:proofErr w:type="gramStart"/>
      <w:r w:rsidR="003A03F9">
        <w:rPr>
          <w:rFonts w:ascii="宋体" w:eastAsia="宋体" w:hAnsi="宋体" w:hint="eastAsia"/>
        </w:rPr>
        <w:t>的装夹方式</w:t>
      </w:r>
      <w:proofErr w:type="gramEnd"/>
      <w:r w:rsidR="00771483">
        <w:rPr>
          <w:rFonts w:ascii="宋体" w:eastAsia="宋体" w:hAnsi="宋体" w:hint="eastAsia"/>
        </w:rPr>
        <w:t>。如果测试</w:t>
      </w:r>
      <w:r w:rsidR="003A03F9">
        <w:rPr>
          <w:rFonts w:ascii="宋体" w:eastAsia="宋体" w:hAnsi="宋体" w:hint="eastAsia"/>
        </w:rPr>
        <w:t>样品是</w:t>
      </w:r>
      <w:r w:rsidR="00787D15" w:rsidRPr="00787D15">
        <w:rPr>
          <w:rFonts w:ascii="宋体" w:eastAsia="宋体" w:hAnsi="宋体" w:hint="eastAsia"/>
        </w:rPr>
        <w:t>多层</w:t>
      </w:r>
      <w:r w:rsidR="003A03F9">
        <w:rPr>
          <w:rFonts w:ascii="宋体" w:eastAsia="宋体" w:hAnsi="宋体" w:hint="eastAsia"/>
        </w:rPr>
        <w:t>面料</w:t>
      </w:r>
      <w:r w:rsidR="00787D15" w:rsidRPr="00787D15">
        <w:rPr>
          <w:rFonts w:ascii="宋体" w:eastAsia="宋体" w:hAnsi="宋体" w:hint="eastAsia"/>
        </w:rPr>
        <w:t>，样</w:t>
      </w:r>
      <w:r w:rsidR="003A03F9">
        <w:rPr>
          <w:rFonts w:ascii="宋体" w:eastAsia="宋体" w:hAnsi="宋体" w:hint="eastAsia"/>
        </w:rPr>
        <w:t>品的</w:t>
      </w:r>
      <w:proofErr w:type="gramStart"/>
      <w:r w:rsidR="00787D15" w:rsidRPr="00787D15">
        <w:rPr>
          <w:rFonts w:ascii="宋体" w:eastAsia="宋体" w:hAnsi="宋体" w:hint="eastAsia"/>
        </w:rPr>
        <w:t>装</w:t>
      </w:r>
      <w:r w:rsidR="003A03F9">
        <w:rPr>
          <w:rFonts w:ascii="宋体" w:eastAsia="宋体" w:hAnsi="宋体" w:hint="eastAsia"/>
        </w:rPr>
        <w:t>夹</w:t>
      </w:r>
      <w:r w:rsidR="00787D15" w:rsidRPr="00787D15">
        <w:rPr>
          <w:rFonts w:ascii="宋体" w:eastAsia="宋体" w:hAnsi="宋体" w:hint="eastAsia"/>
        </w:rPr>
        <w:t>方</w:t>
      </w:r>
      <w:r w:rsidR="003A03F9">
        <w:rPr>
          <w:rFonts w:ascii="宋体" w:eastAsia="宋体" w:hAnsi="宋体" w:hint="eastAsia"/>
        </w:rPr>
        <w:t>式</w:t>
      </w:r>
      <w:proofErr w:type="gramEnd"/>
      <w:r w:rsidR="00787D15" w:rsidRPr="00787D15">
        <w:rPr>
          <w:rFonts w:ascii="宋体" w:eastAsia="宋体" w:hAnsi="宋体" w:hint="eastAsia"/>
        </w:rPr>
        <w:t>应</w:t>
      </w:r>
      <w:r w:rsidR="003A03F9">
        <w:rPr>
          <w:rFonts w:ascii="宋体" w:eastAsia="宋体" w:hAnsi="宋体" w:hint="eastAsia"/>
        </w:rPr>
        <w:t>与</w:t>
      </w:r>
      <w:r w:rsidR="00D87943">
        <w:rPr>
          <w:rFonts w:ascii="宋体" w:eastAsia="宋体" w:hAnsi="宋体" w:hint="eastAsia"/>
        </w:rPr>
        <w:t>其</w:t>
      </w:r>
      <w:r w:rsidR="003A03F9">
        <w:rPr>
          <w:rFonts w:ascii="宋体" w:eastAsia="宋体" w:hAnsi="宋体" w:hint="eastAsia"/>
        </w:rPr>
        <w:t>结构</w:t>
      </w:r>
      <w:r w:rsidR="00D87943">
        <w:rPr>
          <w:rFonts w:ascii="宋体" w:eastAsia="宋体" w:hAnsi="宋体" w:hint="eastAsia"/>
        </w:rPr>
        <w:t>设计</w:t>
      </w:r>
      <w:r w:rsidR="00787D15" w:rsidRPr="00787D15">
        <w:rPr>
          <w:rFonts w:ascii="宋体" w:eastAsia="宋体" w:hAnsi="宋体" w:hint="eastAsia"/>
        </w:rPr>
        <w:t>的分层</w:t>
      </w:r>
      <w:r w:rsidR="003A03F9">
        <w:rPr>
          <w:rFonts w:ascii="宋体" w:eastAsia="宋体" w:hAnsi="宋体" w:hint="eastAsia"/>
        </w:rPr>
        <w:t>保持一致</w:t>
      </w:r>
      <w:r w:rsidR="00787D15" w:rsidRPr="00787D15">
        <w:rPr>
          <w:rFonts w:ascii="宋体" w:eastAsia="宋体" w:hAnsi="宋体" w:hint="eastAsia"/>
        </w:rPr>
        <w:t>。</w:t>
      </w:r>
    </w:p>
    <w:p w14:paraId="335AA13D" w14:textId="77777777" w:rsidR="00D33813" w:rsidRDefault="00E15006" w:rsidP="00D33813">
      <w:pPr>
        <w:pStyle w:val="aff5"/>
        <w:ind w:firstLineChars="0" w:firstLine="0"/>
        <w:jc w:val="center"/>
      </w:pPr>
      <w:r>
        <w:drawing>
          <wp:inline distT="0" distB="0" distL="0" distR="0" wp14:anchorId="468EE686" wp14:editId="732E6B22">
            <wp:extent cx="4432180" cy="3856006"/>
            <wp:effectExtent l="19050" t="0" r="6470" b="0"/>
            <wp:docPr id="3" name="Picture 2" descr="图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D.7.png"/>
                    <pic:cNvPicPr/>
                  </pic:nvPicPr>
                  <pic:blipFill>
                    <a:blip r:embed="rId23" cstate="print"/>
                    <a:stretch>
                      <a:fillRect/>
                    </a:stretch>
                  </pic:blipFill>
                  <pic:spPr>
                    <a:xfrm>
                      <a:off x="0" y="0"/>
                      <a:ext cx="4433521" cy="3857173"/>
                    </a:xfrm>
                    <a:prstGeom prst="rect">
                      <a:avLst/>
                    </a:prstGeom>
                  </pic:spPr>
                </pic:pic>
              </a:graphicData>
            </a:graphic>
          </wp:inline>
        </w:drawing>
      </w:r>
    </w:p>
    <w:p w14:paraId="36E85EE7" w14:textId="77777777" w:rsidR="00D33813" w:rsidRPr="00D33813" w:rsidRDefault="00D33813" w:rsidP="002B581C">
      <w:pPr>
        <w:pStyle w:val="ae"/>
        <w:numPr>
          <w:ilvl w:val="1"/>
          <w:numId w:val="27"/>
        </w:numPr>
        <w:spacing w:before="156" w:after="156"/>
        <w:ind w:left="0" w:firstLine="0"/>
      </w:pPr>
      <w:r>
        <w:rPr>
          <w:rFonts w:hint="eastAsia"/>
        </w:rPr>
        <w:t>面料</w:t>
      </w:r>
      <w:proofErr w:type="gramStart"/>
      <w:r w:rsidR="00771483">
        <w:rPr>
          <w:rFonts w:hint="eastAsia"/>
        </w:rPr>
        <w:t>样品</w:t>
      </w:r>
      <w:r>
        <w:rPr>
          <w:rFonts w:hint="eastAsia"/>
        </w:rPr>
        <w:t>装夹组件</w:t>
      </w:r>
      <w:proofErr w:type="gramEnd"/>
    </w:p>
    <w:p w14:paraId="0B8D912C" w14:textId="77777777" w:rsidR="00696DC7" w:rsidRDefault="00DB3B10" w:rsidP="002B581C">
      <w:pPr>
        <w:pStyle w:val="af9"/>
        <w:spacing w:before="156" w:after="156"/>
        <w:ind w:left="0"/>
        <w:rPr>
          <w:rFonts w:hAnsi="宋体"/>
        </w:rPr>
      </w:pPr>
      <w:r>
        <w:rPr>
          <w:rFonts w:ascii="宋体" w:eastAsia="宋体" w:hAnsi="宋体" w:hint="eastAsia"/>
        </w:rPr>
        <w:t>记录</w:t>
      </w:r>
      <w:r w:rsidR="00787D15" w:rsidRPr="00787D15">
        <w:rPr>
          <w:rFonts w:ascii="宋体" w:eastAsia="宋体" w:hAnsi="宋体" w:hint="eastAsia"/>
        </w:rPr>
        <w:t>样</w:t>
      </w:r>
      <w:r w:rsidR="00D87943">
        <w:rPr>
          <w:rFonts w:ascii="宋体" w:eastAsia="宋体" w:hAnsi="宋体" w:hint="eastAsia"/>
        </w:rPr>
        <w:t>品</w:t>
      </w:r>
      <w:r>
        <w:rPr>
          <w:rFonts w:ascii="宋体" w:eastAsia="宋体" w:hAnsi="宋体" w:hint="eastAsia"/>
        </w:rPr>
        <w:t>的信息，</w:t>
      </w:r>
      <w:r w:rsidR="00787D15" w:rsidRPr="00787D15">
        <w:rPr>
          <w:rFonts w:ascii="宋体" w:eastAsia="宋体" w:hAnsi="宋体" w:hint="eastAsia"/>
        </w:rPr>
        <w:t>包括</w:t>
      </w:r>
      <w:r w:rsidR="00D87943">
        <w:rPr>
          <w:rFonts w:ascii="宋体" w:eastAsia="宋体" w:hAnsi="宋体" w:hint="eastAsia"/>
        </w:rPr>
        <w:t>样品</w:t>
      </w:r>
      <w:r w:rsidR="00771483">
        <w:rPr>
          <w:rFonts w:ascii="宋体" w:eastAsia="宋体" w:hAnsi="宋体" w:hint="eastAsia"/>
        </w:rPr>
        <w:t>唯一性编</w:t>
      </w:r>
      <w:r w:rsidR="00787D15" w:rsidRPr="00787D15">
        <w:rPr>
          <w:rFonts w:ascii="宋体" w:eastAsia="宋体" w:hAnsi="宋体" w:hint="eastAsia"/>
        </w:rPr>
        <w:t>号</w:t>
      </w:r>
      <w:r w:rsidR="00D87943">
        <w:rPr>
          <w:rFonts w:ascii="宋体" w:eastAsia="宋体" w:hAnsi="宋体" w:hint="eastAsia"/>
        </w:rPr>
        <w:t>、样品的</w:t>
      </w:r>
      <w:r w:rsidR="00787D15" w:rsidRPr="00787D15">
        <w:rPr>
          <w:rFonts w:ascii="宋体" w:eastAsia="宋体" w:hAnsi="宋体" w:hint="eastAsia"/>
        </w:rPr>
        <w:t>分层顺序</w:t>
      </w:r>
      <w:r w:rsidR="00D87943">
        <w:rPr>
          <w:rFonts w:ascii="宋体" w:eastAsia="宋体" w:hAnsi="宋体" w:hint="eastAsia"/>
        </w:rPr>
        <w:t>（从最</w:t>
      </w:r>
      <w:r w:rsidR="00787D15" w:rsidRPr="00787D15">
        <w:rPr>
          <w:rFonts w:ascii="宋体" w:eastAsia="宋体" w:hAnsi="宋体" w:hint="eastAsia"/>
        </w:rPr>
        <w:t>外层</w:t>
      </w:r>
      <w:r w:rsidR="00D87943">
        <w:rPr>
          <w:rFonts w:ascii="宋体" w:eastAsia="宋体" w:hAnsi="宋体" w:hint="eastAsia"/>
        </w:rPr>
        <w:t>开始依次列出）、材</w:t>
      </w:r>
      <w:r w:rsidR="00787D15" w:rsidRPr="00787D15">
        <w:rPr>
          <w:rFonts w:ascii="宋体" w:eastAsia="宋体" w:hAnsi="宋体" w:hint="eastAsia"/>
        </w:rPr>
        <w:t>料类型</w:t>
      </w:r>
      <w:r w:rsidR="00D87943">
        <w:rPr>
          <w:rFonts w:ascii="宋体" w:eastAsia="宋体" w:hAnsi="宋体" w:hint="eastAsia"/>
        </w:rPr>
        <w:t>、</w:t>
      </w:r>
      <w:r w:rsidR="00787D15" w:rsidRPr="00787D15">
        <w:rPr>
          <w:rFonts w:ascii="宋体" w:eastAsia="宋体" w:hAnsi="宋体" w:hint="eastAsia"/>
        </w:rPr>
        <w:t>试验前</w:t>
      </w:r>
      <w:r w:rsidR="00D87943">
        <w:rPr>
          <w:rFonts w:ascii="宋体" w:eastAsia="宋体" w:hAnsi="宋体" w:hint="eastAsia"/>
        </w:rPr>
        <w:t>（洗涤、</w:t>
      </w:r>
      <w:r w:rsidR="00D87943" w:rsidRPr="00787D15">
        <w:rPr>
          <w:rFonts w:ascii="宋体" w:eastAsia="宋体" w:hAnsi="宋体" w:hint="eastAsia"/>
        </w:rPr>
        <w:t>熨烫</w:t>
      </w:r>
      <w:r w:rsidR="00D87943">
        <w:rPr>
          <w:rFonts w:ascii="宋体" w:eastAsia="宋体" w:hAnsi="宋体" w:hint="eastAsia"/>
        </w:rPr>
        <w:t>预处理</w:t>
      </w:r>
      <w:r w:rsidR="00D87943" w:rsidRPr="00787D15">
        <w:rPr>
          <w:rFonts w:ascii="宋体" w:eastAsia="宋体" w:hAnsi="宋体" w:hint="eastAsia"/>
        </w:rPr>
        <w:t>之后</w:t>
      </w:r>
      <w:r w:rsidR="00D87943">
        <w:rPr>
          <w:rFonts w:ascii="宋体" w:eastAsia="宋体" w:hAnsi="宋体" w:hint="eastAsia"/>
        </w:rPr>
        <w:t>）</w:t>
      </w:r>
      <w:r w:rsidR="00787D15" w:rsidRPr="00787D15">
        <w:rPr>
          <w:rFonts w:ascii="宋体" w:eastAsia="宋体" w:hAnsi="宋体" w:hint="eastAsia"/>
        </w:rPr>
        <w:t>的</w:t>
      </w:r>
      <w:proofErr w:type="gramStart"/>
      <w:r w:rsidR="00D87943" w:rsidRPr="00D87943">
        <w:rPr>
          <w:rFonts w:ascii="宋体" w:eastAsia="宋体" w:hAnsi="宋体" w:hint="eastAsia"/>
        </w:rPr>
        <w:t>实际单位</w:t>
      </w:r>
      <w:proofErr w:type="gramEnd"/>
      <w:r w:rsidR="00D87943" w:rsidRPr="00D87943">
        <w:rPr>
          <w:rFonts w:ascii="宋体" w:eastAsia="宋体" w:hAnsi="宋体" w:hint="eastAsia"/>
        </w:rPr>
        <w:t>面积质量</w:t>
      </w:r>
      <w:r w:rsidR="00D87943">
        <w:rPr>
          <w:rFonts w:ascii="宋体" w:eastAsia="宋体" w:hAnsi="宋体" w:hint="eastAsia"/>
        </w:rPr>
        <w:t>、</w:t>
      </w:r>
      <w:r w:rsidR="00D87943" w:rsidRPr="00D87943">
        <w:rPr>
          <w:rFonts w:ascii="宋体" w:eastAsia="宋体" w:hAnsi="宋体" w:hint="eastAsia"/>
        </w:rPr>
        <w:t>机织/针织</w:t>
      </w:r>
      <w:r w:rsidR="00D87943">
        <w:rPr>
          <w:rFonts w:ascii="宋体" w:eastAsia="宋体" w:hAnsi="宋体" w:hint="eastAsia"/>
        </w:rPr>
        <w:t>类型、</w:t>
      </w:r>
      <w:r w:rsidR="00787D15" w:rsidRPr="00787D15">
        <w:rPr>
          <w:rFonts w:ascii="宋体" w:eastAsia="宋体" w:hAnsi="宋体" w:hint="eastAsia"/>
        </w:rPr>
        <w:t>颜色以及</w:t>
      </w:r>
      <w:r w:rsidR="00D87943">
        <w:rPr>
          <w:rFonts w:ascii="宋体" w:eastAsia="宋体" w:hAnsi="宋体" w:hint="eastAsia"/>
        </w:rPr>
        <w:t>测试</w:t>
      </w:r>
      <w:r w:rsidR="00787D15" w:rsidRPr="00787D15">
        <w:rPr>
          <w:rFonts w:ascii="宋体" w:eastAsia="宋体" w:hAnsi="宋体" w:hint="eastAsia"/>
        </w:rPr>
        <w:t>样品的数量。</w:t>
      </w:r>
    </w:p>
    <w:p w14:paraId="510702E0" w14:textId="77777777" w:rsidR="008967B2" w:rsidRDefault="00D87943" w:rsidP="002B581C">
      <w:pPr>
        <w:pStyle w:val="af9"/>
        <w:spacing w:before="156" w:after="156"/>
        <w:ind w:left="0"/>
        <w:rPr>
          <w:rFonts w:ascii="宋体" w:eastAsia="宋体" w:hAnsi="宋体"/>
        </w:rPr>
      </w:pPr>
      <w:r>
        <w:rPr>
          <w:rFonts w:ascii="宋体" w:eastAsia="宋体" w:hAnsi="宋体" w:hint="eastAsia"/>
        </w:rPr>
        <w:t>将熔断</w:t>
      </w:r>
      <w:r w:rsidRPr="008967B2">
        <w:rPr>
          <w:rFonts w:ascii="宋体" w:eastAsia="宋体" w:hAnsi="宋体" w:hint="eastAsia"/>
        </w:rPr>
        <w:t>丝</w:t>
      </w:r>
      <w:r>
        <w:rPr>
          <w:rFonts w:ascii="宋体" w:eastAsia="宋体" w:hAnsi="宋体" w:hint="eastAsia"/>
        </w:rPr>
        <w:t>安装在电极上</w:t>
      </w:r>
      <w:r w:rsidR="008967B2" w:rsidRPr="008967B2">
        <w:rPr>
          <w:rFonts w:ascii="宋体" w:eastAsia="宋体" w:hAnsi="宋体" w:hint="eastAsia"/>
        </w:rPr>
        <w:t>。</w:t>
      </w:r>
    </w:p>
    <w:p w14:paraId="15062691" w14:textId="77777777" w:rsidR="008967B2" w:rsidRPr="008967B2" w:rsidRDefault="00B1045C" w:rsidP="002B581C">
      <w:pPr>
        <w:pStyle w:val="af9"/>
        <w:spacing w:before="156" w:after="156"/>
        <w:ind w:left="0"/>
        <w:rPr>
          <w:rFonts w:ascii="宋体" w:eastAsia="宋体" w:hAnsi="宋体"/>
        </w:rPr>
      </w:pPr>
      <w:r>
        <w:rPr>
          <w:rFonts w:ascii="宋体" w:eastAsia="宋体" w:hAnsi="宋体" w:hint="eastAsia"/>
          <w:snapToGrid w:val="0"/>
          <w:szCs w:val="21"/>
        </w:rPr>
        <w:t>应</w:t>
      </w:r>
      <w:r w:rsidR="00D87943">
        <w:rPr>
          <w:rFonts w:ascii="宋体" w:eastAsia="宋体" w:hAnsi="宋体" w:hint="eastAsia"/>
          <w:snapToGrid w:val="0"/>
          <w:szCs w:val="21"/>
        </w:rPr>
        <w:t>采取</w:t>
      </w:r>
      <w:r w:rsidR="008967B2" w:rsidRPr="008967B2">
        <w:rPr>
          <w:rFonts w:ascii="宋体" w:eastAsia="宋体" w:hAnsi="宋体" w:hint="eastAsia"/>
          <w:snapToGrid w:val="0"/>
          <w:szCs w:val="21"/>
        </w:rPr>
        <w:t>安全措施，确保所有人员在安全区域内</w:t>
      </w:r>
      <w:r w:rsidR="008967B2">
        <w:rPr>
          <w:rFonts w:ascii="宋体" w:eastAsia="宋体" w:hAnsi="宋体" w:hint="eastAsia"/>
          <w:snapToGrid w:val="0"/>
          <w:szCs w:val="21"/>
        </w:rPr>
        <w:t>。</w:t>
      </w:r>
    </w:p>
    <w:p w14:paraId="28023E54" w14:textId="77777777" w:rsidR="008967B2" w:rsidRPr="008967B2" w:rsidRDefault="00D87943" w:rsidP="002B581C">
      <w:pPr>
        <w:pStyle w:val="af9"/>
        <w:spacing w:before="156" w:after="156"/>
        <w:ind w:left="0"/>
        <w:rPr>
          <w:rFonts w:ascii="宋体" w:eastAsia="宋体" w:hAnsi="宋体"/>
        </w:rPr>
      </w:pPr>
      <w:r>
        <w:rPr>
          <w:rFonts w:ascii="宋体" w:eastAsia="宋体" w:hAnsi="宋体" w:hint="eastAsia"/>
          <w:snapToGrid w:val="0"/>
          <w:szCs w:val="21"/>
        </w:rPr>
        <w:t>对测试</w:t>
      </w:r>
      <w:r w:rsidR="008967B2" w:rsidRPr="008967B2">
        <w:rPr>
          <w:rFonts w:ascii="宋体" w:eastAsia="宋体" w:hAnsi="宋体" w:hint="eastAsia"/>
          <w:snapToGrid w:val="0"/>
          <w:szCs w:val="21"/>
        </w:rPr>
        <w:t>样品</w:t>
      </w:r>
      <w:r>
        <w:rPr>
          <w:rFonts w:ascii="宋体" w:eastAsia="宋体" w:hAnsi="宋体" w:hint="eastAsia"/>
          <w:snapToGrid w:val="0"/>
          <w:szCs w:val="21"/>
        </w:rPr>
        <w:t>进行</w:t>
      </w:r>
      <w:r w:rsidR="008967B2" w:rsidRPr="008967B2">
        <w:rPr>
          <w:rFonts w:ascii="宋体" w:eastAsia="宋体" w:hAnsi="宋体" w:hint="eastAsia"/>
          <w:snapToGrid w:val="0"/>
          <w:szCs w:val="21"/>
        </w:rPr>
        <w:t>电弧</w:t>
      </w:r>
      <w:r>
        <w:rPr>
          <w:rFonts w:ascii="宋体" w:eastAsia="宋体" w:hAnsi="宋体" w:hint="eastAsia"/>
          <w:snapToGrid w:val="0"/>
          <w:szCs w:val="21"/>
        </w:rPr>
        <w:t>闪爆</w:t>
      </w:r>
      <w:r w:rsidR="00EC3DCE">
        <w:rPr>
          <w:rFonts w:ascii="宋体" w:eastAsia="宋体" w:hAnsi="宋体" w:hint="eastAsia"/>
          <w:snapToGrid w:val="0"/>
          <w:szCs w:val="21"/>
        </w:rPr>
        <w:t>测试</w:t>
      </w:r>
      <w:r w:rsidR="008967B2" w:rsidRPr="008967B2">
        <w:rPr>
          <w:rFonts w:ascii="宋体" w:eastAsia="宋体" w:hAnsi="宋体" w:hint="eastAsia"/>
          <w:snapToGrid w:val="0"/>
          <w:szCs w:val="21"/>
        </w:rPr>
        <w:t>。</w:t>
      </w:r>
    </w:p>
    <w:p w14:paraId="791DD216" w14:textId="77777777" w:rsidR="008967B2" w:rsidRPr="008967B2" w:rsidRDefault="00DA4464" w:rsidP="002B581C">
      <w:pPr>
        <w:pStyle w:val="af9"/>
        <w:spacing w:before="156" w:after="156"/>
        <w:ind w:left="0"/>
        <w:rPr>
          <w:rFonts w:ascii="宋体" w:eastAsia="宋体" w:hAnsi="宋体"/>
        </w:rPr>
      </w:pPr>
      <w:r>
        <w:rPr>
          <w:rFonts w:ascii="宋体" w:eastAsia="宋体" w:hAnsi="宋体" w:hint="eastAsia"/>
          <w:snapToGrid w:val="0"/>
          <w:szCs w:val="21"/>
        </w:rPr>
        <w:t>闪爆后及时</w:t>
      </w:r>
      <w:r w:rsidR="008967B2" w:rsidRPr="008967B2">
        <w:rPr>
          <w:rFonts w:ascii="宋体" w:eastAsia="宋体" w:hAnsi="宋体" w:hint="eastAsia"/>
          <w:snapToGrid w:val="0"/>
          <w:szCs w:val="21"/>
        </w:rPr>
        <w:t>切断</w:t>
      </w:r>
      <w:r>
        <w:rPr>
          <w:rFonts w:ascii="宋体" w:eastAsia="宋体" w:hAnsi="宋体" w:hint="eastAsia"/>
          <w:snapToGrid w:val="0"/>
          <w:szCs w:val="21"/>
        </w:rPr>
        <w:t>设备</w:t>
      </w:r>
      <w:r w:rsidR="008967B2" w:rsidRPr="008967B2">
        <w:rPr>
          <w:rFonts w:ascii="宋体" w:eastAsia="宋体" w:hAnsi="宋体" w:hint="eastAsia"/>
          <w:snapToGrid w:val="0"/>
          <w:szCs w:val="21"/>
        </w:rPr>
        <w:t>电源，</w:t>
      </w:r>
      <w:r>
        <w:rPr>
          <w:rFonts w:ascii="宋体" w:eastAsia="宋体" w:hAnsi="宋体" w:hint="eastAsia"/>
          <w:snapToGrid w:val="0"/>
          <w:szCs w:val="21"/>
        </w:rPr>
        <w:t>并</w:t>
      </w:r>
      <w:r w:rsidR="00D87943">
        <w:rPr>
          <w:rFonts w:ascii="宋体" w:eastAsia="宋体" w:hAnsi="宋体" w:hint="eastAsia"/>
          <w:snapToGrid w:val="0"/>
          <w:szCs w:val="21"/>
        </w:rPr>
        <w:t>在</w:t>
      </w:r>
      <w:r w:rsidR="008967B2" w:rsidRPr="008967B2">
        <w:rPr>
          <w:rFonts w:ascii="宋体" w:eastAsia="宋体" w:hAnsi="宋体" w:hint="eastAsia"/>
          <w:snapToGrid w:val="0"/>
          <w:szCs w:val="21"/>
        </w:rPr>
        <w:t>数据采集</w:t>
      </w:r>
      <w:r w:rsidR="00D87943">
        <w:rPr>
          <w:rFonts w:ascii="宋体" w:eastAsia="宋体" w:hAnsi="宋体" w:hint="eastAsia"/>
          <w:snapToGrid w:val="0"/>
          <w:szCs w:val="21"/>
        </w:rPr>
        <w:t>完成</w:t>
      </w:r>
      <w:r w:rsidR="008967B2" w:rsidRPr="008967B2">
        <w:rPr>
          <w:rFonts w:ascii="宋体" w:eastAsia="宋体" w:hAnsi="宋体" w:hint="eastAsia"/>
          <w:snapToGrid w:val="0"/>
          <w:szCs w:val="21"/>
        </w:rPr>
        <w:t>后将试验区域</w:t>
      </w:r>
      <w:r w:rsidR="00D87943">
        <w:rPr>
          <w:rFonts w:ascii="宋体" w:eastAsia="宋体" w:hAnsi="宋体" w:hint="eastAsia"/>
          <w:snapToGrid w:val="0"/>
          <w:szCs w:val="21"/>
        </w:rPr>
        <w:t>进行</w:t>
      </w:r>
      <w:r>
        <w:rPr>
          <w:rFonts w:ascii="宋体" w:eastAsia="宋体" w:hAnsi="宋体" w:hint="eastAsia"/>
          <w:snapToGrid w:val="0"/>
          <w:szCs w:val="21"/>
        </w:rPr>
        <w:t>通风</w:t>
      </w:r>
      <w:r w:rsidR="006905E2">
        <w:rPr>
          <w:rFonts w:ascii="宋体" w:eastAsia="宋体" w:hAnsi="宋体" w:hint="eastAsia"/>
          <w:snapToGrid w:val="0"/>
          <w:szCs w:val="21"/>
        </w:rPr>
        <w:t>换气</w:t>
      </w:r>
      <w:r w:rsidR="006905E2">
        <w:rPr>
          <w:rFonts w:ascii="宋体" w:eastAsia="宋体" w:hAnsi="宋体"/>
          <w:snapToGrid w:val="0"/>
          <w:szCs w:val="21"/>
        </w:rPr>
        <w:t>、</w:t>
      </w:r>
      <w:r>
        <w:rPr>
          <w:rFonts w:ascii="宋体" w:eastAsia="宋体" w:hAnsi="宋体" w:hint="eastAsia"/>
          <w:snapToGrid w:val="0"/>
          <w:szCs w:val="21"/>
        </w:rPr>
        <w:t>对设备</w:t>
      </w:r>
      <w:r w:rsidR="00D87943">
        <w:rPr>
          <w:rFonts w:ascii="宋体" w:eastAsia="宋体" w:hAnsi="宋体" w:hint="eastAsia"/>
          <w:snapToGrid w:val="0"/>
          <w:szCs w:val="21"/>
        </w:rPr>
        <w:t>采取</w:t>
      </w:r>
      <w:r w:rsidR="008967B2" w:rsidRPr="008967B2">
        <w:rPr>
          <w:rFonts w:ascii="宋体" w:eastAsia="宋体" w:hAnsi="宋体" w:hint="eastAsia"/>
          <w:snapToGrid w:val="0"/>
          <w:szCs w:val="21"/>
        </w:rPr>
        <w:t>接地</w:t>
      </w:r>
      <w:r w:rsidR="00D87943">
        <w:rPr>
          <w:rFonts w:ascii="宋体" w:eastAsia="宋体" w:hAnsi="宋体" w:hint="eastAsia"/>
          <w:snapToGrid w:val="0"/>
          <w:szCs w:val="21"/>
        </w:rPr>
        <w:t>措施</w:t>
      </w:r>
      <w:r w:rsidR="008967B2">
        <w:rPr>
          <w:rFonts w:ascii="宋体" w:eastAsia="宋体" w:hAnsi="宋体" w:hint="eastAsia"/>
          <w:snapToGrid w:val="0"/>
          <w:szCs w:val="21"/>
        </w:rPr>
        <w:t>。</w:t>
      </w:r>
    </w:p>
    <w:p w14:paraId="08119154" w14:textId="77777777" w:rsidR="008967B2" w:rsidRPr="008967B2" w:rsidRDefault="00DA4464" w:rsidP="002B581C">
      <w:pPr>
        <w:pStyle w:val="af9"/>
        <w:spacing w:before="156" w:after="156"/>
        <w:ind w:left="0"/>
        <w:rPr>
          <w:rFonts w:ascii="宋体" w:eastAsia="宋体" w:hAnsi="宋体"/>
        </w:rPr>
      </w:pPr>
      <w:r>
        <w:rPr>
          <w:rFonts w:ascii="宋体" w:eastAsia="宋体" w:hAnsi="宋体" w:hint="eastAsia"/>
          <w:snapToGrid w:val="0"/>
          <w:szCs w:val="21"/>
        </w:rPr>
        <w:t>扑灭所有</w:t>
      </w:r>
      <w:r w:rsidR="00EC3DCE">
        <w:rPr>
          <w:rFonts w:ascii="宋体" w:eastAsia="宋体" w:hAnsi="宋体" w:hint="eastAsia"/>
          <w:snapToGrid w:val="0"/>
          <w:szCs w:val="21"/>
        </w:rPr>
        <w:t>明火和阴燃</w:t>
      </w:r>
      <w:r>
        <w:rPr>
          <w:rFonts w:ascii="宋体" w:eastAsia="宋体" w:hAnsi="宋体" w:hint="eastAsia"/>
          <w:snapToGrid w:val="0"/>
          <w:szCs w:val="21"/>
        </w:rPr>
        <w:t>，对</w:t>
      </w:r>
      <w:r w:rsidR="00EC3DCE">
        <w:rPr>
          <w:rStyle w:val="affffffa"/>
          <w:rFonts w:ascii="Times New Roman" w:eastAsia="宋体" w:hint="eastAsia"/>
          <w:kern w:val="2"/>
        </w:rPr>
        <w:t>预</w:t>
      </w:r>
      <w:r>
        <w:rPr>
          <w:rFonts w:ascii="宋体" w:eastAsia="宋体" w:hAnsi="宋体" w:hint="eastAsia"/>
          <w:snapToGrid w:val="0"/>
          <w:szCs w:val="21"/>
        </w:rPr>
        <w:t>定让样品燃烧至尽</w:t>
      </w:r>
      <w:r w:rsidR="008967B2" w:rsidRPr="008967B2">
        <w:rPr>
          <w:rFonts w:ascii="宋体" w:eastAsia="宋体" w:hAnsi="宋体" w:hint="eastAsia"/>
          <w:snapToGrid w:val="0"/>
          <w:szCs w:val="21"/>
        </w:rPr>
        <w:t>的</w:t>
      </w:r>
      <w:r>
        <w:rPr>
          <w:rFonts w:ascii="宋体" w:eastAsia="宋体" w:hAnsi="宋体" w:hint="eastAsia"/>
          <w:snapToGrid w:val="0"/>
          <w:szCs w:val="21"/>
        </w:rPr>
        <w:t>情况除外</w:t>
      </w:r>
      <w:r w:rsidR="008967B2" w:rsidRPr="008967B2">
        <w:rPr>
          <w:rFonts w:ascii="宋体" w:eastAsia="宋体" w:hAnsi="宋体" w:hint="eastAsia"/>
          <w:snapToGrid w:val="0"/>
          <w:szCs w:val="21"/>
        </w:rPr>
        <w:t>。</w:t>
      </w:r>
    </w:p>
    <w:p w14:paraId="2500F665" w14:textId="77777777" w:rsidR="008967B2" w:rsidRPr="008967B2" w:rsidRDefault="001D1395" w:rsidP="002B581C">
      <w:pPr>
        <w:pStyle w:val="af9"/>
        <w:spacing w:before="156" w:after="156"/>
        <w:ind w:left="0"/>
        <w:rPr>
          <w:rFonts w:ascii="宋体" w:eastAsia="宋体" w:hAnsi="宋体"/>
        </w:rPr>
      </w:pPr>
      <w:r>
        <w:rPr>
          <w:rFonts w:ascii="宋体" w:eastAsia="宋体" w:hAnsi="宋体" w:hint="eastAsia"/>
          <w:snapToGrid w:val="0"/>
          <w:szCs w:val="21"/>
        </w:rPr>
        <w:t>记录</w:t>
      </w:r>
      <w:r w:rsidR="008967B2" w:rsidRPr="008967B2">
        <w:rPr>
          <w:rFonts w:ascii="宋体" w:eastAsia="宋体" w:hAnsi="宋体" w:hint="eastAsia"/>
          <w:snapToGrid w:val="0"/>
          <w:szCs w:val="21"/>
        </w:rPr>
        <w:t>热</w:t>
      </w:r>
      <w:r w:rsidR="00DA4464">
        <w:rPr>
          <w:rFonts w:ascii="宋体" w:eastAsia="宋体" w:hAnsi="宋体" w:hint="eastAsia"/>
          <w:snapToGrid w:val="0"/>
          <w:szCs w:val="21"/>
        </w:rPr>
        <w:t>量</w:t>
      </w:r>
      <w:r w:rsidR="00EC3DCE">
        <w:rPr>
          <w:rFonts w:ascii="宋体" w:eastAsia="宋体" w:hAnsi="宋体" w:hint="eastAsia"/>
          <w:snapToGrid w:val="0"/>
          <w:szCs w:val="21"/>
        </w:rPr>
        <w:t>、</w:t>
      </w:r>
      <w:r w:rsidR="00EC3DCE" w:rsidRPr="00EC3DCE">
        <w:rPr>
          <w:rFonts w:ascii="宋体" w:eastAsia="宋体" w:hAnsi="宋体" w:hint="eastAsia"/>
          <w:snapToGrid w:val="0"/>
          <w:szCs w:val="21"/>
        </w:rPr>
        <w:t>电流、电压、时间等参数</w:t>
      </w:r>
      <w:r w:rsidR="00DA4464">
        <w:rPr>
          <w:rFonts w:ascii="宋体" w:eastAsia="宋体" w:hAnsi="宋体" w:hint="eastAsia"/>
          <w:snapToGrid w:val="0"/>
          <w:szCs w:val="21"/>
        </w:rPr>
        <w:t>和</w:t>
      </w:r>
      <w:r>
        <w:rPr>
          <w:rFonts w:ascii="宋体" w:eastAsia="宋体" w:hAnsi="宋体" w:hint="eastAsia"/>
          <w:snapToGrid w:val="0"/>
          <w:szCs w:val="21"/>
        </w:rPr>
        <w:t>面</w:t>
      </w:r>
      <w:r w:rsidR="008967B2" w:rsidRPr="008967B2">
        <w:rPr>
          <w:rFonts w:ascii="宋体" w:eastAsia="宋体" w:hAnsi="宋体" w:hint="eastAsia"/>
          <w:snapToGrid w:val="0"/>
          <w:szCs w:val="21"/>
        </w:rPr>
        <w:t>料</w:t>
      </w:r>
      <w:r w:rsidR="00EC3DCE">
        <w:rPr>
          <w:rFonts w:ascii="宋体" w:eastAsia="宋体" w:hAnsi="宋体" w:hint="eastAsia"/>
          <w:snapToGrid w:val="0"/>
          <w:szCs w:val="21"/>
        </w:rPr>
        <w:t>的测后状态</w:t>
      </w:r>
      <w:r w:rsidR="008967B2" w:rsidRPr="008967B2">
        <w:rPr>
          <w:rFonts w:ascii="宋体" w:eastAsia="宋体" w:hAnsi="宋体" w:hint="eastAsia"/>
          <w:snapToGrid w:val="0"/>
          <w:szCs w:val="21"/>
        </w:rPr>
        <w:t>。</w:t>
      </w:r>
    </w:p>
    <w:p w14:paraId="30F940FB" w14:textId="77777777" w:rsidR="008967B2" w:rsidRPr="008967B2" w:rsidRDefault="008967B2" w:rsidP="002B581C">
      <w:pPr>
        <w:pStyle w:val="afa"/>
        <w:spacing w:before="156" w:after="156"/>
        <w:ind w:left="0"/>
        <w:rPr>
          <w:rFonts w:ascii="宋体" w:eastAsia="宋体" w:hAnsi="宋体"/>
        </w:rPr>
      </w:pPr>
      <w:r w:rsidRPr="008967B2">
        <w:rPr>
          <w:rFonts w:ascii="宋体" w:eastAsia="宋体" w:hAnsi="宋体" w:hint="eastAsia"/>
          <w:snapToGrid w:val="0"/>
        </w:rPr>
        <w:lastRenderedPageBreak/>
        <w:t>在电弧</w:t>
      </w:r>
      <w:r w:rsidR="001D1395">
        <w:rPr>
          <w:rFonts w:ascii="宋体" w:eastAsia="宋体" w:hAnsi="宋体" w:hint="eastAsia"/>
          <w:snapToGrid w:val="0"/>
        </w:rPr>
        <w:t>闪</w:t>
      </w:r>
      <w:proofErr w:type="gramStart"/>
      <w:r w:rsidR="001D1395">
        <w:rPr>
          <w:rFonts w:ascii="宋体" w:eastAsia="宋体" w:hAnsi="宋体" w:hint="eastAsia"/>
          <w:snapToGrid w:val="0"/>
        </w:rPr>
        <w:t>爆即将</w:t>
      </w:r>
      <w:proofErr w:type="gramEnd"/>
      <w:r w:rsidR="001D1395">
        <w:rPr>
          <w:rFonts w:ascii="宋体" w:eastAsia="宋体" w:hAnsi="宋体" w:hint="eastAsia"/>
          <w:snapToGrid w:val="0"/>
        </w:rPr>
        <w:t>发生</w:t>
      </w:r>
      <w:r w:rsidRPr="008967B2">
        <w:rPr>
          <w:rFonts w:ascii="宋体" w:eastAsia="宋体" w:hAnsi="宋体" w:hint="eastAsia"/>
          <w:snapToGrid w:val="0"/>
        </w:rPr>
        <w:t>前</w:t>
      </w:r>
      <w:r w:rsidR="001D1395">
        <w:rPr>
          <w:rFonts w:ascii="宋体" w:eastAsia="宋体" w:hAnsi="宋体" w:hint="eastAsia"/>
          <w:snapToGrid w:val="0"/>
        </w:rPr>
        <w:t>、</w:t>
      </w:r>
      <w:r w:rsidR="00C54593">
        <w:rPr>
          <w:rFonts w:ascii="宋体" w:eastAsia="宋体" w:hAnsi="宋体" w:hint="eastAsia"/>
          <w:snapToGrid w:val="0"/>
        </w:rPr>
        <w:t>发生</w:t>
      </w:r>
      <w:r w:rsidR="001D1395">
        <w:rPr>
          <w:rFonts w:ascii="宋体" w:eastAsia="宋体" w:hAnsi="宋体" w:hint="eastAsia"/>
          <w:snapToGrid w:val="0"/>
        </w:rPr>
        <w:t>过程中和发生后30</w:t>
      </w:r>
      <w:r w:rsidR="00826600" w:rsidRPr="003453C9">
        <w:rPr>
          <w:rFonts w:ascii="MS Mincho" w:eastAsia="MS Mincho" w:hAnsi="MS Mincho" w:cs="MS Mincho" w:hint="eastAsia"/>
        </w:rPr>
        <w:t> </w:t>
      </w:r>
      <w:r w:rsidR="001D1395">
        <w:rPr>
          <w:rFonts w:ascii="宋体" w:eastAsia="宋体" w:hAnsi="宋体" w:hint="eastAsia"/>
          <w:snapToGrid w:val="0"/>
        </w:rPr>
        <w:t>s时</w:t>
      </w:r>
      <w:r w:rsidRPr="008967B2">
        <w:rPr>
          <w:rFonts w:ascii="宋体" w:eastAsia="宋体" w:hAnsi="宋体" w:hint="eastAsia"/>
          <w:snapToGrid w:val="0"/>
        </w:rPr>
        <w:t>，</w:t>
      </w:r>
      <w:r w:rsidR="001D1395">
        <w:rPr>
          <w:rFonts w:ascii="宋体" w:eastAsia="宋体" w:hAnsi="宋体" w:hint="eastAsia"/>
          <w:snapToGrid w:val="0"/>
        </w:rPr>
        <w:t>记录每个热量计上传感器的</w:t>
      </w:r>
      <w:r w:rsidR="00826600">
        <w:rPr>
          <w:rFonts w:ascii="宋体" w:eastAsia="宋体" w:hAnsi="宋体" w:hint="eastAsia"/>
          <w:snapToGrid w:val="0"/>
        </w:rPr>
        <w:t>读数</w:t>
      </w:r>
      <w:r w:rsidRPr="008967B2">
        <w:rPr>
          <w:rFonts w:ascii="宋体" w:eastAsia="宋体" w:hAnsi="宋体" w:hint="eastAsia"/>
          <w:snapToGrid w:val="0"/>
        </w:rPr>
        <w:t>。</w:t>
      </w:r>
    </w:p>
    <w:p w14:paraId="653EB12D" w14:textId="77777777" w:rsidR="008967B2" w:rsidRPr="008967B2" w:rsidRDefault="00826600" w:rsidP="002B581C">
      <w:pPr>
        <w:pStyle w:val="afa"/>
        <w:spacing w:before="156" w:after="156"/>
        <w:ind w:left="0"/>
        <w:rPr>
          <w:rFonts w:ascii="宋体" w:eastAsia="宋体" w:hAnsi="宋体"/>
        </w:rPr>
      </w:pPr>
      <w:r>
        <w:rPr>
          <w:rFonts w:ascii="宋体" w:eastAsia="宋体" w:hAnsi="宋体" w:hint="eastAsia"/>
          <w:snapToGrid w:val="0"/>
        </w:rPr>
        <w:t>当确定了</w:t>
      </w:r>
      <w:r w:rsidR="001D1395">
        <w:rPr>
          <w:rFonts w:ascii="宋体" w:eastAsia="宋体" w:hAnsi="宋体" w:hint="eastAsia"/>
          <w:snapToGrid w:val="0"/>
        </w:rPr>
        <w:t>电弧闪爆</w:t>
      </w:r>
      <w:r w:rsidR="000D5434">
        <w:rPr>
          <w:rFonts w:ascii="宋体" w:eastAsia="宋体" w:hAnsi="宋体" w:hint="eastAsia"/>
          <w:snapToGrid w:val="0"/>
        </w:rPr>
        <w:t>的</w:t>
      </w:r>
      <w:r w:rsidR="001D1395">
        <w:rPr>
          <w:rFonts w:ascii="宋体" w:eastAsia="宋体" w:hAnsi="宋体" w:hint="eastAsia"/>
          <w:snapToGrid w:val="0"/>
        </w:rPr>
        <w:t>触发时间</w:t>
      </w:r>
      <w:r w:rsidR="008967B2" w:rsidRPr="008967B2">
        <w:rPr>
          <w:rFonts w:ascii="宋体" w:eastAsia="宋体" w:hAnsi="宋体" w:hint="eastAsia"/>
          <w:snapToGrid w:val="0"/>
        </w:rPr>
        <w:t>点</w:t>
      </w:r>
      <w:r w:rsidR="00D92422">
        <w:rPr>
          <w:rFonts w:ascii="宋体" w:eastAsia="宋体" w:hAnsi="宋体" w:hint="eastAsia"/>
          <w:snapToGrid w:val="0"/>
        </w:rPr>
        <w:t>时</w:t>
      </w:r>
      <w:r w:rsidR="008967B2" w:rsidRPr="008967B2">
        <w:rPr>
          <w:rFonts w:ascii="宋体" w:eastAsia="宋体" w:hAnsi="宋体" w:hint="eastAsia"/>
          <w:snapToGrid w:val="0"/>
        </w:rPr>
        <w:t>，</w:t>
      </w:r>
      <w:r w:rsidR="000D5434">
        <w:rPr>
          <w:rFonts w:ascii="宋体" w:eastAsia="宋体" w:hAnsi="宋体" w:hint="eastAsia"/>
          <w:snapToGrid w:val="0"/>
        </w:rPr>
        <w:t>将</w:t>
      </w:r>
      <w:r w:rsidR="00D92422">
        <w:rPr>
          <w:rFonts w:ascii="宋体" w:eastAsia="宋体" w:hAnsi="宋体" w:hint="eastAsia"/>
          <w:snapToGrid w:val="0"/>
        </w:rPr>
        <w:t>每个</w:t>
      </w:r>
      <w:r w:rsidR="00A66A9A">
        <w:rPr>
          <w:rFonts w:ascii="宋体" w:eastAsia="宋体" w:hAnsi="宋体" w:hint="eastAsia"/>
          <w:snapToGrid w:val="0"/>
        </w:rPr>
        <w:t>热量计</w:t>
      </w:r>
      <w:r w:rsidR="001D1395">
        <w:rPr>
          <w:rFonts w:ascii="宋体" w:eastAsia="宋体" w:hAnsi="宋体" w:hint="eastAsia"/>
          <w:snapToGrid w:val="0"/>
        </w:rPr>
        <w:t>在此时间</w:t>
      </w:r>
      <w:r w:rsidR="00A66A9A">
        <w:rPr>
          <w:rFonts w:ascii="宋体" w:eastAsia="宋体" w:hAnsi="宋体" w:hint="eastAsia"/>
          <w:snapToGrid w:val="0"/>
        </w:rPr>
        <w:t>点</w:t>
      </w:r>
      <w:r w:rsidR="001D1395">
        <w:rPr>
          <w:rFonts w:ascii="宋体" w:eastAsia="宋体" w:hAnsi="宋体" w:hint="eastAsia"/>
          <w:snapToGrid w:val="0"/>
        </w:rPr>
        <w:t>前和此时间点</w:t>
      </w:r>
      <w:r w:rsidR="00A66A9A">
        <w:rPr>
          <w:rFonts w:ascii="宋体" w:eastAsia="宋体" w:hAnsi="宋体" w:hint="eastAsia"/>
          <w:snapToGrid w:val="0"/>
        </w:rPr>
        <w:t>上</w:t>
      </w:r>
      <w:r w:rsidR="00A07207">
        <w:rPr>
          <w:rFonts w:ascii="宋体" w:eastAsia="宋体" w:hAnsi="宋体" w:hint="eastAsia"/>
          <w:snapToGrid w:val="0"/>
        </w:rPr>
        <w:t>测得</w:t>
      </w:r>
      <w:r w:rsidR="008967B2" w:rsidRPr="008967B2">
        <w:rPr>
          <w:rFonts w:ascii="宋体" w:eastAsia="宋体" w:hAnsi="宋体" w:hint="eastAsia"/>
          <w:snapToGrid w:val="0"/>
        </w:rPr>
        <w:t>的温度数据</w:t>
      </w:r>
      <w:r w:rsidR="000D5434">
        <w:rPr>
          <w:rFonts w:ascii="宋体" w:eastAsia="宋体" w:hAnsi="宋体" w:hint="eastAsia"/>
          <w:snapToGrid w:val="0"/>
        </w:rPr>
        <w:t>平均后</w:t>
      </w:r>
      <w:r w:rsidR="008967B2" w:rsidRPr="008967B2">
        <w:rPr>
          <w:rFonts w:ascii="宋体" w:eastAsia="宋体" w:hAnsi="宋体" w:hint="eastAsia"/>
          <w:snapToGrid w:val="0"/>
        </w:rPr>
        <w:t>得</w:t>
      </w:r>
      <w:r w:rsidR="000D5434">
        <w:rPr>
          <w:rFonts w:ascii="宋体" w:eastAsia="宋体" w:hAnsi="宋体" w:hint="eastAsia"/>
          <w:snapToGrid w:val="0"/>
        </w:rPr>
        <w:t>到每个传感器的</w:t>
      </w:r>
      <w:r w:rsidR="008967B2" w:rsidRPr="008967B2">
        <w:rPr>
          <w:rFonts w:ascii="宋体" w:eastAsia="宋体" w:hAnsi="宋体" w:hint="eastAsia"/>
          <w:snapToGrid w:val="0"/>
        </w:rPr>
        <w:t>热量计</w:t>
      </w:r>
      <w:r w:rsidR="000D5434">
        <w:rPr>
          <w:rFonts w:ascii="宋体" w:eastAsia="宋体" w:hAnsi="宋体" w:hint="eastAsia"/>
          <w:snapToGrid w:val="0"/>
        </w:rPr>
        <w:t>初始</w:t>
      </w:r>
      <w:r w:rsidR="008967B2" w:rsidRPr="008967B2">
        <w:rPr>
          <w:rFonts w:ascii="宋体" w:eastAsia="宋体" w:hAnsi="宋体" w:hint="eastAsia"/>
          <w:snapToGrid w:val="0"/>
        </w:rPr>
        <w:t>温度</w:t>
      </w:r>
      <w:r w:rsidR="000D5434">
        <w:rPr>
          <w:rFonts w:ascii="宋体" w:eastAsia="宋体" w:hAnsi="宋体" w:hint="eastAsia"/>
          <w:snapToGrid w:val="0"/>
        </w:rPr>
        <w:t>，</w:t>
      </w:r>
      <w:r w:rsidR="008967B2" w:rsidRPr="008967B2">
        <w:rPr>
          <w:rFonts w:ascii="宋体" w:eastAsia="宋体" w:hAnsi="宋体" w:hint="eastAsia"/>
          <w:snapToGrid w:val="0"/>
        </w:rPr>
        <w:t>T</w:t>
      </w:r>
      <w:r w:rsidR="000D5434" w:rsidRPr="000D5434">
        <w:rPr>
          <w:rFonts w:ascii="宋体" w:eastAsia="宋体" w:hAnsi="宋体" w:hint="eastAsia"/>
          <w:snapToGrid w:val="0"/>
          <w:vertAlign w:val="subscript"/>
        </w:rPr>
        <w:t>初始</w:t>
      </w:r>
      <w:r w:rsidR="00D92422">
        <w:rPr>
          <w:rFonts w:ascii="宋体" w:eastAsia="宋体" w:hAnsi="宋体" w:hint="eastAsia"/>
          <w:snapToGrid w:val="0"/>
        </w:rPr>
        <w:t>（℃）</w:t>
      </w:r>
      <w:r w:rsidR="008967B2">
        <w:rPr>
          <w:rFonts w:ascii="宋体" w:eastAsia="宋体" w:hAnsi="宋体" w:hint="eastAsia"/>
          <w:snapToGrid w:val="0"/>
        </w:rPr>
        <w:t>。</w:t>
      </w:r>
    </w:p>
    <w:p w14:paraId="311FFCF1" w14:textId="77777777" w:rsidR="008967B2" w:rsidRDefault="00A07207" w:rsidP="002B581C">
      <w:pPr>
        <w:pStyle w:val="afa"/>
        <w:spacing w:before="156" w:after="156"/>
        <w:ind w:left="0"/>
        <w:rPr>
          <w:rFonts w:ascii="宋体" w:eastAsia="宋体" w:hAnsi="宋体"/>
          <w:snapToGrid w:val="0"/>
        </w:rPr>
      </w:pPr>
      <w:r>
        <w:rPr>
          <w:rFonts w:ascii="宋体" w:eastAsia="宋体" w:hAnsi="宋体" w:hint="eastAsia"/>
          <w:snapToGrid w:val="0"/>
        </w:rPr>
        <w:t>按式（</w:t>
      </w:r>
      <w:r w:rsidR="00D33813">
        <w:rPr>
          <w:rFonts w:ascii="宋体" w:eastAsia="宋体" w:hAnsi="宋体" w:hint="eastAsia"/>
          <w:snapToGrid w:val="0"/>
        </w:rPr>
        <w:t>2</w:t>
      </w:r>
      <w:r>
        <w:rPr>
          <w:rFonts w:ascii="宋体" w:eastAsia="宋体" w:hAnsi="宋体" w:hint="eastAsia"/>
          <w:snapToGrid w:val="0"/>
        </w:rPr>
        <w:t>）计算</w:t>
      </w:r>
      <w:r w:rsidR="008967B2" w:rsidRPr="008967B2">
        <w:rPr>
          <w:rFonts w:ascii="宋体" w:eastAsia="宋体" w:hAnsi="宋体" w:hint="eastAsia"/>
          <w:snapToGrid w:val="0"/>
        </w:rPr>
        <w:t>每个铜</w:t>
      </w:r>
      <w:r>
        <w:rPr>
          <w:rFonts w:ascii="宋体" w:eastAsia="宋体" w:hAnsi="宋体" w:hint="eastAsia"/>
          <w:snapToGrid w:val="0"/>
        </w:rPr>
        <w:t>塞</w:t>
      </w:r>
      <w:r w:rsidR="008967B2" w:rsidRPr="008967B2">
        <w:rPr>
          <w:rFonts w:ascii="宋体" w:eastAsia="宋体" w:hAnsi="宋体" w:hint="eastAsia"/>
          <w:snapToGrid w:val="0"/>
        </w:rPr>
        <w:t>热量计在初始温度时的热容，单位为</w:t>
      </w:r>
      <w:proofErr w:type="spellStart"/>
      <w:r w:rsidR="008967B2" w:rsidRPr="008967B2">
        <w:rPr>
          <w:rFonts w:ascii="宋体" w:eastAsia="宋体" w:hAnsi="宋体" w:hint="eastAsia"/>
          <w:snapToGrid w:val="0"/>
        </w:rPr>
        <w:t>cal</w:t>
      </w:r>
      <w:proofErr w:type="spellEnd"/>
      <w:r w:rsidR="008967B2" w:rsidRPr="008967B2">
        <w:rPr>
          <w:rFonts w:ascii="宋体" w:eastAsia="宋体" w:hAnsi="宋体" w:hint="eastAsia"/>
          <w:snapToGrid w:val="0"/>
        </w:rPr>
        <w:t>/g</w:t>
      </w:r>
      <w:r>
        <w:rPr>
          <w:rFonts w:ascii="宋体" w:eastAsia="宋体" w:hAnsi="宋体" w:hint="eastAsia"/>
          <w:snapToGrid w:val="0"/>
        </w:rPr>
        <w:t>℃</w:t>
      </w:r>
      <w:r w:rsidR="008967B2" w:rsidRPr="008967B2">
        <w:rPr>
          <w:rFonts w:ascii="宋体" w:eastAsia="宋体" w:hAnsi="宋体" w:hint="eastAsia"/>
          <w:snapToGrid w:val="0"/>
        </w:rPr>
        <w:t>：</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C571FF" w14:paraId="03BF6AF0" w14:textId="77777777" w:rsidTr="00D54AC3">
        <w:tc>
          <w:tcPr>
            <w:tcW w:w="2808" w:type="dxa"/>
            <w:shd w:val="clear" w:color="auto" w:fill="auto"/>
            <w:vAlign w:val="center"/>
          </w:tcPr>
          <w:p w14:paraId="33376B1D" w14:textId="77777777" w:rsidR="00C571FF" w:rsidRDefault="00C571FF" w:rsidP="00D54AC3">
            <w:pPr>
              <w:pStyle w:val="aff5"/>
              <w:ind w:firstLineChars="0" w:firstLine="0"/>
              <w:jc w:val="center"/>
            </w:pPr>
          </w:p>
        </w:tc>
        <w:tc>
          <w:tcPr>
            <w:tcW w:w="3960" w:type="dxa"/>
            <w:shd w:val="clear" w:color="auto" w:fill="auto"/>
            <w:vAlign w:val="center"/>
          </w:tcPr>
          <w:p w14:paraId="70150EE6" w14:textId="77777777" w:rsidR="00C571FF" w:rsidRDefault="00DA33EE" w:rsidP="00FC1F45">
            <w:pPr>
              <w:pStyle w:val="aff5"/>
              <w:ind w:firstLineChars="0" w:firstLine="0"/>
              <w:jc w:val="center"/>
            </w:pPr>
            <m:oMathPara>
              <m:oMath>
                <m:sSub>
                  <m:sSubPr>
                    <m:ctrlPr>
                      <w:rPr>
                        <w:rFonts w:ascii="Cambria Math" w:hAnsi="Cambria Math"/>
                      </w:rPr>
                    </m:ctrlPr>
                  </m:sSubPr>
                  <m:e>
                    <m:r>
                      <m:rPr>
                        <m:sty m:val="p"/>
                      </m:rPr>
                      <w:rPr>
                        <w:rFonts w:ascii="Cambria Math" w:hAnsi="Cambria Math" w:hint="eastAsia"/>
                      </w:rPr>
                      <m:t>C</m:t>
                    </m:r>
                  </m:e>
                  <m:sub>
                    <m:r>
                      <m:rPr>
                        <m:sty m:val="p"/>
                      </m:rPr>
                      <w:rPr>
                        <w:rFonts w:ascii="Cambria Math" w:hAnsi="Cambria Math" w:hint="eastAsia"/>
                      </w:rPr>
                      <m:t>p</m:t>
                    </m:r>
                  </m:sub>
                </m:sSub>
                <m:r>
                  <m:rPr>
                    <m:sty m:val="p"/>
                  </m:rPr>
                  <w:rPr>
                    <w:rFonts w:ascii="Cambria Math" w:hAnsi="Cambria Math"/>
                  </w:rPr>
                  <m:t>=</m:t>
                </m:r>
                <m:f>
                  <m:fPr>
                    <m:ctrlPr>
                      <w:rPr>
                        <w:rFonts w:ascii="Cambria Math" w:hAnsi="Cambria Math"/>
                      </w:rPr>
                    </m:ctrlPr>
                  </m:fPr>
                  <m:num>
                    <m:r>
                      <m:rPr>
                        <m:sty m:val="p"/>
                      </m:rPr>
                      <w:rPr>
                        <w:rFonts w:ascii="Cambria Math" w:hAnsi="Cambria Math" w:hint="eastAsia"/>
                      </w:rPr>
                      <m:t>A</m:t>
                    </m:r>
                    <m:r>
                      <m:rPr>
                        <m:sty m:val="p"/>
                      </m:rPr>
                      <w:rPr>
                        <w:rFonts w:ascii="Cambria Math" w:hAnsi="Cambria Math"/>
                      </w:rPr>
                      <m:t>+</m:t>
                    </m:r>
                    <m:r>
                      <m:rPr>
                        <m:sty m:val="p"/>
                      </m:rPr>
                      <w:rPr>
                        <w:rFonts w:ascii="Cambria Math" w:hAnsi="Cambria Math" w:hint="eastAsia"/>
                      </w:rPr>
                      <m:t>B</m:t>
                    </m:r>
                    <m:r>
                      <m:rPr>
                        <m:sty m:val="p"/>
                      </m:rPr>
                      <w:rPr>
                        <w:rFonts w:ascii="Cambria Math" w:hAnsi="Cambria Math"/>
                      </w:rPr>
                      <m:t>×</m:t>
                    </m:r>
                    <m:r>
                      <m:rPr>
                        <m:sty m:val="p"/>
                      </m:rPr>
                      <w:rPr>
                        <w:rFonts w:ascii="Cambria Math" w:hAnsi="Cambria Math" w:hint="eastAsia"/>
                      </w:rPr>
                      <m:t>t</m:t>
                    </m:r>
                    <m:r>
                      <m:rPr>
                        <m:sty m:val="p"/>
                      </m:rPr>
                      <w:rPr>
                        <w:rFonts w:ascii="Cambria Math" w:hAnsi="Cambria Math"/>
                      </w:rPr>
                      <m:t>+</m:t>
                    </m:r>
                    <m:r>
                      <m:rPr>
                        <m:sty m:val="p"/>
                      </m:rPr>
                      <w:rPr>
                        <w:rFonts w:ascii="Cambria Math" w:hAnsi="Cambria Math" w:hint="eastAsia"/>
                      </w:rPr>
                      <m:t>C</m:t>
                    </m:r>
                    <m:r>
                      <m:rPr>
                        <m:sty m:val="p"/>
                      </m:rPr>
                      <w:rPr>
                        <w:rFonts w:ascii="Cambria Math" w:hAnsi="Cambria Math"/>
                      </w:rPr>
                      <m:t>×</m:t>
                    </m:r>
                    <m:sSup>
                      <m:sSupPr>
                        <m:ctrlPr>
                          <w:rPr>
                            <w:rFonts w:ascii="Cambria Math" w:hAnsi="Cambria Math"/>
                          </w:rPr>
                        </m:ctrlPr>
                      </m:sSupPr>
                      <m:e>
                        <m:r>
                          <m:rPr>
                            <m:sty m:val="p"/>
                          </m:rPr>
                          <w:rPr>
                            <w:rFonts w:ascii="Cambria Math" w:hAnsi="Cambria Math" w:hint="eastAsia"/>
                          </w:rPr>
                          <m:t>t</m:t>
                        </m:r>
                      </m:e>
                      <m:sup>
                        <m:r>
                          <m:rPr>
                            <m:sty m:val="p"/>
                          </m:rPr>
                          <w:rPr>
                            <w:rFonts w:ascii="Cambria Math" w:hAnsi="Cambria Math" w:hint="eastAsia"/>
                          </w:rPr>
                          <m:t>2</m:t>
                        </m:r>
                      </m:sup>
                    </m:sSup>
                    <m:r>
                      <m:rPr>
                        <m:sty m:val="p"/>
                      </m:rPr>
                      <w:rPr>
                        <w:rFonts w:ascii="Cambria Math" w:hAnsi="Cambria Math"/>
                      </w:rPr>
                      <m:t>+</m:t>
                    </m:r>
                    <m:r>
                      <m:rPr>
                        <m:sty m:val="p"/>
                      </m:rPr>
                      <w:rPr>
                        <w:rFonts w:ascii="Cambria Math" w:hAnsi="Cambria Math" w:hint="eastAsia"/>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m:t>+</m:t>
                    </m:r>
                    <m:f>
                      <m:fPr>
                        <m:type m:val="lin"/>
                        <m:ctrlPr>
                          <w:rPr>
                            <w:rFonts w:ascii="Cambria Math" w:hAnsi="Cambria Math"/>
                          </w:rPr>
                        </m:ctrlPr>
                      </m:fPr>
                      <m:num>
                        <m:r>
                          <m:rPr>
                            <m:sty m:val="p"/>
                          </m:rPr>
                          <w:rPr>
                            <w:rFonts w:ascii="Cambria Math" w:hAnsi="Cambria Math"/>
                          </w:rPr>
                          <m:t>E</m:t>
                        </m:r>
                      </m:num>
                      <m:den>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den>
                    </m:f>
                  </m:num>
                  <m:den>
                    <m:r>
                      <m:rPr>
                        <m:sty m:val="p"/>
                      </m:rPr>
                      <w:rPr>
                        <w:rFonts w:ascii="Cambria Math" w:hAnsi="Cambria Math"/>
                      </w:rPr>
                      <m:t>63.546 g/mol</m:t>
                    </m:r>
                  </m:den>
                </m:f>
              </m:oMath>
            </m:oMathPara>
          </w:p>
        </w:tc>
        <w:tc>
          <w:tcPr>
            <w:tcW w:w="2802" w:type="dxa"/>
            <w:shd w:val="clear" w:color="auto" w:fill="auto"/>
            <w:vAlign w:val="center"/>
          </w:tcPr>
          <w:p w14:paraId="72E985D0" w14:textId="77777777" w:rsidR="00C571FF" w:rsidRDefault="00C571FF" w:rsidP="00C571FF">
            <w:pPr>
              <w:pStyle w:val="aff5"/>
              <w:ind w:firstLineChars="0" w:firstLine="0"/>
              <w:jc w:val="right"/>
            </w:pPr>
            <w:r>
              <w:rPr>
                <w:rFonts w:hint="eastAsia"/>
              </w:rPr>
              <w:t>……………………（</w:t>
            </w:r>
            <w:r>
              <w:t>2</w:t>
            </w:r>
            <w:r>
              <w:rPr>
                <w:rFonts w:hint="eastAsia"/>
              </w:rPr>
              <w:t>）</w:t>
            </w:r>
          </w:p>
        </w:tc>
      </w:tr>
    </w:tbl>
    <w:p w14:paraId="61761BBA" w14:textId="77777777" w:rsidR="008967B2" w:rsidRPr="00D92422" w:rsidRDefault="00401549" w:rsidP="00D92422">
      <w:pPr>
        <w:pStyle w:val="aff5"/>
        <w:ind w:firstLineChars="0" w:firstLine="425"/>
      </w:pPr>
      <w:r w:rsidRPr="00D92422">
        <w:rPr>
          <w:rFonts w:hint="eastAsia"/>
        </w:rPr>
        <w:t>式</w:t>
      </w:r>
      <w:r w:rsidR="008967B2" w:rsidRPr="00D92422">
        <w:t>中：</w:t>
      </w:r>
    </w:p>
    <w:p w14:paraId="0B12A4A9" w14:textId="77777777" w:rsidR="008967B2" w:rsidRPr="00D92422" w:rsidRDefault="008967B2" w:rsidP="00D92422">
      <w:pPr>
        <w:pStyle w:val="aff5"/>
        <w:ind w:firstLineChars="0" w:firstLine="425"/>
      </w:pPr>
      <w:r w:rsidRPr="00D92422">
        <w:t xml:space="preserve">t </w:t>
      </w:r>
      <w:r w:rsidRPr="00D92422">
        <w:rPr>
          <w:rFonts w:hint="eastAsia"/>
        </w:rPr>
        <w:t>=</w:t>
      </w:r>
      <w:r w:rsidR="00A07207" w:rsidRPr="00D92422">
        <w:rPr>
          <w:rFonts w:hint="eastAsia"/>
        </w:rPr>
        <w:t>（</w:t>
      </w:r>
      <w:r w:rsidRPr="00D92422">
        <w:t>实测温度+ 273.15</w:t>
      </w:r>
      <w:r w:rsidR="00A07207" w:rsidRPr="00D92422">
        <w:rPr>
          <w:rFonts w:hint="eastAsia"/>
        </w:rPr>
        <w:t>）</w:t>
      </w:r>
      <w:r w:rsidRPr="00D92422">
        <w:t xml:space="preserve">/ 1000, </w:t>
      </w:r>
      <w:r w:rsidR="00A07207" w:rsidRPr="00D92422">
        <w:rPr>
          <w:rFonts w:hint="eastAsia"/>
        </w:rPr>
        <w:t>单位为℃</w:t>
      </w:r>
      <w:r w:rsidR="00401549" w:rsidRPr="00D92422">
        <w:rPr>
          <w:rFonts w:hint="eastAsia"/>
        </w:rPr>
        <w:t>；</w:t>
      </w:r>
    </w:p>
    <w:p w14:paraId="6543A50F" w14:textId="77777777" w:rsidR="008967B2" w:rsidRPr="00D92422" w:rsidRDefault="008967B2" w:rsidP="00D92422">
      <w:pPr>
        <w:pStyle w:val="aff5"/>
        <w:ind w:firstLineChars="0" w:firstLine="425"/>
      </w:pPr>
      <w:r w:rsidRPr="00D92422">
        <w:t>A</w:t>
      </w:r>
      <w:r w:rsidR="00D92422">
        <w:rPr>
          <w:rFonts w:hint="eastAsia"/>
        </w:rPr>
        <w:t xml:space="preserve"> </w:t>
      </w:r>
      <w:r w:rsidRPr="00D92422">
        <w:rPr>
          <w:rFonts w:hint="eastAsia"/>
        </w:rPr>
        <w:t>=</w:t>
      </w:r>
      <w:r w:rsidR="00D92422">
        <w:rPr>
          <w:rFonts w:hint="eastAsia"/>
        </w:rPr>
        <w:t xml:space="preserve"> </w:t>
      </w:r>
      <w:r w:rsidRPr="00D92422">
        <w:t>4.237312</w:t>
      </w:r>
      <w:r w:rsidR="00401549" w:rsidRPr="00D92422">
        <w:rPr>
          <w:rFonts w:hint="eastAsia"/>
        </w:rPr>
        <w:t>；</w:t>
      </w:r>
    </w:p>
    <w:p w14:paraId="6F201D18" w14:textId="77777777" w:rsidR="008967B2" w:rsidRPr="00D92422" w:rsidRDefault="008967B2" w:rsidP="00D92422">
      <w:pPr>
        <w:pStyle w:val="aff5"/>
        <w:ind w:firstLineChars="0" w:firstLine="425"/>
      </w:pPr>
      <w:r w:rsidRPr="00D92422">
        <w:t>B</w:t>
      </w:r>
      <w:r w:rsidR="00D92422">
        <w:rPr>
          <w:rFonts w:hint="eastAsia"/>
        </w:rPr>
        <w:t xml:space="preserve"> </w:t>
      </w:r>
      <w:r w:rsidRPr="00D92422">
        <w:rPr>
          <w:rFonts w:hint="eastAsia"/>
        </w:rPr>
        <w:t>=</w:t>
      </w:r>
      <w:r w:rsidR="00D92422">
        <w:rPr>
          <w:rFonts w:hint="eastAsia"/>
        </w:rPr>
        <w:t xml:space="preserve"> </w:t>
      </w:r>
      <w:r w:rsidR="00401549" w:rsidRPr="00D92422">
        <w:t>6.715751</w:t>
      </w:r>
      <w:r w:rsidR="00401549" w:rsidRPr="00D92422">
        <w:rPr>
          <w:rFonts w:hint="eastAsia"/>
        </w:rPr>
        <w:t>；</w:t>
      </w:r>
    </w:p>
    <w:p w14:paraId="3E090A18" w14:textId="77777777" w:rsidR="008967B2" w:rsidRPr="00D92422" w:rsidRDefault="008967B2" w:rsidP="00D92422">
      <w:pPr>
        <w:pStyle w:val="aff5"/>
        <w:ind w:firstLineChars="0" w:firstLine="425"/>
      </w:pPr>
      <w:r w:rsidRPr="00D92422">
        <w:t>C</w:t>
      </w:r>
      <w:r w:rsidRPr="00D92422">
        <w:rPr>
          <w:rFonts w:hint="eastAsia"/>
        </w:rPr>
        <w:t xml:space="preserve"> =</w:t>
      </w:r>
      <w:r w:rsidR="00D92422">
        <w:rPr>
          <w:rFonts w:hint="eastAsia"/>
        </w:rPr>
        <w:t xml:space="preserve"> </w:t>
      </w:r>
      <w:r w:rsidR="00401549" w:rsidRPr="00D92422">
        <w:t>-7.46962</w:t>
      </w:r>
      <w:r w:rsidR="00401549" w:rsidRPr="00D92422">
        <w:rPr>
          <w:rFonts w:hint="eastAsia"/>
        </w:rPr>
        <w:t>；</w:t>
      </w:r>
    </w:p>
    <w:p w14:paraId="7BD5159A" w14:textId="77777777" w:rsidR="008967B2" w:rsidRPr="00D92422" w:rsidRDefault="008967B2" w:rsidP="00D92422">
      <w:pPr>
        <w:pStyle w:val="aff5"/>
        <w:ind w:firstLineChars="0" w:firstLine="425"/>
      </w:pPr>
      <w:r w:rsidRPr="00D92422">
        <w:rPr>
          <w:rFonts w:hint="eastAsia"/>
        </w:rPr>
        <w:t>D = 3.339491</w:t>
      </w:r>
      <w:r w:rsidR="00401549" w:rsidRPr="00D92422">
        <w:rPr>
          <w:rFonts w:hint="eastAsia"/>
        </w:rPr>
        <w:t>；</w:t>
      </w:r>
    </w:p>
    <w:p w14:paraId="38AAC1D0" w14:textId="77777777" w:rsidR="008967B2" w:rsidRPr="00D92422" w:rsidRDefault="008967B2" w:rsidP="00D92422">
      <w:pPr>
        <w:pStyle w:val="aff5"/>
        <w:ind w:firstLineChars="0" w:firstLine="425"/>
      </w:pPr>
      <w:r w:rsidRPr="00D92422">
        <w:rPr>
          <w:rFonts w:hint="eastAsia"/>
        </w:rPr>
        <w:t>E = 0.016398</w:t>
      </w:r>
      <w:r w:rsidR="00401549" w:rsidRPr="00D92422">
        <w:rPr>
          <w:rFonts w:hint="eastAsia"/>
        </w:rPr>
        <w:t>。</w:t>
      </w:r>
    </w:p>
    <w:p w14:paraId="09DA0EA0" w14:textId="77777777" w:rsidR="008967B2" w:rsidRDefault="007F55E2" w:rsidP="002B581C">
      <w:pPr>
        <w:pStyle w:val="afa"/>
        <w:spacing w:before="156" w:after="156"/>
        <w:ind w:left="0"/>
        <w:rPr>
          <w:rFonts w:ascii="宋体" w:eastAsia="宋体" w:hAnsi="宋体"/>
          <w:snapToGrid w:val="0"/>
        </w:rPr>
      </w:pPr>
      <w:r>
        <w:rPr>
          <w:rFonts w:ascii="宋体" w:eastAsia="宋体" w:hAnsi="宋体" w:hint="eastAsia"/>
          <w:snapToGrid w:val="0"/>
        </w:rPr>
        <w:t>确</w:t>
      </w:r>
      <w:r w:rsidR="00401549" w:rsidRPr="00401549">
        <w:rPr>
          <w:rFonts w:ascii="宋体" w:eastAsia="宋体" w:hAnsi="宋体" w:hint="eastAsia"/>
          <w:snapToGrid w:val="0"/>
        </w:rPr>
        <w:t>定所有</w:t>
      </w:r>
      <w:r>
        <w:rPr>
          <w:rFonts w:ascii="宋体" w:eastAsia="宋体" w:hAnsi="宋体" w:hint="eastAsia"/>
          <w:snapToGrid w:val="0"/>
        </w:rPr>
        <w:t>（监控和</w:t>
      </w:r>
      <w:r w:rsidR="00401549">
        <w:rPr>
          <w:rFonts w:ascii="宋体" w:eastAsia="宋体" w:hAnsi="宋体" w:hint="eastAsia"/>
          <w:snapToGrid w:val="0"/>
        </w:rPr>
        <w:t>平</w:t>
      </w:r>
      <w:r w:rsidR="00401549" w:rsidRPr="00401549">
        <w:rPr>
          <w:rFonts w:ascii="宋体" w:eastAsia="宋体" w:hAnsi="宋体" w:hint="eastAsia"/>
          <w:snapToGrid w:val="0"/>
        </w:rPr>
        <w:t>板传感器</w:t>
      </w:r>
      <w:r w:rsidR="00401549">
        <w:rPr>
          <w:rFonts w:ascii="宋体" w:eastAsia="宋体" w:hAnsi="宋体" w:hint="eastAsia"/>
          <w:snapToGrid w:val="0"/>
        </w:rPr>
        <w:t>上</w:t>
      </w:r>
      <w:r>
        <w:rPr>
          <w:rFonts w:ascii="宋体" w:eastAsia="宋体" w:hAnsi="宋体" w:hint="eastAsia"/>
          <w:snapToGrid w:val="0"/>
        </w:rPr>
        <w:t>）</w:t>
      </w:r>
      <w:r w:rsidR="00401549">
        <w:rPr>
          <w:rFonts w:ascii="宋体" w:eastAsia="宋体" w:hAnsi="宋体" w:hint="eastAsia"/>
          <w:snapToGrid w:val="0"/>
        </w:rPr>
        <w:t>铜塞热量计</w:t>
      </w:r>
      <w:r>
        <w:rPr>
          <w:rFonts w:ascii="宋体" w:eastAsia="宋体" w:hAnsi="宋体" w:hint="eastAsia"/>
          <w:snapToGrid w:val="0"/>
        </w:rPr>
        <w:t>在每个时间点上</w:t>
      </w:r>
      <w:r w:rsidR="00401549" w:rsidRPr="00401549">
        <w:rPr>
          <w:rFonts w:ascii="宋体" w:eastAsia="宋体" w:hAnsi="宋体" w:hint="eastAsia"/>
          <w:snapToGrid w:val="0"/>
        </w:rPr>
        <w:t>的铜</w:t>
      </w:r>
      <w:r w:rsidR="006B33C9">
        <w:rPr>
          <w:rFonts w:ascii="宋体" w:eastAsia="宋体" w:hAnsi="宋体" w:hint="eastAsia"/>
          <w:snapToGrid w:val="0"/>
        </w:rPr>
        <w:t>塞</w:t>
      </w:r>
      <w:r w:rsidR="00401549" w:rsidRPr="00401549">
        <w:rPr>
          <w:rFonts w:ascii="宋体" w:eastAsia="宋体" w:hAnsi="宋体" w:hint="eastAsia"/>
          <w:snapToGrid w:val="0"/>
        </w:rPr>
        <w:t>热容</w:t>
      </w:r>
      <w:r w:rsidR="008967B2" w:rsidRPr="008967B2">
        <w:rPr>
          <w:rFonts w:ascii="宋体" w:eastAsia="宋体" w:hAnsi="宋体" w:hint="eastAsia"/>
          <w:snapToGrid w:val="0"/>
        </w:rPr>
        <w:t>。</w:t>
      </w:r>
      <w:r>
        <w:rPr>
          <w:rFonts w:ascii="宋体" w:eastAsia="宋体" w:hAnsi="宋体" w:hint="eastAsia"/>
          <w:snapToGrid w:val="0"/>
        </w:rPr>
        <w:t>具体做法是：按</w:t>
      </w:r>
      <w:r w:rsidR="00D1195E" w:rsidRPr="006B33C9">
        <w:rPr>
          <w:rFonts w:ascii="宋体" w:eastAsia="宋体" w:hAnsi="宋体"/>
          <w:snapToGrid w:val="0"/>
        </w:rPr>
        <w:t>D.</w:t>
      </w:r>
      <w:r>
        <w:rPr>
          <w:rFonts w:ascii="宋体" w:eastAsia="宋体" w:hAnsi="宋体" w:hint="eastAsia"/>
          <w:snapToGrid w:val="0"/>
        </w:rPr>
        <w:t>5</w:t>
      </w:r>
      <w:r w:rsidR="00D1195E" w:rsidRPr="006B33C9">
        <w:rPr>
          <w:rFonts w:ascii="宋体" w:eastAsia="宋体" w:hAnsi="宋体"/>
          <w:snapToGrid w:val="0"/>
        </w:rPr>
        <w:t>.10.2</w:t>
      </w:r>
      <w:r w:rsidR="006B33C9">
        <w:rPr>
          <w:rFonts w:ascii="宋体" w:eastAsia="宋体" w:hAnsi="宋体" w:hint="eastAsia"/>
          <w:snapToGrid w:val="0"/>
        </w:rPr>
        <w:t>测得的初始温度</w:t>
      </w:r>
      <w:r w:rsidR="00042B7E">
        <w:rPr>
          <w:rFonts w:ascii="宋体" w:eastAsia="宋体" w:hAnsi="宋体" w:hint="eastAsia"/>
          <w:snapToGrid w:val="0"/>
        </w:rPr>
        <w:t>算得</w:t>
      </w:r>
      <w:r w:rsidR="006B33C9">
        <w:rPr>
          <w:rFonts w:ascii="宋体" w:eastAsia="宋体" w:hAnsi="宋体" w:hint="eastAsia"/>
          <w:snapToGrid w:val="0"/>
        </w:rPr>
        <w:t>初始热</w:t>
      </w:r>
      <w:r w:rsidR="008967B2" w:rsidRPr="008967B2">
        <w:rPr>
          <w:rFonts w:ascii="宋体" w:eastAsia="宋体" w:hAnsi="宋体" w:hint="eastAsia"/>
          <w:snapToGrid w:val="0"/>
        </w:rPr>
        <w:t>容</w:t>
      </w:r>
      <w:r w:rsidR="006B33C9">
        <w:rPr>
          <w:rFonts w:ascii="宋体" w:eastAsia="宋体" w:hAnsi="宋体" w:hint="eastAsia"/>
          <w:snapToGrid w:val="0"/>
        </w:rPr>
        <w:t>和</w:t>
      </w:r>
      <w:r w:rsidR="00641720">
        <w:rPr>
          <w:rFonts w:ascii="宋体" w:eastAsia="宋体" w:hAnsi="宋体" w:hint="eastAsia"/>
          <w:snapToGrid w:val="0"/>
        </w:rPr>
        <w:t>在</w:t>
      </w:r>
      <w:r w:rsidR="005B1095">
        <w:rPr>
          <w:rFonts w:ascii="宋体" w:eastAsia="宋体" w:hAnsi="宋体" w:hint="eastAsia"/>
          <w:snapToGrid w:val="0"/>
        </w:rPr>
        <w:t>各</w:t>
      </w:r>
      <w:r w:rsidR="00641720">
        <w:rPr>
          <w:rFonts w:ascii="宋体" w:eastAsia="宋体" w:hAnsi="宋体" w:hint="eastAsia"/>
          <w:snapToGrid w:val="0"/>
        </w:rPr>
        <w:t>时间点上测得温度</w:t>
      </w:r>
      <w:r w:rsidR="00042B7E">
        <w:rPr>
          <w:rFonts w:ascii="宋体" w:eastAsia="宋体" w:hAnsi="宋体" w:hint="eastAsia"/>
          <w:snapToGrid w:val="0"/>
        </w:rPr>
        <w:t>算得</w:t>
      </w:r>
      <w:r w:rsidR="008967B2" w:rsidRPr="008967B2">
        <w:rPr>
          <w:rFonts w:ascii="宋体" w:eastAsia="宋体" w:hAnsi="宋体" w:hint="eastAsia"/>
          <w:snapToGrid w:val="0"/>
        </w:rPr>
        <w:t>最终热容</w:t>
      </w:r>
      <w:r w:rsidR="00042B7E">
        <w:rPr>
          <w:rFonts w:ascii="宋体" w:eastAsia="宋体" w:hAnsi="宋体" w:hint="eastAsia"/>
          <w:snapToGrid w:val="0"/>
        </w:rPr>
        <w:t>，通过式（3）</w:t>
      </w:r>
      <w:r w:rsidR="008967B2" w:rsidRPr="008967B2">
        <w:rPr>
          <w:rFonts w:ascii="宋体" w:eastAsia="宋体" w:hAnsi="宋体" w:hint="eastAsia"/>
          <w:snapToGrid w:val="0"/>
        </w:rPr>
        <w:t>计算每个传感器的平均热容</w:t>
      </w:r>
      <w:r w:rsidR="00042B7E">
        <w:rPr>
          <w:rFonts w:ascii="宋体" w:eastAsia="宋体" w:hAnsi="宋体" w:hint="eastAsia"/>
          <w:snapToGrid w:val="0"/>
        </w:rPr>
        <w:t>。</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BB34BD" w14:paraId="41C3BC5F" w14:textId="77777777" w:rsidTr="00D54AC3">
        <w:tc>
          <w:tcPr>
            <w:tcW w:w="2808" w:type="dxa"/>
            <w:shd w:val="clear" w:color="auto" w:fill="auto"/>
            <w:vAlign w:val="center"/>
          </w:tcPr>
          <w:p w14:paraId="0D6FBD3C" w14:textId="77777777" w:rsidR="00BB34BD" w:rsidRDefault="00BB34BD" w:rsidP="00D54AC3">
            <w:pPr>
              <w:pStyle w:val="aff5"/>
              <w:ind w:firstLineChars="0" w:firstLine="0"/>
              <w:jc w:val="center"/>
            </w:pPr>
          </w:p>
        </w:tc>
        <w:tc>
          <w:tcPr>
            <w:tcW w:w="3960" w:type="dxa"/>
            <w:shd w:val="clear" w:color="auto" w:fill="auto"/>
            <w:vAlign w:val="center"/>
          </w:tcPr>
          <w:p w14:paraId="12BB679D" w14:textId="77777777" w:rsidR="00BB34BD" w:rsidRDefault="00DA33EE" w:rsidP="00D54AC3">
            <w:pPr>
              <w:pStyle w:val="aff5"/>
              <w:ind w:firstLineChars="0" w:firstLine="0"/>
              <w:jc w:val="cente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hint="eastAsia"/>
                          </w:rPr>
                          <m:t>C</m:t>
                        </m:r>
                      </m:e>
                    </m:acc>
                  </m:e>
                  <m:sub>
                    <m:r>
                      <m:rPr>
                        <m:sty m:val="p"/>
                      </m:rPr>
                      <w:rPr>
                        <w:rFonts w:ascii="Cambria Math" w:hAnsi="Cambria Math" w:hint="eastAsia"/>
                      </w:rPr>
                      <m:t>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Temp</m:t>
                        </m:r>
                      </m:e>
                      <m:sub>
                        <m:r>
                          <m:rPr>
                            <m:sty m:val="p"/>
                          </m:rPr>
                          <w:rPr>
                            <w:rFonts w:ascii="Cambria Math" w:hAnsi="Cambria Math" w:hint="eastAsia"/>
                          </w:rPr>
                          <m:t>初始</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C</m:t>
                        </m:r>
                      </m:e>
                      <m:sub>
                        <m:r>
                          <m:rPr>
                            <m:sty m:val="p"/>
                          </m:rPr>
                          <w:rPr>
                            <w:rFonts w:ascii="Cambria Math" w:hAnsi="Cambria Math" w:hint="eastAsia"/>
                          </w:rPr>
                          <m:t>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Temp</m:t>
                        </m:r>
                      </m:e>
                      <m:sub>
                        <m:r>
                          <m:rPr>
                            <m:sty m:val="p"/>
                          </m:rPr>
                          <w:rPr>
                            <w:rFonts w:ascii="Cambria Math" w:hAnsi="Cambria Math" w:hint="eastAsia"/>
                          </w:rPr>
                          <m:t>最终</m:t>
                        </m:r>
                      </m:sub>
                    </m:sSub>
                  </m:num>
                  <m:den>
                    <m:r>
                      <m:rPr>
                        <m:sty m:val="p"/>
                      </m:rPr>
                      <w:rPr>
                        <w:rFonts w:ascii="Cambria Math" w:hAnsi="Cambria Math" w:hint="eastAsia"/>
                      </w:rPr>
                      <m:t>2</m:t>
                    </m:r>
                  </m:den>
                </m:f>
              </m:oMath>
            </m:oMathPara>
          </w:p>
        </w:tc>
        <w:tc>
          <w:tcPr>
            <w:tcW w:w="2802" w:type="dxa"/>
            <w:shd w:val="clear" w:color="auto" w:fill="auto"/>
            <w:vAlign w:val="center"/>
          </w:tcPr>
          <w:p w14:paraId="3A82AA15" w14:textId="77777777" w:rsidR="00BB34BD" w:rsidRDefault="00BB34BD" w:rsidP="00BB34BD">
            <w:pPr>
              <w:pStyle w:val="aff5"/>
              <w:ind w:firstLineChars="0" w:firstLine="0"/>
              <w:jc w:val="right"/>
            </w:pPr>
            <w:r>
              <w:rPr>
                <w:rFonts w:hint="eastAsia"/>
              </w:rPr>
              <w:t>……………………（</w:t>
            </w:r>
            <w:r>
              <w:t>3</w:t>
            </w:r>
            <w:r>
              <w:rPr>
                <w:rFonts w:hint="eastAsia"/>
              </w:rPr>
              <w:t>）</w:t>
            </w:r>
          </w:p>
        </w:tc>
      </w:tr>
    </w:tbl>
    <w:p w14:paraId="0D1E7310" w14:textId="77777777" w:rsidR="008967B2" w:rsidRDefault="00042B7E" w:rsidP="002B581C">
      <w:pPr>
        <w:pStyle w:val="afa"/>
        <w:spacing w:before="156" w:after="156"/>
        <w:ind w:left="0"/>
        <w:rPr>
          <w:rFonts w:ascii="宋体" w:eastAsia="宋体" w:hAnsi="宋体"/>
          <w:snapToGrid w:val="0"/>
        </w:rPr>
      </w:pPr>
      <w:r>
        <w:rPr>
          <w:rFonts w:ascii="宋体" w:eastAsia="宋体" w:hAnsi="宋体" w:hint="eastAsia"/>
          <w:snapToGrid w:val="0"/>
        </w:rPr>
        <w:t>将按</w:t>
      </w:r>
      <w:r w:rsidR="00D1195E" w:rsidRPr="006B33C9">
        <w:rPr>
          <w:rFonts w:ascii="宋体" w:eastAsia="宋体" w:hAnsi="宋体"/>
          <w:snapToGrid w:val="0"/>
        </w:rPr>
        <w:t>D.</w:t>
      </w:r>
      <w:r>
        <w:rPr>
          <w:rFonts w:ascii="宋体" w:eastAsia="宋体" w:hAnsi="宋体" w:hint="eastAsia"/>
          <w:snapToGrid w:val="0"/>
        </w:rPr>
        <w:t>5</w:t>
      </w:r>
      <w:r w:rsidR="00D1195E" w:rsidRPr="006B33C9">
        <w:rPr>
          <w:rFonts w:ascii="宋体" w:eastAsia="宋体" w:hAnsi="宋体"/>
          <w:snapToGrid w:val="0"/>
        </w:rPr>
        <w:t>.10.2</w:t>
      </w:r>
      <w:r w:rsidR="00215EB5">
        <w:rPr>
          <w:rFonts w:ascii="宋体" w:eastAsia="宋体" w:hAnsi="宋体" w:hint="eastAsia"/>
          <w:snapToGrid w:val="0"/>
        </w:rPr>
        <w:t>测得的初始温度</w:t>
      </w:r>
      <w:r w:rsidR="009B6FE7">
        <w:rPr>
          <w:rFonts w:ascii="宋体" w:eastAsia="宋体" w:hAnsi="宋体" w:hint="eastAsia"/>
          <w:snapToGrid w:val="0"/>
        </w:rPr>
        <w:t>、</w:t>
      </w:r>
      <w:r w:rsidR="008967B2" w:rsidRPr="008967B2">
        <w:rPr>
          <w:rFonts w:ascii="宋体" w:eastAsia="宋体" w:hAnsi="宋体" w:hint="eastAsia"/>
          <w:snapToGrid w:val="0"/>
        </w:rPr>
        <w:t>各时间</w:t>
      </w:r>
      <w:r w:rsidR="009B6FE7">
        <w:rPr>
          <w:rFonts w:ascii="宋体" w:eastAsia="宋体" w:hAnsi="宋体" w:hint="eastAsia"/>
          <w:snapToGrid w:val="0"/>
        </w:rPr>
        <w:t>点上</w:t>
      </w:r>
      <w:r w:rsidR="008967B2" w:rsidRPr="008967B2">
        <w:rPr>
          <w:rFonts w:ascii="宋体" w:eastAsia="宋体" w:hAnsi="宋体" w:hint="eastAsia"/>
          <w:snapToGrid w:val="0"/>
        </w:rPr>
        <w:t>的温度</w:t>
      </w:r>
      <w:r w:rsidR="009B6FE7">
        <w:rPr>
          <w:rFonts w:ascii="宋体" w:eastAsia="宋体" w:hAnsi="宋体" w:hint="eastAsia"/>
          <w:snapToGrid w:val="0"/>
        </w:rPr>
        <w:t>和</w:t>
      </w:r>
      <w:r>
        <w:rPr>
          <w:rFonts w:ascii="宋体" w:eastAsia="宋体" w:hAnsi="宋体" w:hint="eastAsia"/>
          <w:snapToGrid w:val="0"/>
        </w:rPr>
        <w:t>按</w:t>
      </w:r>
      <w:r w:rsidR="00D1195E" w:rsidRPr="009B6FE7">
        <w:rPr>
          <w:rFonts w:ascii="宋体" w:eastAsia="宋体" w:hAnsi="宋体"/>
          <w:snapToGrid w:val="0"/>
        </w:rPr>
        <w:t>D.</w:t>
      </w:r>
      <w:r>
        <w:rPr>
          <w:rFonts w:ascii="宋体" w:eastAsia="宋体" w:hAnsi="宋体" w:hint="eastAsia"/>
          <w:snapToGrid w:val="0"/>
        </w:rPr>
        <w:t>5</w:t>
      </w:r>
      <w:r w:rsidR="00D1195E" w:rsidRPr="009B6FE7">
        <w:rPr>
          <w:rFonts w:ascii="宋体" w:eastAsia="宋体" w:hAnsi="宋体"/>
          <w:snapToGrid w:val="0"/>
        </w:rPr>
        <w:t>.10.4</w:t>
      </w:r>
      <w:r>
        <w:rPr>
          <w:rFonts w:ascii="宋体" w:eastAsia="宋体" w:hAnsi="宋体" w:hint="eastAsia"/>
          <w:snapToGrid w:val="0"/>
        </w:rPr>
        <w:t>确</w:t>
      </w:r>
      <w:r w:rsidR="008967B2" w:rsidRPr="008967B2">
        <w:rPr>
          <w:rFonts w:ascii="宋体" w:eastAsia="宋体" w:hAnsi="宋体" w:hint="eastAsia"/>
          <w:snapToGrid w:val="0"/>
        </w:rPr>
        <w:t>定的铜</w:t>
      </w:r>
      <w:r w:rsidR="009B6FE7">
        <w:rPr>
          <w:rFonts w:ascii="宋体" w:eastAsia="宋体" w:hAnsi="宋体" w:hint="eastAsia"/>
          <w:snapToGrid w:val="0"/>
        </w:rPr>
        <w:t>塞</w:t>
      </w:r>
      <w:r w:rsidR="008967B2" w:rsidRPr="008967B2">
        <w:rPr>
          <w:rFonts w:ascii="宋体" w:eastAsia="宋体" w:hAnsi="宋体" w:hint="eastAsia"/>
          <w:snapToGrid w:val="0"/>
        </w:rPr>
        <w:t>热容</w:t>
      </w:r>
      <w:r>
        <w:rPr>
          <w:rFonts w:ascii="宋体" w:eastAsia="宋体" w:hAnsi="宋体" w:hint="eastAsia"/>
          <w:snapToGrid w:val="0"/>
        </w:rPr>
        <w:t>，通过式（4）计算</w:t>
      </w:r>
      <w:r w:rsidR="009B6FE7" w:rsidRPr="008967B2">
        <w:rPr>
          <w:rFonts w:ascii="宋体" w:eastAsia="宋体" w:hAnsi="宋体" w:hint="eastAsia"/>
          <w:snapToGrid w:val="0"/>
        </w:rPr>
        <w:t>每个时间</w:t>
      </w:r>
      <w:r w:rsidR="009B6FE7">
        <w:rPr>
          <w:rFonts w:ascii="宋体" w:eastAsia="宋体" w:hAnsi="宋体" w:hint="eastAsia"/>
          <w:snapToGrid w:val="0"/>
        </w:rPr>
        <w:t>点上</w:t>
      </w:r>
      <w:r w:rsidR="009B6FE7" w:rsidRPr="008967B2">
        <w:rPr>
          <w:rFonts w:ascii="宋体" w:eastAsia="宋体" w:hAnsi="宋体" w:hint="eastAsia"/>
          <w:snapToGrid w:val="0"/>
        </w:rPr>
        <w:t>测</w:t>
      </w:r>
      <w:r>
        <w:rPr>
          <w:rFonts w:ascii="宋体" w:eastAsia="宋体" w:hAnsi="宋体" w:hint="eastAsia"/>
          <w:snapToGrid w:val="0"/>
        </w:rPr>
        <w:t>得</w:t>
      </w:r>
      <w:r w:rsidR="009B6FE7">
        <w:rPr>
          <w:rFonts w:ascii="宋体" w:eastAsia="宋体" w:hAnsi="宋体" w:hint="eastAsia"/>
          <w:snapToGrid w:val="0"/>
        </w:rPr>
        <w:t>的</w:t>
      </w:r>
      <w:r w:rsidR="009B6FE7" w:rsidRPr="008967B2">
        <w:rPr>
          <w:rFonts w:ascii="宋体" w:eastAsia="宋体" w:hAnsi="宋体" w:hint="eastAsia"/>
          <w:snapToGrid w:val="0"/>
        </w:rPr>
        <w:t>入射</w:t>
      </w:r>
      <w:r w:rsidR="009B6FE7">
        <w:rPr>
          <w:rFonts w:ascii="宋体" w:eastAsia="宋体" w:hAnsi="宋体" w:hint="eastAsia"/>
          <w:snapToGrid w:val="0"/>
        </w:rPr>
        <w:t>能量，</w:t>
      </w:r>
      <w:r w:rsidR="008967B2" w:rsidRPr="008967B2">
        <w:rPr>
          <w:rFonts w:ascii="宋体" w:eastAsia="宋体" w:hAnsi="宋体" w:hint="eastAsia"/>
          <w:snapToGrid w:val="0"/>
        </w:rPr>
        <w:t>单位</w:t>
      </w:r>
      <w:r w:rsidR="009B6FE7">
        <w:rPr>
          <w:rFonts w:ascii="宋体" w:eastAsia="宋体" w:hAnsi="宋体" w:hint="eastAsia"/>
          <w:snapToGrid w:val="0"/>
        </w:rPr>
        <w:t>为</w:t>
      </w:r>
      <w:proofErr w:type="spellStart"/>
      <w:r w:rsidR="008967B2" w:rsidRPr="008967B2">
        <w:rPr>
          <w:rFonts w:ascii="宋体" w:eastAsia="宋体" w:hAnsi="宋体" w:hint="eastAsia"/>
          <w:snapToGrid w:val="0"/>
        </w:rPr>
        <w:t>cal</w:t>
      </w:r>
      <w:proofErr w:type="spellEnd"/>
      <w:r w:rsidR="008967B2" w:rsidRPr="008967B2">
        <w:rPr>
          <w:rFonts w:ascii="宋体" w:eastAsia="宋体" w:hAnsi="宋体" w:hint="eastAsia"/>
          <w:snapToGrid w:val="0"/>
        </w:rPr>
        <w:t>/cm</w:t>
      </w:r>
      <w:r w:rsidR="008967B2" w:rsidRPr="009B6FE7">
        <w:rPr>
          <w:rFonts w:ascii="宋体" w:eastAsia="宋体" w:hAnsi="宋体" w:hint="eastAsia"/>
          <w:snapToGrid w:val="0"/>
          <w:vertAlign w:val="superscript"/>
        </w:rPr>
        <w:t>2</w:t>
      </w:r>
      <w:r>
        <w:rPr>
          <w:rFonts w:ascii="宋体" w:eastAsia="宋体" w:hAnsi="宋体" w:hint="eastAsia"/>
          <w:snapToGrid w:val="0"/>
        </w:rPr>
        <w:t>。</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BB34BD" w14:paraId="3E106B76" w14:textId="77777777" w:rsidTr="00D54AC3">
        <w:tc>
          <w:tcPr>
            <w:tcW w:w="2808" w:type="dxa"/>
            <w:shd w:val="clear" w:color="auto" w:fill="auto"/>
            <w:vAlign w:val="center"/>
          </w:tcPr>
          <w:p w14:paraId="6430EB87" w14:textId="77777777" w:rsidR="00BB34BD" w:rsidRDefault="00BB34BD" w:rsidP="00D54AC3">
            <w:pPr>
              <w:pStyle w:val="aff5"/>
              <w:ind w:firstLineChars="0" w:firstLine="0"/>
              <w:jc w:val="center"/>
            </w:pPr>
          </w:p>
        </w:tc>
        <w:tc>
          <w:tcPr>
            <w:tcW w:w="3960" w:type="dxa"/>
            <w:shd w:val="clear" w:color="auto" w:fill="auto"/>
            <w:vAlign w:val="center"/>
          </w:tcPr>
          <w:p w14:paraId="43C87528" w14:textId="77777777" w:rsidR="00BB34BD" w:rsidRDefault="00BB34BD" w:rsidP="00D54AC3">
            <w:pPr>
              <w:pStyle w:val="aff5"/>
              <w:ind w:firstLineChars="0" w:firstLine="0"/>
              <w:jc w:val="center"/>
            </w:pPr>
            <m:oMathPara>
              <m:oMath>
                <m:r>
                  <m:rPr>
                    <m:sty m:val="p"/>
                  </m:rPr>
                  <w:rPr>
                    <w:rFonts w:ascii="Cambria Math" w:hAnsi="Cambria Math" w:hint="eastAsia"/>
                    <w:szCs w:val="21"/>
                  </w:rPr>
                  <m:t>Q</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hint="eastAsia"/>
                        <w:szCs w:val="21"/>
                      </w:rPr>
                      <m:t>质量</m:t>
                    </m:r>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hint="eastAsia"/>
                            <w:szCs w:val="21"/>
                          </w:rPr>
                          <m:t>Temp</m:t>
                        </m:r>
                      </m:e>
                      <m:sub>
                        <m:r>
                          <m:rPr>
                            <m:sty m:val="p"/>
                          </m:rPr>
                          <w:rPr>
                            <w:rFonts w:ascii="Cambria Math" w:hAnsi="Cambria Math" w:hint="eastAsia"/>
                            <w:szCs w:val="21"/>
                          </w:rPr>
                          <m:t>最终</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hint="eastAsia"/>
                            <w:szCs w:val="21"/>
                          </w:rPr>
                          <m:t>Temp</m:t>
                        </m:r>
                      </m:e>
                      <m:sub>
                        <m:r>
                          <m:rPr>
                            <m:sty m:val="p"/>
                          </m:rPr>
                          <w:rPr>
                            <w:rFonts w:ascii="Cambria Math" w:hAnsi="Cambria Math" w:hint="eastAsia"/>
                            <w:szCs w:val="21"/>
                          </w:rPr>
                          <m:t>初始</m:t>
                        </m:r>
                      </m:sub>
                    </m:sSub>
                  </m:num>
                  <m:den>
                    <m:r>
                      <m:rPr>
                        <m:sty m:val="p"/>
                      </m:rPr>
                      <w:rPr>
                        <w:rFonts w:ascii="Cambria Math" w:hAnsi="Cambria Math" w:hint="eastAsia"/>
                        <w:szCs w:val="21"/>
                      </w:rPr>
                      <m:t>面积</m:t>
                    </m:r>
                  </m:den>
                </m:f>
              </m:oMath>
            </m:oMathPara>
          </w:p>
        </w:tc>
        <w:tc>
          <w:tcPr>
            <w:tcW w:w="2802" w:type="dxa"/>
            <w:shd w:val="clear" w:color="auto" w:fill="auto"/>
            <w:vAlign w:val="center"/>
          </w:tcPr>
          <w:p w14:paraId="7C435492" w14:textId="77777777" w:rsidR="00BB34BD" w:rsidRDefault="00BB34BD" w:rsidP="00032AE3">
            <w:pPr>
              <w:pStyle w:val="aff5"/>
              <w:ind w:firstLineChars="0" w:firstLine="0"/>
              <w:jc w:val="right"/>
            </w:pPr>
            <w:r>
              <w:rPr>
                <w:rFonts w:hint="eastAsia"/>
              </w:rPr>
              <w:t>……………………（</w:t>
            </w:r>
            <w:r w:rsidR="00032AE3">
              <w:t>4</w:t>
            </w:r>
            <w:r>
              <w:rPr>
                <w:rFonts w:hint="eastAsia"/>
              </w:rPr>
              <w:t>）</w:t>
            </w:r>
          </w:p>
        </w:tc>
      </w:tr>
    </w:tbl>
    <w:p w14:paraId="16F7629D" w14:textId="77777777" w:rsidR="008967B2" w:rsidRPr="00042B7E" w:rsidRDefault="009B6FE7" w:rsidP="00042B7E">
      <w:pPr>
        <w:pStyle w:val="aff5"/>
        <w:ind w:firstLineChars="0" w:firstLine="425"/>
      </w:pPr>
      <w:r w:rsidRPr="00042B7E">
        <w:rPr>
          <w:rFonts w:hint="eastAsia"/>
        </w:rPr>
        <w:t>式</w:t>
      </w:r>
      <w:r w:rsidR="008967B2" w:rsidRPr="00042B7E">
        <w:t>中：</w:t>
      </w:r>
    </w:p>
    <w:p w14:paraId="2B8EE539" w14:textId="77777777" w:rsidR="008967B2" w:rsidRPr="00042B7E" w:rsidRDefault="008967B2" w:rsidP="00042B7E">
      <w:pPr>
        <w:pStyle w:val="aff5"/>
        <w:ind w:firstLineChars="0" w:firstLine="425"/>
      </w:pPr>
      <w:r w:rsidRPr="00042B7E">
        <w:rPr>
          <w:iCs/>
        </w:rPr>
        <w:t>Q</w:t>
      </w:r>
      <w:r w:rsidR="00042B7E" w:rsidRPr="00042B7E">
        <w:rPr>
          <w:rFonts w:hint="eastAsia"/>
        </w:rPr>
        <w:t>——</w:t>
      </w:r>
      <w:r w:rsidRPr="00042B7E">
        <w:t>热</w:t>
      </w:r>
      <w:r w:rsidR="009B6FE7" w:rsidRPr="00042B7E">
        <w:rPr>
          <w:rFonts w:hint="eastAsia"/>
        </w:rPr>
        <w:t>量，单位</w:t>
      </w:r>
      <w:r w:rsidRPr="00042B7E">
        <w:t>cal/cm2</w:t>
      </w:r>
      <w:r w:rsidR="009B6FE7" w:rsidRPr="00042B7E">
        <w:rPr>
          <w:rFonts w:hint="eastAsia"/>
        </w:rPr>
        <w:t>；</w:t>
      </w:r>
    </w:p>
    <w:p w14:paraId="23FC7A6D" w14:textId="77777777" w:rsidR="008967B2" w:rsidRPr="00042B7E" w:rsidRDefault="008967B2" w:rsidP="00042B7E">
      <w:pPr>
        <w:pStyle w:val="aff5"/>
        <w:ind w:firstLineChars="0" w:firstLine="425"/>
        <w:rPr>
          <w:iCs/>
        </w:rPr>
      </w:pPr>
      <w:r w:rsidRPr="00042B7E">
        <w:rPr>
          <w:iCs/>
        </w:rPr>
        <w:t>质量</w:t>
      </w:r>
      <w:r w:rsidR="00042B7E" w:rsidRPr="00042B7E">
        <w:rPr>
          <w:rFonts w:hint="eastAsia"/>
          <w:iCs/>
        </w:rPr>
        <w:t>——</w:t>
      </w:r>
      <w:r w:rsidRPr="00042B7E">
        <w:rPr>
          <w:iCs/>
        </w:rPr>
        <w:t>铜盘/</w:t>
      </w:r>
      <w:r w:rsidR="009B6FE7" w:rsidRPr="00042B7E">
        <w:rPr>
          <w:iCs/>
        </w:rPr>
        <w:t>铜</w:t>
      </w:r>
      <w:r w:rsidR="009B6FE7" w:rsidRPr="00042B7E">
        <w:rPr>
          <w:rFonts w:hint="eastAsia"/>
          <w:iCs/>
        </w:rPr>
        <w:t>塞</w:t>
      </w:r>
      <w:r w:rsidRPr="00042B7E">
        <w:rPr>
          <w:iCs/>
        </w:rPr>
        <w:t>的质量</w:t>
      </w:r>
      <w:r w:rsidR="009B6FE7" w:rsidRPr="00042B7E">
        <w:rPr>
          <w:rFonts w:hint="eastAsia"/>
          <w:iCs/>
        </w:rPr>
        <w:t>，单位g；</w:t>
      </w:r>
    </w:p>
    <w:p w14:paraId="27F15C59" w14:textId="77777777" w:rsidR="008967B2" w:rsidRPr="00042B7E" w:rsidRDefault="00DA33EE" w:rsidP="00042B7E">
      <w:pPr>
        <w:pStyle w:val="aff5"/>
        <w:ind w:firstLineChars="0" w:firstLine="425"/>
        <w:rPr>
          <w:iCs/>
        </w:rPr>
      </w:pPr>
      <m:oMath>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hint="eastAsia"/>
                  </w:rPr>
                  <m:t>C</m:t>
                </m:r>
              </m:e>
            </m:acc>
          </m:e>
          <m:sub>
            <m:r>
              <m:rPr>
                <m:sty m:val="p"/>
              </m:rPr>
              <w:rPr>
                <w:rFonts w:ascii="Cambria Math" w:hAnsi="Cambria Math" w:hint="eastAsia"/>
              </w:rPr>
              <m:t>p</m:t>
            </m:r>
          </m:sub>
        </m:sSub>
      </m:oMath>
      <w:r w:rsidR="00042B7E">
        <w:rPr>
          <w:rFonts w:hint="eastAsia"/>
          <w:iCs/>
        </w:rPr>
        <w:t>——</w:t>
      </w:r>
      <w:r w:rsidR="008967B2" w:rsidRPr="00042B7E">
        <w:rPr>
          <w:iCs/>
        </w:rPr>
        <w:t>温度上升</w:t>
      </w:r>
      <w:r w:rsidR="009B6FE7" w:rsidRPr="00042B7E">
        <w:rPr>
          <w:rFonts w:hint="eastAsia"/>
          <w:iCs/>
        </w:rPr>
        <w:t>过程中</w:t>
      </w:r>
      <w:r w:rsidR="008967B2" w:rsidRPr="00042B7E">
        <w:rPr>
          <w:iCs/>
        </w:rPr>
        <w:t>铜的平均热容</w:t>
      </w:r>
      <w:r w:rsidR="009B6FE7" w:rsidRPr="00042B7E">
        <w:rPr>
          <w:rFonts w:hint="eastAsia"/>
          <w:iCs/>
        </w:rPr>
        <w:t>，单位为</w:t>
      </w:r>
      <w:r w:rsidR="009B6FE7" w:rsidRPr="00042B7E">
        <w:rPr>
          <w:iCs/>
        </w:rPr>
        <w:t>J/g</w:t>
      </w:r>
      <w:r w:rsidR="009B6FE7" w:rsidRPr="00042B7E">
        <w:rPr>
          <w:rFonts w:hint="eastAsia"/>
          <w:iCs/>
        </w:rPr>
        <w:t>℃；</w:t>
      </w:r>
    </w:p>
    <w:p w14:paraId="7170975F" w14:textId="77777777" w:rsidR="008967B2" w:rsidRPr="00F64058" w:rsidRDefault="008967B2" w:rsidP="00F64058">
      <w:pPr>
        <w:pStyle w:val="aff5"/>
        <w:ind w:firstLineChars="0" w:firstLine="425"/>
        <w:rPr>
          <w:iCs/>
        </w:rPr>
      </w:pPr>
      <w:r w:rsidRPr="00F64058">
        <w:rPr>
          <w:iCs/>
        </w:rPr>
        <w:t>Temp</w:t>
      </w:r>
      <w:r w:rsidR="009B6FE7" w:rsidRPr="00F64058">
        <w:rPr>
          <w:rFonts w:hint="eastAsia"/>
          <w:iCs/>
          <w:vertAlign w:val="subscript"/>
        </w:rPr>
        <w:t>最终</w:t>
      </w:r>
      <w:r w:rsidR="00F64058">
        <w:rPr>
          <w:rFonts w:hint="eastAsia"/>
          <w:iCs/>
        </w:rPr>
        <w:t>——</w:t>
      </w:r>
      <w:r w:rsidR="009B6FE7" w:rsidRPr="00F64058">
        <w:rPr>
          <w:iCs/>
        </w:rPr>
        <w:t>铜盘/铜</w:t>
      </w:r>
      <w:r w:rsidR="009B6FE7" w:rsidRPr="00F64058">
        <w:rPr>
          <w:rFonts w:hint="eastAsia"/>
          <w:iCs/>
        </w:rPr>
        <w:t>塞</w:t>
      </w:r>
      <w:r w:rsidR="009B6FE7" w:rsidRPr="00F64058">
        <w:rPr>
          <w:iCs/>
        </w:rPr>
        <w:t>在最终时间</w:t>
      </w:r>
      <w:r w:rsidR="009B6FE7" w:rsidRPr="00F64058">
        <w:rPr>
          <w:rFonts w:hint="eastAsia"/>
          <w:iCs/>
        </w:rPr>
        <w:t>点上</w:t>
      </w:r>
      <w:r w:rsidRPr="00F64058">
        <w:rPr>
          <w:iCs/>
        </w:rPr>
        <w:t>的最终温度</w:t>
      </w:r>
      <w:r w:rsidR="009B6FE7" w:rsidRPr="00F64058">
        <w:rPr>
          <w:rFonts w:hint="eastAsia"/>
          <w:iCs/>
        </w:rPr>
        <w:t>，单位为℃；</w:t>
      </w:r>
    </w:p>
    <w:p w14:paraId="076C1DF0" w14:textId="77777777" w:rsidR="009B6FE7" w:rsidRPr="00F64058" w:rsidRDefault="008967B2" w:rsidP="00F64058">
      <w:pPr>
        <w:pStyle w:val="aff5"/>
        <w:ind w:firstLineChars="0" w:firstLine="425"/>
        <w:rPr>
          <w:iCs/>
        </w:rPr>
      </w:pPr>
      <w:r w:rsidRPr="00F64058">
        <w:rPr>
          <w:iCs/>
        </w:rPr>
        <w:t>Temp</w:t>
      </w:r>
      <w:r w:rsidR="009B6FE7" w:rsidRPr="00F64058">
        <w:rPr>
          <w:rFonts w:hint="eastAsia"/>
          <w:iCs/>
          <w:vertAlign w:val="subscript"/>
        </w:rPr>
        <w:t>初始</w:t>
      </w:r>
      <w:r w:rsidR="00F64058">
        <w:rPr>
          <w:rFonts w:hint="eastAsia"/>
          <w:iCs/>
        </w:rPr>
        <w:t>——</w:t>
      </w:r>
      <w:r w:rsidR="009B6FE7" w:rsidRPr="00F64058">
        <w:rPr>
          <w:iCs/>
        </w:rPr>
        <w:t>铜盘/铜</w:t>
      </w:r>
      <w:r w:rsidR="009B6FE7" w:rsidRPr="00F64058">
        <w:rPr>
          <w:rFonts w:hint="eastAsia"/>
          <w:iCs/>
        </w:rPr>
        <w:t>塞</w:t>
      </w:r>
      <w:r w:rsidRPr="00F64058">
        <w:rPr>
          <w:iCs/>
        </w:rPr>
        <w:t>在</w:t>
      </w:r>
      <w:r w:rsidR="009B6FE7" w:rsidRPr="00F64058">
        <w:rPr>
          <w:rFonts w:hint="eastAsia"/>
          <w:iCs/>
        </w:rPr>
        <w:t>初</w:t>
      </w:r>
      <w:r w:rsidRPr="00F64058">
        <w:rPr>
          <w:iCs/>
        </w:rPr>
        <w:t>始时间</w:t>
      </w:r>
      <w:r w:rsidR="009B6FE7" w:rsidRPr="00F64058">
        <w:rPr>
          <w:rFonts w:hint="eastAsia"/>
          <w:iCs/>
        </w:rPr>
        <w:t>点上</w:t>
      </w:r>
      <w:r w:rsidRPr="00F64058">
        <w:rPr>
          <w:iCs/>
        </w:rPr>
        <w:t>的起始温度</w:t>
      </w:r>
      <w:r w:rsidR="009B6FE7" w:rsidRPr="00F64058">
        <w:rPr>
          <w:rFonts w:hint="eastAsia"/>
          <w:iCs/>
        </w:rPr>
        <w:t>，单位为℃；</w:t>
      </w:r>
    </w:p>
    <w:p w14:paraId="59C52E91" w14:textId="77777777" w:rsidR="008967B2" w:rsidRPr="00F64058" w:rsidRDefault="008967B2" w:rsidP="00F64058">
      <w:pPr>
        <w:pStyle w:val="aff5"/>
        <w:ind w:firstLineChars="0" w:firstLine="425"/>
        <w:rPr>
          <w:iCs/>
        </w:rPr>
      </w:pPr>
      <w:r w:rsidRPr="00F64058">
        <w:rPr>
          <w:iCs/>
        </w:rPr>
        <w:t>面积</w:t>
      </w:r>
      <w:r w:rsidR="00F64058">
        <w:rPr>
          <w:rFonts w:hint="eastAsia"/>
          <w:iCs/>
        </w:rPr>
        <w:t>——</w:t>
      </w:r>
      <w:r w:rsidR="009B6FE7" w:rsidRPr="00F64058">
        <w:rPr>
          <w:iCs/>
        </w:rPr>
        <w:t>铜盘/铜</w:t>
      </w:r>
      <w:r w:rsidR="009B6FE7" w:rsidRPr="00F64058">
        <w:rPr>
          <w:rFonts w:hint="eastAsia"/>
          <w:iCs/>
        </w:rPr>
        <w:t>塞的</w:t>
      </w:r>
      <w:r w:rsidR="00F64058">
        <w:rPr>
          <w:rFonts w:hint="eastAsia"/>
          <w:iCs/>
        </w:rPr>
        <w:t>接触表</w:t>
      </w:r>
      <w:r w:rsidRPr="00F64058">
        <w:rPr>
          <w:iCs/>
        </w:rPr>
        <w:t>面积</w:t>
      </w:r>
      <w:r w:rsidR="009B6FE7" w:rsidRPr="00F64058">
        <w:rPr>
          <w:rFonts w:hint="eastAsia"/>
          <w:iCs/>
        </w:rPr>
        <w:t>，单位为</w:t>
      </w:r>
      <w:r w:rsidRPr="00F64058">
        <w:rPr>
          <w:iCs/>
        </w:rPr>
        <w:t>cm</w:t>
      </w:r>
      <w:r w:rsidRPr="00F64058">
        <w:rPr>
          <w:iCs/>
          <w:vertAlign w:val="superscript"/>
        </w:rPr>
        <w:t>2</w:t>
      </w:r>
      <w:r w:rsidR="009B6FE7" w:rsidRPr="00F64058">
        <w:rPr>
          <w:rFonts w:hint="eastAsia"/>
          <w:iCs/>
        </w:rPr>
        <w:t>。</w:t>
      </w:r>
    </w:p>
    <w:p w14:paraId="7C985B38" w14:textId="77777777" w:rsidR="008967B2" w:rsidRPr="00F64058" w:rsidRDefault="00F64058" w:rsidP="002B581C">
      <w:pPr>
        <w:pStyle w:val="afa"/>
        <w:spacing w:before="156" w:after="156"/>
        <w:ind w:left="0"/>
        <w:rPr>
          <w:rFonts w:asciiTheme="minorEastAsia" w:eastAsiaTheme="minorEastAsia" w:hAnsiTheme="minorEastAsia"/>
          <w:snapToGrid w:val="0"/>
        </w:rPr>
      </w:pPr>
      <w:r w:rsidRPr="00F64058">
        <w:rPr>
          <w:rFonts w:asciiTheme="minorEastAsia" w:eastAsiaTheme="minorEastAsia" w:hAnsiTheme="minorEastAsia" w:hint="eastAsia"/>
          <w:snapToGrid w:val="0"/>
        </w:rPr>
        <w:t>当铜盘/铜塞</w:t>
      </w:r>
      <w:r w:rsidR="008967B2" w:rsidRPr="00F64058">
        <w:rPr>
          <w:rFonts w:asciiTheme="minorEastAsia" w:eastAsiaTheme="minorEastAsia" w:hAnsiTheme="minorEastAsia" w:hint="eastAsia"/>
          <w:snapToGrid w:val="0"/>
        </w:rPr>
        <w:t>质量为18.0</w:t>
      </w:r>
      <w:r>
        <w:rPr>
          <w:rFonts w:asciiTheme="minorEastAsia" w:eastAsiaTheme="minorEastAsia" w:hAnsiTheme="minorEastAsia"/>
          <w:snapToGrid w:val="0"/>
        </w:rPr>
        <w:t> </w:t>
      </w:r>
      <w:r>
        <w:rPr>
          <w:rFonts w:asciiTheme="minorEastAsia" w:eastAsiaTheme="minorEastAsia" w:hAnsiTheme="minorEastAsia" w:hint="eastAsia"/>
          <w:snapToGrid w:val="0"/>
        </w:rPr>
        <w:t>g</w:t>
      </w:r>
      <w:r w:rsidR="008967B2" w:rsidRPr="00F64058">
        <w:rPr>
          <w:rFonts w:asciiTheme="minorEastAsia" w:eastAsiaTheme="minorEastAsia" w:hAnsiTheme="minorEastAsia" w:hint="eastAsia"/>
          <w:snapToGrid w:val="0"/>
        </w:rPr>
        <w:t>，暴露面积为</w:t>
      </w:r>
      <w:r w:rsidR="009B6FE7" w:rsidRPr="00F64058">
        <w:rPr>
          <w:rFonts w:asciiTheme="minorEastAsia" w:eastAsiaTheme="minorEastAsia" w:hAnsiTheme="minorEastAsia" w:hint="eastAsia"/>
          <w:snapToGrid w:val="0"/>
        </w:rPr>
        <w:t>12.57</w:t>
      </w:r>
      <w:r>
        <w:rPr>
          <w:rFonts w:asciiTheme="minorEastAsia" w:eastAsiaTheme="minorEastAsia" w:hAnsiTheme="minorEastAsia"/>
          <w:snapToGrid w:val="0"/>
        </w:rPr>
        <w:t> </w:t>
      </w:r>
      <w:r w:rsidR="008967B2" w:rsidRPr="00F64058">
        <w:rPr>
          <w:rFonts w:asciiTheme="minorEastAsia" w:eastAsiaTheme="minorEastAsia" w:hAnsiTheme="minorEastAsia" w:hint="eastAsia"/>
          <w:snapToGrid w:val="0"/>
        </w:rPr>
        <w:t>cm</w:t>
      </w:r>
      <w:r w:rsidR="008967B2" w:rsidRPr="00F64058">
        <w:rPr>
          <w:rFonts w:asciiTheme="minorEastAsia" w:eastAsiaTheme="minorEastAsia" w:hAnsiTheme="minorEastAsia" w:hint="eastAsia"/>
          <w:snapToGrid w:val="0"/>
          <w:vertAlign w:val="superscript"/>
        </w:rPr>
        <w:t>2</w:t>
      </w:r>
      <w:r w:rsidR="008967B2" w:rsidRPr="00F64058">
        <w:rPr>
          <w:rFonts w:asciiTheme="minorEastAsia" w:eastAsiaTheme="minorEastAsia" w:hAnsiTheme="minorEastAsia" w:hint="eastAsia"/>
          <w:snapToGrid w:val="0"/>
        </w:rPr>
        <w:t>的</w:t>
      </w:r>
      <w:r w:rsidRPr="00F64058">
        <w:rPr>
          <w:rFonts w:asciiTheme="minorEastAsia" w:eastAsiaTheme="minorEastAsia" w:hAnsiTheme="minorEastAsia" w:hint="eastAsia"/>
          <w:snapToGrid w:val="0"/>
          <w:color w:val="000000"/>
          <w:szCs w:val="21"/>
        </w:rPr>
        <w:t>时</w:t>
      </w:r>
      <w:r w:rsidR="008967B2" w:rsidRPr="00F64058">
        <w:rPr>
          <w:rFonts w:asciiTheme="minorEastAsia" w:eastAsiaTheme="minorEastAsia" w:hAnsiTheme="minorEastAsia" w:hint="eastAsia"/>
          <w:snapToGrid w:val="0"/>
        </w:rPr>
        <w:t>，</w:t>
      </w:r>
      <w:r>
        <w:rPr>
          <w:rFonts w:asciiTheme="minorEastAsia" w:eastAsiaTheme="minorEastAsia" w:hAnsiTheme="minorEastAsia" w:hint="eastAsia"/>
          <w:snapToGrid w:val="0"/>
        </w:rPr>
        <w:t>计算总热量的公式</w:t>
      </w:r>
      <w:r w:rsidR="00FC1F45">
        <w:rPr>
          <w:rFonts w:asciiTheme="minorEastAsia" w:eastAsiaTheme="minorEastAsia" w:hAnsiTheme="minorEastAsia" w:hint="eastAsia"/>
          <w:snapToGrid w:val="0"/>
        </w:rPr>
        <w:t>可</w:t>
      </w:r>
      <w:r>
        <w:rPr>
          <w:rFonts w:asciiTheme="minorEastAsia" w:eastAsiaTheme="minorEastAsia" w:hAnsiTheme="minorEastAsia" w:hint="eastAsia"/>
          <w:snapToGrid w:val="0"/>
        </w:rPr>
        <w:t>简化为式</w:t>
      </w:r>
      <w:r w:rsidR="00D1195E" w:rsidRPr="00F64058">
        <w:rPr>
          <w:rFonts w:asciiTheme="minorEastAsia" w:eastAsiaTheme="minorEastAsia" w:hAnsiTheme="minorEastAsia" w:hint="eastAsia"/>
          <w:snapToGrid w:val="0"/>
        </w:rPr>
        <w:t>（5）</w:t>
      </w:r>
      <w:r w:rsidR="008967B2" w:rsidRPr="00F64058">
        <w:rPr>
          <w:rFonts w:asciiTheme="minorEastAsia" w:eastAsiaTheme="minorEastAsia" w:hAnsiTheme="minorEastAsia" w:hint="eastAsia"/>
          <w:snapToGrid w:val="0"/>
        </w:rPr>
        <w:t>：</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FC1F45" w14:paraId="45892583" w14:textId="77777777" w:rsidTr="00BD40C2">
        <w:tc>
          <w:tcPr>
            <w:tcW w:w="2808" w:type="dxa"/>
            <w:shd w:val="clear" w:color="auto" w:fill="auto"/>
            <w:vAlign w:val="center"/>
          </w:tcPr>
          <w:p w14:paraId="7BF07EC8" w14:textId="77777777" w:rsidR="00FC1F45" w:rsidRDefault="00FC1F45" w:rsidP="00BD40C2">
            <w:pPr>
              <w:pStyle w:val="aff5"/>
              <w:ind w:firstLineChars="0" w:firstLine="0"/>
              <w:jc w:val="center"/>
            </w:pPr>
          </w:p>
        </w:tc>
        <w:tc>
          <w:tcPr>
            <w:tcW w:w="3960" w:type="dxa"/>
            <w:shd w:val="clear" w:color="auto" w:fill="auto"/>
            <w:vAlign w:val="center"/>
          </w:tcPr>
          <w:p w14:paraId="543CC035" w14:textId="77777777" w:rsidR="00FC1F45" w:rsidRDefault="00FC1F45" w:rsidP="00BD40C2">
            <w:pPr>
              <w:pStyle w:val="aff5"/>
              <w:ind w:firstLineChars="0" w:firstLine="0"/>
              <w:jc w:val="center"/>
            </w:pPr>
            <m:oMathPara>
              <m:oMath>
                <m:r>
                  <m:rPr>
                    <m:sty m:val="p"/>
                  </m:rPr>
                  <w:rPr>
                    <w:rFonts w:ascii="Cambria Math" w:hAnsi="Cambria Math" w:hint="eastAsia"/>
                  </w:rPr>
                  <m:t>Q</m:t>
                </m:r>
                <m:r>
                  <m:rPr>
                    <m:sty m:val="p"/>
                  </m:rPr>
                  <w:rPr>
                    <w:rFonts w:ascii="Cambria Math" w:hAnsi="Cambria Math"/>
                  </w:rPr>
                  <m:t>=</m:t>
                </m:r>
                <m:r>
                  <m:rPr>
                    <m:sty m:val="p"/>
                  </m:rPr>
                  <w:rPr>
                    <w:rFonts w:ascii="Cambria Math" w:hAnsi="Cambria Math" w:hint="eastAsia"/>
                  </w:rPr>
                  <m:t>1</m:t>
                </m:r>
                <m:r>
                  <m:rPr>
                    <m:sty m:val="p"/>
                  </m:rPr>
                  <w:rPr>
                    <w:rFonts w:ascii="Cambria Math" w:hAnsi="Cambria Math"/>
                  </w:rPr>
                  <m:t>.432×</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C</m:t>
                        </m:r>
                      </m:e>
                    </m:acc>
                  </m:e>
                  <m:sub>
                    <m:r>
                      <m:rPr>
                        <m:sty m:val="p"/>
                      </m:rPr>
                      <w:rPr>
                        <w:rFonts w:ascii="Cambria Math" w:hAnsi="Cambria Math"/>
                      </w:rPr>
                      <m:t>p</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Temp</m:t>
                        </m:r>
                      </m:e>
                      <m:sub>
                        <m:r>
                          <m:rPr>
                            <m:sty m:val="p"/>
                          </m:rPr>
                          <w:rPr>
                            <w:rFonts w:ascii="Cambria Math" w:hAnsi="Cambria Math" w:hint="eastAsia"/>
                          </w:rPr>
                          <m:t>最终</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Temp</m:t>
                        </m:r>
                      </m:e>
                      <m:sub>
                        <m:r>
                          <m:rPr>
                            <m:sty m:val="p"/>
                          </m:rPr>
                          <w:rPr>
                            <w:rFonts w:ascii="Cambria Math" w:hAnsi="Cambria Math" w:hint="eastAsia"/>
                          </w:rPr>
                          <m:t>初始</m:t>
                        </m:r>
                      </m:sub>
                    </m:sSub>
                  </m:e>
                </m:d>
              </m:oMath>
            </m:oMathPara>
          </w:p>
        </w:tc>
        <w:tc>
          <w:tcPr>
            <w:tcW w:w="2802" w:type="dxa"/>
            <w:shd w:val="clear" w:color="auto" w:fill="auto"/>
            <w:vAlign w:val="center"/>
          </w:tcPr>
          <w:p w14:paraId="39A68D57" w14:textId="77777777" w:rsidR="00FC1F45" w:rsidRDefault="00FC1F45" w:rsidP="00BD40C2">
            <w:pPr>
              <w:pStyle w:val="aff5"/>
              <w:ind w:firstLineChars="0" w:firstLine="0"/>
              <w:jc w:val="right"/>
            </w:pPr>
            <w:r>
              <w:rPr>
                <w:rFonts w:hint="eastAsia"/>
              </w:rPr>
              <w:t>……………………（5）</w:t>
            </w:r>
          </w:p>
        </w:tc>
      </w:tr>
    </w:tbl>
    <w:p w14:paraId="3970E370" w14:textId="77777777" w:rsidR="008967B2" w:rsidRDefault="007934F4" w:rsidP="002B581C">
      <w:pPr>
        <w:pStyle w:val="afa"/>
        <w:spacing w:before="156" w:after="156"/>
        <w:ind w:left="0"/>
        <w:rPr>
          <w:rFonts w:ascii="宋体" w:eastAsia="宋体" w:hAnsi="宋体"/>
          <w:snapToGrid w:val="0"/>
        </w:rPr>
      </w:pPr>
      <w:r>
        <w:rPr>
          <w:rFonts w:ascii="宋体" w:eastAsia="宋体" w:hAnsi="宋体" w:hint="eastAsia"/>
          <w:snapToGrid w:val="0"/>
        </w:rPr>
        <w:t>当监控传感器半径</w:t>
      </w:r>
      <w:r w:rsidR="00F64058">
        <w:rPr>
          <w:rFonts w:ascii="宋体" w:eastAsia="宋体" w:hAnsi="宋体" w:hint="eastAsia"/>
          <w:snapToGrid w:val="0"/>
        </w:rPr>
        <w:t>（</w:t>
      </w:r>
      <w:r>
        <w:rPr>
          <w:rFonts w:ascii="宋体" w:eastAsia="宋体" w:hAnsi="宋体" w:hint="eastAsia"/>
          <w:snapToGrid w:val="0"/>
        </w:rPr>
        <w:t>r</w:t>
      </w:r>
      <w:r w:rsidRPr="007934F4">
        <w:rPr>
          <w:rFonts w:ascii="宋体" w:eastAsia="宋体" w:hAnsi="宋体" w:hint="eastAsia"/>
          <w:snapToGrid w:val="0"/>
          <w:vertAlign w:val="subscript"/>
        </w:rPr>
        <w:t>2</w:t>
      </w:r>
      <w:r w:rsidR="00F64058">
        <w:rPr>
          <w:rFonts w:ascii="宋体" w:eastAsia="宋体" w:hAnsi="宋体" w:hint="eastAsia"/>
          <w:snapToGrid w:val="0"/>
        </w:rPr>
        <w:t>）</w:t>
      </w:r>
      <w:r>
        <w:rPr>
          <w:rFonts w:ascii="宋体" w:eastAsia="宋体" w:hAnsi="宋体" w:hint="eastAsia"/>
          <w:snapToGrid w:val="0"/>
        </w:rPr>
        <w:t>不</w:t>
      </w:r>
      <w:r w:rsidR="00F64058">
        <w:rPr>
          <w:rFonts w:ascii="宋体" w:eastAsia="宋体" w:hAnsi="宋体" w:hint="eastAsia"/>
          <w:snapToGrid w:val="0"/>
        </w:rPr>
        <w:t>为</w:t>
      </w:r>
      <w:r>
        <w:rPr>
          <w:rFonts w:ascii="宋体" w:eastAsia="宋体" w:hAnsi="宋体" w:hint="eastAsia"/>
          <w:snapToGrid w:val="0"/>
        </w:rPr>
        <w:t>30.5</w:t>
      </w:r>
      <w:r w:rsidR="00F64058">
        <w:rPr>
          <w:rFonts w:ascii="宋体" w:eastAsia="宋体" w:hAnsi="宋体"/>
          <w:snapToGrid w:val="0"/>
        </w:rPr>
        <w:t> </w:t>
      </w:r>
      <w:r>
        <w:rPr>
          <w:rFonts w:ascii="宋体" w:eastAsia="宋体" w:hAnsi="宋体" w:hint="eastAsia"/>
          <w:snapToGrid w:val="0"/>
        </w:rPr>
        <w:t>cm</w:t>
      </w:r>
      <w:r w:rsidR="005B1095">
        <w:rPr>
          <w:rFonts w:ascii="宋体" w:eastAsia="宋体" w:hAnsi="宋体" w:hint="eastAsia"/>
          <w:snapToGrid w:val="0"/>
        </w:rPr>
        <w:t>时</w:t>
      </w:r>
      <w:r>
        <w:rPr>
          <w:rFonts w:ascii="宋体" w:eastAsia="宋体" w:hAnsi="宋体" w:hint="eastAsia"/>
          <w:snapToGrid w:val="0"/>
        </w:rPr>
        <w:t>，对于在电弧闪爆时测得的入射能量温度上升值应乘以一个(r</w:t>
      </w:r>
      <w:r w:rsidRPr="007934F4">
        <w:rPr>
          <w:rFonts w:ascii="宋体" w:eastAsia="宋体" w:hAnsi="宋体" w:hint="eastAsia"/>
          <w:snapToGrid w:val="0"/>
          <w:vertAlign w:val="subscript"/>
        </w:rPr>
        <w:t>2</w:t>
      </w:r>
      <w:r>
        <w:rPr>
          <w:rFonts w:ascii="宋体" w:eastAsia="宋体" w:hAnsi="宋体" w:hint="eastAsia"/>
          <w:snapToGrid w:val="0"/>
        </w:rPr>
        <w:t>/30.5)</w:t>
      </w:r>
      <w:r w:rsidRPr="007934F4">
        <w:rPr>
          <w:rFonts w:ascii="宋体" w:eastAsia="宋体" w:hAnsi="宋体" w:hint="eastAsia"/>
          <w:snapToGrid w:val="0"/>
          <w:vertAlign w:val="superscript"/>
        </w:rPr>
        <w:t>2</w:t>
      </w:r>
      <w:r>
        <w:rPr>
          <w:rFonts w:ascii="宋体" w:eastAsia="宋体" w:hAnsi="宋体" w:hint="eastAsia"/>
          <w:snapToGrid w:val="0"/>
        </w:rPr>
        <w:t>的系数</w:t>
      </w:r>
      <w:r w:rsidR="008967B2" w:rsidRPr="008967B2">
        <w:rPr>
          <w:rFonts w:ascii="宋体" w:eastAsia="宋体" w:hAnsi="宋体" w:hint="eastAsia"/>
          <w:snapToGrid w:val="0"/>
        </w:rPr>
        <w:t>。</w:t>
      </w:r>
    </w:p>
    <w:p w14:paraId="3AD21927" w14:textId="77777777" w:rsidR="008967B2" w:rsidRDefault="008967B2" w:rsidP="002B581C">
      <w:pPr>
        <w:pStyle w:val="afa"/>
        <w:spacing w:before="156" w:after="156"/>
        <w:ind w:left="0"/>
        <w:rPr>
          <w:rFonts w:ascii="宋体" w:eastAsia="宋体" w:hAnsi="宋体"/>
          <w:snapToGrid w:val="0"/>
        </w:rPr>
      </w:pPr>
      <w:r w:rsidRPr="008967B2">
        <w:rPr>
          <w:rFonts w:ascii="宋体" w:eastAsia="宋体" w:hAnsi="宋体" w:hint="eastAsia"/>
          <w:snapToGrid w:val="0"/>
        </w:rPr>
        <w:t>每块</w:t>
      </w:r>
      <w:r w:rsidR="00191F91">
        <w:rPr>
          <w:rFonts w:ascii="宋体" w:eastAsia="宋体" w:hAnsi="宋体" w:hint="eastAsia"/>
          <w:snapToGrid w:val="0"/>
        </w:rPr>
        <w:t>平</w:t>
      </w:r>
      <w:r w:rsidRPr="008967B2">
        <w:rPr>
          <w:rFonts w:ascii="宋体" w:eastAsia="宋体" w:hAnsi="宋体" w:hint="eastAsia"/>
          <w:snapToGrid w:val="0"/>
        </w:rPr>
        <w:t>板</w:t>
      </w:r>
      <w:r w:rsidR="00191F91">
        <w:rPr>
          <w:rFonts w:ascii="宋体" w:eastAsia="宋体" w:hAnsi="宋体" w:hint="eastAsia"/>
          <w:snapToGrid w:val="0"/>
        </w:rPr>
        <w:t>对应一个时间点的总入射能量是</w:t>
      </w:r>
      <w:r w:rsidR="00E15543">
        <w:rPr>
          <w:rFonts w:ascii="宋体" w:eastAsia="宋体" w:hAnsi="宋体" w:hint="eastAsia"/>
          <w:snapToGrid w:val="0"/>
        </w:rPr>
        <w:t>由</w:t>
      </w:r>
      <w:r w:rsidR="00191F91">
        <w:rPr>
          <w:rFonts w:ascii="宋体" w:eastAsia="宋体" w:hAnsi="宋体" w:hint="eastAsia"/>
          <w:snapToGrid w:val="0"/>
        </w:rPr>
        <w:t>单位时间内</w:t>
      </w:r>
      <w:r w:rsidR="004C6E12" w:rsidRPr="00E15543">
        <w:rPr>
          <w:rFonts w:asciiTheme="minorEastAsia" w:eastAsiaTheme="minorEastAsia" w:hAnsiTheme="minorEastAsia"/>
          <w:snapToGrid w:val="0"/>
        </w:rPr>
        <w:t>2</w:t>
      </w:r>
      <w:r w:rsidR="004C6E12">
        <w:rPr>
          <w:rFonts w:ascii="宋体" w:eastAsia="宋体" w:hAnsi="宋体" w:hint="eastAsia"/>
          <w:snapToGrid w:val="0"/>
        </w:rPr>
        <w:t>个</w:t>
      </w:r>
      <w:r w:rsidR="00191F91">
        <w:rPr>
          <w:rFonts w:ascii="宋体" w:eastAsia="宋体" w:hAnsi="宋体" w:hint="eastAsia"/>
          <w:snapToGrid w:val="0"/>
        </w:rPr>
        <w:t>监控热能传感器测定</w:t>
      </w:r>
      <w:r w:rsidR="00E15543">
        <w:rPr>
          <w:rFonts w:ascii="宋体" w:eastAsia="宋体" w:hAnsi="宋体" w:hint="eastAsia"/>
          <w:snapToGrid w:val="0"/>
        </w:rPr>
        <w:t>的</w:t>
      </w:r>
      <w:r w:rsidR="00191F91">
        <w:rPr>
          <w:rFonts w:ascii="宋体" w:eastAsia="宋体" w:hAnsi="宋体" w:hint="eastAsia"/>
          <w:snapToGrid w:val="0"/>
        </w:rPr>
        <w:t>结果平均</w:t>
      </w:r>
      <w:r w:rsidR="00E15543">
        <w:rPr>
          <w:rFonts w:ascii="宋体" w:eastAsia="宋体" w:hAnsi="宋体" w:hint="eastAsia"/>
          <w:snapToGrid w:val="0"/>
        </w:rPr>
        <w:t>而得</w:t>
      </w:r>
      <w:r w:rsidRPr="008967B2">
        <w:rPr>
          <w:rFonts w:ascii="宋体" w:eastAsia="宋体" w:hAnsi="宋体" w:hint="eastAsia"/>
          <w:snapToGrid w:val="0"/>
        </w:rPr>
        <w:t>。</w:t>
      </w:r>
    </w:p>
    <w:p w14:paraId="291BC25D" w14:textId="77777777" w:rsidR="006D14C8" w:rsidRPr="006D14C8" w:rsidRDefault="006D14C8" w:rsidP="002B581C">
      <w:pPr>
        <w:pStyle w:val="afa"/>
        <w:spacing w:before="156" w:after="156"/>
        <w:ind w:left="0"/>
        <w:rPr>
          <w:rFonts w:ascii="宋体" w:eastAsia="宋体" w:hAnsi="宋体"/>
          <w:snapToGrid w:val="0"/>
        </w:rPr>
      </w:pPr>
      <w:r>
        <w:rPr>
          <w:rFonts w:ascii="宋体" w:eastAsia="宋体" w:hAnsi="宋体" w:hint="eastAsia"/>
          <w:snapToGrid w:val="0"/>
        </w:rPr>
        <w:lastRenderedPageBreak/>
        <w:t>对应一个时间点的</w:t>
      </w:r>
      <w:r w:rsidR="004C6E12">
        <w:rPr>
          <w:rFonts w:ascii="宋体" w:eastAsia="宋体" w:hAnsi="宋体" w:hint="eastAsia"/>
          <w:snapToGrid w:val="0"/>
        </w:rPr>
        <w:t>透过</w:t>
      </w:r>
      <w:r>
        <w:rPr>
          <w:rFonts w:ascii="宋体" w:eastAsia="宋体" w:hAnsi="宋体" w:hint="eastAsia"/>
          <w:snapToGrid w:val="0"/>
        </w:rPr>
        <w:t>样品传递到平板上的总热量是</w:t>
      </w:r>
      <w:r w:rsidR="00E15543">
        <w:rPr>
          <w:rFonts w:ascii="宋体" w:eastAsia="宋体" w:hAnsi="宋体" w:hint="eastAsia"/>
          <w:snapToGrid w:val="0"/>
        </w:rPr>
        <w:t>由</w:t>
      </w:r>
      <w:r>
        <w:rPr>
          <w:rFonts w:ascii="宋体" w:eastAsia="宋体" w:hAnsi="宋体" w:hint="eastAsia"/>
          <w:snapToGrid w:val="0"/>
        </w:rPr>
        <w:t>单位时间内</w:t>
      </w:r>
      <w:r w:rsidR="004C6E12" w:rsidRPr="00E15543">
        <w:rPr>
          <w:rFonts w:asciiTheme="minorEastAsia" w:eastAsiaTheme="minorEastAsia" w:hAnsiTheme="minorEastAsia"/>
          <w:snapToGrid w:val="0"/>
        </w:rPr>
        <w:t>2</w:t>
      </w:r>
      <w:r w:rsidR="004C6E12">
        <w:rPr>
          <w:rFonts w:ascii="宋体" w:eastAsia="宋体" w:hAnsi="宋体" w:hint="eastAsia"/>
          <w:snapToGrid w:val="0"/>
        </w:rPr>
        <w:t>个</w:t>
      </w:r>
      <w:r>
        <w:rPr>
          <w:rFonts w:ascii="宋体" w:eastAsia="宋体" w:hAnsi="宋体" w:hint="eastAsia"/>
          <w:snapToGrid w:val="0"/>
        </w:rPr>
        <w:t>平板热能传感器测定</w:t>
      </w:r>
      <w:r w:rsidR="00E15543">
        <w:rPr>
          <w:rFonts w:ascii="宋体" w:eastAsia="宋体" w:hAnsi="宋体" w:hint="eastAsia"/>
          <w:snapToGrid w:val="0"/>
        </w:rPr>
        <w:t>的</w:t>
      </w:r>
      <w:r>
        <w:rPr>
          <w:rFonts w:ascii="宋体" w:eastAsia="宋体" w:hAnsi="宋体" w:hint="eastAsia"/>
          <w:snapToGrid w:val="0"/>
        </w:rPr>
        <w:t>结果平均</w:t>
      </w:r>
      <w:r w:rsidR="00E15543">
        <w:rPr>
          <w:rFonts w:ascii="宋体" w:eastAsia="宋体" w:hAnsi="宋体" w:hint="eastAsia"/>
          <w:snapToGrid w:val="0"/>
        </w:rPr>
        <w:t>而得</w:t>
      </w:r>
      <w:r>
        <w:rPr>
          <w:rFonts w:ascii="宋体" w:eastAsia="宋体" w:hAnsi="宋体" w:hint="eastAsia"/>
          <w:snapToGrid w:val="0"/>
        </w:rPr>
        <w:t>。</w:t>
      </w:r>
    </w:p>
    <w:p w14:paraId="28FC316B" w14:textId="77777777" w:rsidR="008967B2" w:rsidRDefault="006D14C8" w:rsidP="002B581C">
      <w:pPr>
        <w:pStyle w:val="af9"/>
        <w:spacing w:before="156" w:after="156"/>
        <w:ind w:left="0"/>
        <w:rPr>
          <w:rFonts w:ascii="宋体" w:eastAsia="宋体" w:hAnsi="宋体"/>
          <w:snapToGrid w:val="0"/>
        </w:rPr>
      </w:pPr>
      <w:r>
        <w:rPr>
          <w:rFonts w:ascii="宋体" w:eastAsia="宋体" w:hAnsi="宋体" w:hint="eastAsia"/>
          <w:snapToGrid w:val="0"/>
        </w:rPr>
        <w:t>如</w:t>
      </w:r>
      <w:r w:rsidR="001721E1">
        <w:rPr>
          <w:rFonts w:ascii="宋体" w:eastAsia="宋体" w:hAnsi="宋体" w:hint="eastAsia"/>
          <w:snapToGrid w:val="0"/>
        </w:rPr>
        <w:t>有特殊</w:t>
      </w:r>
      <w:r>
        <w:rPr>
          <w:rFonts w:ascii="宋体" w:eastAsia="宋体" w:hAnsi="宋体" w:hint="eastAsia"/>
          <w:snapToGrid w:val="0"/>
        </w:rPr>
        <w:t>测试</w:t>
      </w:r>
      <w:r w:rsidR="008967B2" w:rsidRPr="008967B2">
        <w:rPr>
          <w:rFonts w:ascii="宋体" w:eastAsia="宋体" w:hAnsi="宋体" w:hint="eastAsia"/>
          <w:snapToGrid w:val="0"/>
        </w:rPr>
        <w:t>需要，</w:t>
      </w:r>
      <w:r w:rsidR="001721E1">
        <w:rPr>
          <w:rFonts w:ascii="宋体" w:eastAsia="宋体" w:hAnsi="宋体" w:hint="eastAsia"/>
          <w:snapToGrid w:val="0"/>
        </w:rPr>
        <w:t>可</w:t>
      </w:r>
      <w:r w:rsidR="008967B2" w:rsidRPr="008967B2">
        <w:rPr>
          <w:rFonts w:ascii="宋体" w:eastAsia="宋体" w:hAnsi="宋体" w:hint="eastAsia"/>
          <w:snapToGrid w:val="0"/>
        </w:rPr>
        <w:t>检查并</w:t>
      </w:r>
      <w:r>
        <w:rPr>
          <w:rFonts w:ascii="宋体" w:eastAsia="宋体" w:hAnsi="宋体" w:hint="eastAsia"/>
          <w:snapToGrid w:val="0"/>
        </w:rPr>
        <w:t>调</w:t>
      </w:r>
      <w:r w:rsidR="00E15543">
        <w:rPr>
          <w:rFonts w:ascii="宋体" w:eastAsia="宋体" w:hAnsi="宋体" w:hint="eastAsia"/>
          <w:snapToGrid w:val="0"/>
        </w:rPr>
        <w:t>节</w:t>
      </w:r>
      <w:r w:rsidR="008967B2" w:rsidRPr="008967B2">
        <w:rPr>
          <w:rFonts w:ascii="宋体" w:eastAsia="宋体" w:hAnsi="宋体" w:hint="eastAsia"/>
          <w:snapToGrid w:val="0"/>
        </w:rPr>
        <w:t>传感器，</w:t>
      </w:r>
      <w:r w:rsidR="006464D4">
        <w:rPr>
          <w:rFonts w:ascii="宋体" w:eastAsia="宋体" w:hAnsi="宋体" w:hint="eastAsia"/>
          <w:snapToGrid w:val="0"/>
        </w:rPr>
        <w:t>并</w:t>
      </w:r>
      <w:r w:rsidR="008967B2" w:rsidRPr="008967B2">
        <w:rPr>
          <w:rFonts w:ascii="宋体" w:eastAsia="宋体" w:hAnsi="宋体" w:hint="eastAsia"/>
          <w:snapToGrid w:val="0"/>
        </w:rPr>
        <w:t>调</w:t>
      </w:r>
      <w:r w:rsidR="00E15543">
        <w:rPr>
          <w:rFonts w:ascii="宋体" w:eastAsia="宋体" w:hAnsi="宋体" w:hint="eastAsia"/>
          <w:snapToGrid w:val="0"/>
        </w:rPr>
        <w:t>节</w:t>
      </w:r>
      <w:r w:rsidR="006464D4" w:rsidRPr="008967B2">
        <w:rPr>
          <w:rFonts w:ascii="宋体" w:eastAsia="宋体" w:hAnsi="宋体" w:hint="eastAsia"/>
          <w:snapToGrid w:val="0"/>
        </w:rPr>
        <w:t>电极</w:t>
      </w:r>
      <w:r w:rsidR="008967B2" w:rsidRPr="008967B2">
        <w:rPr>
          <w:rFonts w:ascii="宋体" w:eastAsia="宋体" w:hAnsi="宋体" w:hint="eastAsia"/>
          <w:snapToGrid w:val="0"/>
        </w:rPr>
        <w:t>至适当的位置和间</w:t>
      </w:r>
      <w:r w:rsidR="006464D4">
        <w:rPr>
          <w:rFonts w:ascii="宋体" w:eastAsia="宋体" w:hAnsi="宋体" w:hint="eastAsia"/>
          <w:snapToGrid w:val="0"/>
        </w:rPr>
        <w:t>距</w:t>
      </w:r>
      <w:r w:rsidR="008967B2" w:rsidRPr="008967B2">
        <w:rPr>
          <w:rFonts w:ascii="宋体" w:eastAsia="宋体" w:hAnsi="宋体" w:hint="eastAsia"/>
          <w:snapToGrid w:val="0"/>
        </w:rPr>
        <w:t>。</w:t>
      </w:r>
    </w:p>
    <w:p w14:paraId="6E00A238" w14:textId="77777777" w:rsidR="007262DB" w:rsidRDefault="008967B2" w:rsidP="002B581C">
      <w:pPr>
        <w:pStyle w:val="af8"/>
        <w:spacing w:before="312" w:after="312"/>
        <w:ind w:left="0"/>
        <w:rPr>
          <w:snapToGrid w:val="0"/>
        </w:rPr>
      </w:pPr>
      <w:r w:rsidRPr="008967B2">
        <w:rPr>
          <w:rFonts w:hint="eastAsia"/>
          <w:snapToGrid w:val="0"/>
        </w:rPr>
        <w:t>结果说明</w:t>
      </w:r>
      <w:r>
        <w:rPr>
          <w:rFonts w:hint="eastAsia"/>
          <w:snapToGrid w:val="0"/>
        </w:rPr>
        <w:t>：</w:t>
      </w:r>
    </w:p>
    <w:p w14:paraId="295C4212" w14:textId="77777777" w:rsidR="007262DB" w:rsidRPr="007262DB" w:rsidRDefault="007262DB" w:rsidP="002B581C">
      <w:pPr>
        <w:pStyle w:val="af9"/>
        <w:spacing w:before="156" w:after="156"/>
        <w:ind w:left="0"/>
        <w:rPr>
          <w:rFonts w:ascii="宋体" w:eastAsia="宋体" w:hAnsi="宋体"/>
          <w:snapToGrid w:val="0"/>
        </w:rPr>
      </w:pPr>
      <w:r w:rsidRPr="007262DB">
        <w:rPr>
          <w:rFonts w:ascii="宋体" w:eastAsia="宋体" w:hAnsi="宋体" w:hint="eastAsia"/>
        </w:rPr>
        <w:t>热传递</w:t>
      </w:r>
    </w:p>
    <w:p w14:paraId="535F6C9A" w14:textId="77777777" w:rsidR="002E5245" w:rsidRPr="002E5245" w:rsidRDefault="007262DB" w:rsidP="002B581C">
      <w:pPr>
        <w:pStyle w:val="afa"/>
        <w:spacing w:before="156" w:after="156"/>
        <w:ind w:left="0"/>
        <w:rPr>
          <w:rFonts w:ascii="宋体" w:eastAsia="宋体" w:hAnsi="宋体"/>
          <w:snapToGrid w:val="0"/>
        </w:rPr>
      </w:pPr>
      <w:r w:rsidRPr="00EB30DD">
        <w:rPr>
          <w:rFonts w:ascii="宋体" w:eastAsia="宋体" w:hAnsi="宋体" w:hint="eastAsia"/>
        </w:rPr>
        <w:t>时间</w:t>
      </w:r>
      <w:r w:rsidR="003D22D0" w:rsidRPr="00EB30DD">
        <w:rPr>
          <w:rStyle w:val="affffffa"/>
          <w:rFonts w:ascii="Times New Roman" w:eastAsia="宋体" w:hint="eastAsia"/>
          <w:kern w:val="2"/>
        </w:rPr>
        <w:t>初始点</w:t>
      </w:r>
      <w:r w:rsidR="009F3FEB" w:rsidRPr="00EB30DD">
        <w:rPr>
          <w:rFonts w:ascii="宋体" w:eastAsia="宋体" w:hAnsi="宋体" w:hint="eastAsia"/>
        </w:rPr>
        <w:t>（即电弧触发时间点）</w:t>
      </w:r>
      <w:r w:rsidR="002E5245">
        <w:rPr>
          <w:rFonts w:ascii="宋体" w:eastAsia="宋体" w:hAnsi="宋体" w:hint="eastAsia"/>
        </w:rPr>
        <w:t>的</w:t>
      </w:r>
      <w:r w:rsidR="002E5245" w:rsidRPr="00EB30DD">
        <w:rPr>
          <w:rFonts w:ascii="宋体" w:eastAsia="宋体" w:hAnsi="宋体" w:hint="eastAsia"/>
        </w:rPr>
        <w:t>确定</w:t>
      </w:r>
    </w:p>
    <w:p w14:paraId="0ED63567" w14:textId="77777777" w:rsidR="007262DB" w:rsidRPr="00EB30DD" w:rsidRDefault="002E5245" w:rsidP="002E5245">
      <w:pPr>
        <w:pStyle w:val="afa"/>
        <w:numPr>
          <w:ilvl w:val="0"/>
          <w:numId w:val="0"/>
        </w:numPr>
        <w:spacing w:before="156" w:after="156"/>
        <w:rPr>
          <w:rFonts w:ascii="宋体" w:eastAsia="宋体" w:hAnsi="宋体"/>
          <w:snapToGrid w:val="0"/>
        </w:rPr>
      </w:pPr>
      <w:r>
        <w:rPr>
          <w:rFonts w:ascii="宋体" w:eastAsia="宋体" w:hAnsi="宋体" w:hint="eastAsia"/>
        </w:rPr>
        <w:t xml:space="preserve">    </w:t>
      </w:r>
      <w:r w:rsidR="007262DB" w:rsidRPr="00EB30DD">
        <w:rPr>
          <w:rFonts w:ascii="宋体" w:eastAsia="宋体" w:hAnsi="宋体" w:hint="eastAsia"/>
        </w:rPr>
        <w:t>因为</w:t>
      </w:r>
      <w:r w:rsidR="0038238F" w:rsidRPr="00EB30DD">
        <w:rPr>
          <w:rFonts w:ascii="宋体" w:eastAsia="宋体" w:hAnsi="宋体" w:hint="eastAsia"/>
        </w:rPr>
        <w:t>进行此类测试时通常会</w:t>
      </w:r>
      <w:proofErr w:type="gramStart"/>
      <w:r w:rsidR="0038238F" w:rsidRPr="00EB30DD">
        <w:rPr>
          <w:rFonts w:ascii="宋体" w:eastAsia="宋体" w:hAnsi="宋体" w:hint="eastAsia"/>
        </w:rPr>
        <w:t>伴有</w:t>
      </w:r>
      <w:r w:rsidR="007262DB" w:rsidRPr="00EB30DD">
        <w:rPr>
          <w:rFonts w:ascii="宋体" w:eastAsia="宋体" w:hAnsi="宋体" w:hint="eastAsia"/>
        </w:rPr>
        <w:t>电</w:t>
      </w:r>
      <w:proofErr w:type="gramEnd"/>
      <w:r w:rsidR="0038238F" w:rsidRPr="00EB30DD">
        <w:rPr>
          <w:rFonts w:ascii="宋体" w:eastAsia="宋体" w:hAnsi="宋体" w:hint="eastAsia"/>
        </w:rPr>
        <w:t>干扰</w:t>
      </w:r>
      <w:r w:rsidR="007262DB" w:rsidRPr="00EB30DD">
        <w:rPr>
          <w:rFonts w:ascii="宋体" w:eastAsia="宋体" w:hAnsi="宋体" w:hint="eastAsia"/>
        </w:rPr>
        <w:t>，在电弧</w:t>
      </w:r>
      <w:r w:rsidR="0038238F" w:rsidRPr="00EB30DD">
        <w:rPr>
          <w:rFonts w:ascii="宋体" w:eastAsia="宋体" w:hAnsi="宋体" w:hint="eastAsia"/>
        </w:rPr>
        <w:t>触发</w:t>
      </w:r>
      <w:r w:rsidR="007262DB" w:rsidRPr="00EB30DD">
        <w:rPr>
          <w:rFonts w:ascii="宋体" w:eastAsia="宋体" w:hAnsi="宋体" w:hint="eastAsia"/>
        </w:rPr>
        <w:t>时很难获得可靠的触发信号。</w:t>
      </w:r>
      <w:r w:rsidR="0038238F" w:rsidRPr="00EB30DD">
        <w:rPr>
          <w:rFonts w:ascii="宋体" w:eastAsia="宋体" w:hAnsi="宋体" w:hint="eastAsia"/>
        </w:rPr>
        <w:t>然而，通过以下分析可确定每次测试的电弧触发时间点。对每个传感器的曲线，</w:t>
      </w:r>
      <w:r w:rsidR="0038238F" w:rsidRPr="004C3E21">
        <w:rPr>
          <w:rFonts w:ascii="宋体" w:eastAsia="宋体" w:hAnsi="宋体" w:hint="eastAsia"/>
        </w:rPr>
        <w:t>绘出</w:t>
      </w:r>
      <w:r w:rsidR="004C6E12" w:rsidRPr="004C3E21">
        <w:rPr>
          <w:rFonts w:ascii="宋体" w:eastAsia="宋体" w:hAnsi="宋体" w:hint="eastAsia"/>
        </w:rPr>
        <w:t>从曲线起点至</w:t>
      </w:r>
      <w:r w:rsidRPr="004C3E21">
        <w:rPr>
          <w:rFonts w:ascii="宋体" w:eastAsia="宋体" w:hAnsi="宋体" w:hint="eastAsia"/>
        </w:rPr>
        <w:t>曲线</w:t>
      </w:r>
      <w:r w:rsidR="004C6E12" w:rsidRPr="004C3E21">
        <w:rPr>
          <w:rFonts w:ascii="宋体" w:eastAsia="宋体" w:hAnsi="宋体" w:hint="eastAsia"/>
        </w:rPr>
        <w:t>升温区</w:t>
      </w:r>
      <w:r w:rsidR="007262DB" w:rsidRPr="004C3E21">
        <w:rPr>
          <w:rFonts w:ascii="宋体" w:eastAsia="宋体" w:hAnsi="宋体" w:hint="eastAsia"/>
        </w:rPr>
        <w:t>上某一点的</w:t>
      </w:r>
      <w:r w:rsidR="0038238F" w:rsidRPr="004C3E21">
        <w:rPr>
          <w:rFonts w:ascii="宋体" w:eastAsia="宋体" w:hAnsi="宋体" w:hint="eastAsia"/>
        </w:rPr>
        <w:t>连</w:t>
      </w:r>
      <w:r w:rsidR="007262DB" w:rsidRPr="004C3E21">
        <w:rPr>
          <w:rFonts w:ascii="宋体" w:eastAsia="宋体" w:hAnsi="宋体" w:hint="eastAsia"/>
        </w:rPr>
        <w:t>线</w:t>
      </w:r>
      <w:r w:rsidRPr="004C3E21">
        <w:rPr>
          <w:rFonts w:ascii="宋体" w:eastAsia="宋体" w:hAnsi="宋体" w:hint="eastAsia"/>
        </w:rPr>
        <w:t>与曲线本身</w:t>
      </w:r>
      <w:r w:rsidR="007262DB" w:rsidRPr="004C3E21">
        <w:rPr>
          <w:rFonts w:ascii="宋体" w:eastAsia="宋体" w:hAnsi="宋体" w:hint="eastAsia"/>
        </w:rPr>
        <w:t>的</w:t>
      </w:r>
      <w:r w:rsidR="00D54AC3" w:rsidRPr="004C3E21">
        <w:rPr>
          <w:rFonts w:ascii="宋体" w:eastAsia="宋体" w:hAnsi="宋体" w:hint="eastAsia"/>
        </w:rPr>
        <w:t>差异</w:t>
      </w:r>
      <w:r w:rsidR="0038238F" w:rsidRPr="004C3E21">
        <w:rPr>
          <w:rFonts w:ascii="宋体" w:eastAsia="宋体" w:hAnsi="宋体" w:hint="eastAsia"/>
        </w:rPr>
        <w:t>，</w:t>
      </w:r>
      <w:r w:rsidR="007262DB" w:rsidRPr="004C3E21">
        <w:rPr>
          <w:rFonts w:ascii="宋体" w:eastAsia="宋体" w:hAnsi="宋体" w:hint="eastAsia"/>
        </w:rPr>
        <w:t>找出</w:t>
      </w:r>
      <w:r w:rsidR="00D54AC3" w:rsidRPr="004C3E21">
        <w:rPr>
          <w:rFonts w:ascii="宋体" w:eastAsia="宋体" w:hAnsi="宋体" w:hint="eastAsia"/>
        </w:rPr>
        <w:t>差异</w:t>
      </w:r>
      <w:r w:rsidR="007431A7" w:rsidRPr="004C3E21">
        <w:rPr>
          <w:rFonts w:ascii="宋体" w:eastAsia="宋体" w:hAnsi="宋体" w:hint="eastAsia"/>
        </w:rPr>
        <w:t>中的最大值</w:t>
      </w:r>
      <w:r w:rsidR="007431A7" w:rsidRPr="00EB30DD">
        <w:rPr>
          <w:rFonts w:ascii="宋体" w:eastAsia="宋体" w:hAnsi="宋体" w:hint="eastAsia"/>
        </w:rPr>
        <w:t>。出现最大值的</w:t>
      </w:r>
      <w:r w:rsidR="00D54AC3">
        <w:rPr>
          <w:rFonts w:ascii="宋体" w:eastAsia="宋体" w:hAnsi="宋体" w:hint="eastAsia"/>
        </w:rPr>
        <w:t>这个点</w:t>
      </w:r>
      <w:r w:rsidR="0044003A">
        <w:rPr>
          <w:rFonts w:ascii="宋体" w:eastAsia="宋体" w:hAnsi="宋体" w:hint="eastAsia"/>
        </w:rPr>
        <w:t>是</w:t>
      </w:r>
      <w:r w:rsidR="007431A7" w:rsidRPr="00EB30DD">
        <w:rPr>
          <w:rFonts w:ascii="宋体" w:eastAsia="宋体" w:hAnsi="宋体" w:hint="eastAsia"/>
        </w:rPr>
        <w:t>推算该传感器</w:t>
      </w:r>
      <w:r w:rsidR="007262DB" w:rsidRPr="00EB30DD">
        <w:rPr>
          <w:rFonts w:ascii="宋体" w:eastAsia="宋体" w:hAnsi="宋体" w:hint="eastAsia"/>
        </w:rPr>
        <w:t>电弧</w:t>
      </w:r>
      <w:r w:rsidR="007431A7" w:rsidRPr="00EB30DD">
        <w:rPr>
          <w:rFonts w:ascii="宋体" w:eastAsia="宋体" w:hAnsi="宋体" w:hint="eastAsia"/>
        </w:rPr>
        <w:t>触发</w:t>
      </w:r>
      <w:r w:rsidR="007262DB" w:rsidRPr="00EB30DD">
        <w:rPr>
          <w:rFonts w:ascii="宋体" w:eastAsia="宋体" w:hAnsi="宋体" w:hint="eastAsia"/>
        </w:rPr>
        <w:t>时间</w:t>
      </w:r>
      <w:r w:rsidR="007431A7" w:rsidRPr="00EB30DD">
        <w:rPr>
          <w:rFonts w:ascii="宋体" w:eastAsia="宋体" w:hAnsi="宋体" w:hint="eastAsia"/>
        </w:rPr>
        <w:t>点</w:t>
      </w:r>
      <w:r w:rsidR="0044003A">
        <w:rPr>
          <w:rFonts w:ascii="宋体" w:eastAsia="宋体" w:hAnsi="宋体" w:hint="eastAsia"/>
        </w:rPr>
        <w:t>的最佳点</w:t>
      </w:r>
      <w:r w:rsidR="007262DB" w:rsidRPr="00EB30DD">
        <w:rPr>
          <w:rFonts w:ascii="宋体" w:eastAsia="宋体" w:hAnsi="宋体" w:hint="eastAsia"/>
        </w:rPr>
        <w:t>。</w:t>
      </w:r>
      <w:r w:rsidR="00D54AC3">
        <w:rPr>
          <w:rFonts w:ascii="宋体" w:eastAsia="宋体" w:hAnsi="宋体" w:hint="eastAsia"/>
        </w:rPr>
        <w:t>虽然</w:t>
      </w:r>
      <w:r w:rsidR="007431A7" w:rsidRPr="00EB30DD">
        <w:rPr>
          <w:rFonts w:ascii="宋体" w:eastAsia="宋体" w:hAnsi="宋体" w:hint="eastAsia"/>
        </w:rPr>
        <w:t>在一次测试</w:t>
      </w:r>
      <w:r w:rsidR="00D54AC3">
        <w:rPr>
          <w:rFonts w:ascii="宋体" w:eastAsia="宋体" w:hAnsi="宋体" w:hint="eastAsia"/>
        </w:rPr>
        <w:t>过程</w:t>
      </w:r>
      <w:r w:rsidR="009F3FEB" w:rsidRPr="00EB30DD">
        <w:rPr>
          <w:rFonts w:ascii="宋体" w:eastAsia="宋体" w:hAnsi="宋体" w:hint="eastAsia"/>
        </w:rPr>
        <w:t>中</w:t>
      </w:r>
      <w:r w:rsidR="007262DB" w:rsidRPr="00EB30DD">
        <w:rPr>
          <w:rFonts w:ascii="宋体" w:eastAsia="宋体" w:hAnsi="宋体" w:hint="eastAsia"/>
        </w:rPr>
        <w:t>这些</w:t>
      </w:r>
      <w:r w:rsidR="007431A7" w:rsidRPr="00EB30DD">
        <w:rPr>
          <w:rFonts w:ascii="宋体" w:eastAsia="宋体" w:hAnsi="宋体" w:hint="eastAsia"/>
        </w:rPr>
        <w:t>触发</w:t>
      </w:r>
      <w:r w:rsidR="009F3FEB" w:rsidRPr="00EB30DD">
        <w:rPr>
          <w:rFonts w:ascii="宋体" w:eastAsia="宋体" w:hAnsi="宋体" w:hint="eastAsia"/>
        </w:rPr>
        <w:t>时间</w:t>
      </w:r>
      <w:r w:rsidR="007262DB" w:rsidRPr="00EB30DD">
        <w:rPr>
          <w:rFonts w:ascii="宋体" w:eastAsia="宋体" w:hAnsi="宋体" w:hint="eastAsia"/>
        </w:rPr>
        <w:t>点</w:t>
      </w:r>
      <w:r w:rsidR="00D54AC3" w:rsidRPr="00EB30DD">
        <w:rPr>
          <w:rFonts w:ascii="宋体" w:eastAsia="宋体" w:hAnsi="宋体" w:hint="eastAsia"/>
        </w:rPr>
        <w:t>通常</w:t>
      </w:r>
      <w:r w:rsidR="00D54AC3">
        <w:rPr>
          <w:rFonts w:ascii="宋体" w:eastAsia="宋体" w:hAnsi="宋体" w:hint="eastAsia"/>
        </w:rPr>
        <w:t>是非常</w:t>
      </w:r>
      <w:r w:rsidR="007262DB" w:rsidRPr="00EB30DD">
        <w:rPr>
          <w:rFonts w:ascii="宋体" w:eastAsia="宋体" w:hAnsi="宋体" w:hint="eastAsia"/>
        </w:rPr>
        <w:t>一致的，但</w:t>
      </w:r>
      <w:r w:rsidR="009F3FEB" w:rsidRPr="00EB30DD">
        <w:rPr>
          <w:rFonts w:ascii="宋体" w:eastAsia="宋体" w:hAnsi="宋体" w:hint="eastAsia"/>
        </w:rPr>
        <w:t>还</w:t>
      </w:r>
      <w:r w:rsidR="007262DB" w:rsidRPr="00EB30DD">
        <w:rPr>
          <w:rFonts w:ascii="宋体" w:eastAsia="宋体" w:hAnsi="宋体" w:hint="eastAsia"/>
        </w:rPr>
        <w:t>是</w:t>
      </w:r>
      <w:r w:rsidR="009F3FEB" w:rsidRPr="00EB30DD">
        <w:rPr>
          <w:rFonts w:ascii="宋体" w:eastAsia="宋体" w:hAnsi="宋体" w:hint="eastAsia"/>
        </w:rPr>
        <w:t>宜用</w:t>
      </w:r>
      <w:r w:rsidR="007262DB" w:rsidRPr="00EB30DD">
        <w:rPr>
          <w:rFonts w:ascii="宋体" w:eastAsia="宋体" w:hAnsi="宋体" w:hint="eastAsia"/>
        </w:rPr>
        <w:t>这些点或所有传感器的</w:t>
      </w:r>
      <w:r w:rsidR="009F3FEB" w:rsidRPr="00EB30DD">
        <w:rPr>
          <w:rFonts w:ascii="宋体" w:eastAsia="宋体" w:hAnsi="宋体" w:hint="eastAsia"/>
        </w:rPr>
        <w:t>中位数作为</w:t>
      </w:r>
      <w:r w:rsidR="007262DB" w:rsidRPr="00EB30DD">
        <w:rPr>
          <w:rFonts w:ascii="宋体" w:eastAsia="宋体" w:hAnsi="宋体" w:hint="eastAsia"/>
        </w:rPr>
        <w:t>所有传感器的</w:t>
      </w:r>
      <w:r w:rsidR="00A11369">
        <w:rPr>
          <w:rFonts w:ascii="宋体" w:eastAsia="宋体" w:hAnsi="宋体" w:hint="eastAsia"/>
        </w:rPr>
        <w:t>初始</w:t>
      </w:r>
      <w:r w:rsidR="007262DB" w:rsidRPr="00EB30DD">
        <w:rPr>
          <w:rFonts w:ascii="宋体" w:eastAsia="宋体" w:hAnsi="宋体" w:hint="eastAsia"/>
        </w:rPr>
        <w:t>点。</w:t>
      </w:r>
    </w:p>
    <w:p w14:paraId="4ACB61A5" w14:textId="77777777" w:rsidR="00A11369" w:rsidRDefault="00A11369" w:rsidP="00A11369">
      <w:pPr>
        <w:pStyle w:val="ac"/>
      </w:pPr>
      <w:r w:rsidRPr="00EB30DD">
        <w:rPr>
          <w:rFonts w:hAnsi="宋体" w:hint="eastAsia"/>
        </w:rPr>
        <w:t>只要符合要求，</w:t>
      </w:r>
      <w:r>
        <w:rPr>
          <w:rFonts w:hAnsi="宋体" w:hint="eastAsia"/>
        </w:rPr>
        <w:t>也可采用其他方法确定时间初始点</w:t>
      </w:r>
      <w:r w:rsidRPr="00EB30DD">
        <w:rPr>
          <w:rFonts w:hAnsi="宋体" w:hint="eastAsia"/>
        </w:rPr>
        <w:t>。</w:t>
      </w:r>
    </w:p>
    <w:p w14:paraId="776DDDBD" w14:textId="77777777" w:rsidR="00B156E9" w:rsidRDefault="00EB30DD" w:rsidP="002B581C">
      <w:pPr>
        <w:pStyle w:val="afa"/>
        <w:wordWrap/>
        <w:spacing w:before="156" w:after="156"/>
        <w:ind w:left="0"/>
        <w:rPr>
          <w:rFonts w:ascii="宋体" w:eastAsia="宋体" w:hAnsi="宋体"/>
        </w:rPr>
      </w:pPr>
      <w:r w:rsidRPr="00EB30DD">
        <w:rPr>
          <w:rFonts w:ascii="宋体" w:eastAsia="宋体" w:hAnsi="宋体" w:hint="eastAsia"/>
        </w:rPr>
        <w:t>平板传感器测定值曲线</w:t>
      </w:r>
      <w:r w:rsidR="00B156E9">
        <w:rPr>
          <w:rFonts w:ascii="宋体" w:eastAsia="宋体" w:hAnsi="宋体" w:hint="eastAsia"/>
        </w:rPr>
        <w:t>的绘制</w:t>
      </w:r>
    </w:p>
    <w:p w14:paraId="4CE0A3F4" w14:textId="77777777" w:rsidR="007262DB" w:rsidRPr="00EB30DD" w:rsidRDefault="00B156E9" w:rsidP="00B156E9">
      <w:pPr>
        <w:pStyle w:val="afa"/>
        <w:numPr>
          <w:ilvl w:val="0"/>
          <w:numId w:val="0"/>
        </w:numPr>
        <w:wordWrap/>
        <w:spacing w:before="156" w:after="156"/>
        <w:rPr>
          <w:rFonts w:ascii="宋体" w:eastAsia="宋体" w:hAnsi="宋体"/>
        </w:rPr>
      </w:pPr>
      <w:r>
        <w:rPr>
          <w:rFonts w:ascii="宋体" w:eastAsia="宋体" w:hAnsi="宋体" w:hint="eastAsia"/>
        </w:rPr>
        <w:t xml:space="preserve">    绘制每个平板热量计</w:t>
      </w:r>
      <w:r w:rsidR="00EB30DD" w:rsidRPr="00EB30DD">
        <w:rPr>
          <w:rFonts w:ascii="宋体" w:eastAsia="宋体" w:hAnsi="宋体" w:hint="eastAsia"/>
        </w:rPr>
        <w:t>对</w:t>
      </w:r>
      <w:r>
        <w:rPr>
          <w:rFonts w:ascii="宋体" w:eastAsia="宋体" w:hAnsi="宋体" w:hint="eastAsia"/>
        </w:rPr>
        <w:t>应</w:t>
      </w:r>
      <w:r w:rsidR="00EB30DD" w:rsidRPr="00EB30DD">
        <w:rPr>
          <w:rFonts w:ascii="宋体" w:eastAsia="宋体" w:hAnsi="宋体" w:hint="eastAsia"/>
        </w:rPr>
        <w:t>于</w:t>
      </w:r>
      <w:r>
        <w:rPr>
          <w:rFonts w:ascii="宋体" w:eastAsia="宋体" w:hAnsi="宋体" w:hint="eastAsia"/>
        </w:rPr>
        <w:t>各</w:t>
      </w:r>
      <w:r w:rsidR="00EB30DD" w:rsidRPr="00EB30DD">
        <w:rPr>
          <w:rFonts w:ascii="宋体" w:eastAsia="宋体" w:hAnsi="宋体" w:hint="eastAsia"/>
        </w:rPr>
        <w:t>时间</w:t>
      </w:r>
      <w:r>
        <w:rPr>
          <w:rFonts w:ascii="宋体" w:eastAsia="宋体" w:hAnsi="宋体" w:hint="eastAsia"/>
        </w:rPr>
        <w:t>点</w:t>
      </w:r>
      <w:r w:rsidR="00EB30DD" w:rsidRPr="00EB30DD">
        <w:rPr>
          <w:rFonts w:ascii="宋体" w:eastAsia="宋体" w:hAnsi="宋体" w:hint="eastAsia"/>
        </w:rPr>
        <w:t>的</w:t>
      </w:r>
      <w:r>
        <w:rPr>
          <w:rFonts w:ascii="宋体" w:eastAsia="宋体" w:hAnsi="宋体" w:hint="eastAsia"/>
        </w:rPr>
        <w:t>平均热量计测定值</w:t>
      </w:r>
      <w:r w:rsidR="007262DB" w:rsidRPr="00EB30DD">
        <w:rPr>
          <w:rFonts w:ascii="宋体" w:eastAsia="宋体" w:hAnsi="宋体" w:hint="eastAsia"/>
        </w:rPr>
        <w:t>（</w:t>
      </w:r>
      <w:r>
        <w:rPr>
          <w:rFonts w:ascii="宋体" w:eastAsia="宋体" w:hAnsi="宋体" w:hint="eastAsia"/>
        </w:rPr>
        <w:t>按</w:t>
      </w:r>
      <w:r w:rsidR="00EB30DD" w:rsidRPr="00B156E9">
        <w:rPr>
          <w:rFonts w:asciiTheme="minorEastAsia" w:eastAsiaTheme="minorEastAsia" w:hAnsiTheme="minorEastAsia"/>
        </w:rPr>
        <w:t>D.5.10</w:t>
      </w:r>
      <w:r w:rsidR="007262DB" w:rsidRPr="00EB30DD">
        <w:rPr>
          <w:rFonts w:ascii="宋体" w:eastAsia="宋体" w:hAnsi="宋体" w:hint="eastAsia"/>
        </w:rPr>
        <w:t>测定）。</w:t>
      </w:r>
    </w:p>
    <w:p w14:paraId="60FEB110" w14:textId="77777777" w:rsidR="00F332D8" w:rsidRDefault="00145634" w:rsidP="002B581C">
      <w:pPr>
        <w:pStyle w:val="afa"/>
        <w:wordWrap/>
        <w:spacing w:before="156" w:after="156"/>
        <w:ind w:left="0"/>
        <w:rPr>
          <w:rFonts w:ascii="宋体" w:eastAsia="宋体" w:hAnsi="宋体"/>
        </w:rPr>
      </w:pPr>
      <w:r w:rsidRPr="00145634">
        <w:rPr>
          <w:rFonts w:ascii="宋体" w:eastAsia="宋体" w:hAnsi="宋体" w:hint="eastAsia"/>
        </w:rPr>
        <w:t>监</w:t>
      </w:r>
      <w:r w:rsidR="00025BE9">
        <w:rPr>
          <w:rFonts w:ascii="宋体" w:eastAsia="宋体" w:hAnsi="宋体" w:hint="eastAsia"/>
        </w:rPr>
        <w:t>控</w:t>
      </w:r>
      <w:r w:rsidR="00871C0A" w:rsidRPr="007262DB">
        <w:rPr>
          <w:rFonts w:ascii="宋体" w:eastAsia="宋体" w:hAnsi="宋体" w:hint="eastAsia"/>
        </w:rPr>
        <w:t>传感器</w:t>
      </w:r>
      <w:r w:rsidR="00871C0A">
        <w:rPr>
          <w:rFonts w:ascii="宋体" w:eastAsia="宋体" w:hAnsi="宋体" w:hint="eastAsia"/>
        </w:rPr>
        <w:t>的</w:t>
      </w:r>
      <w:r w:rsidR="007262DB" w:rsidRPr="007262DB">
        <w:rPr>
          <w:rFonts w:ascii="宋体" w:eastAsia="宋体" w:hAnsi="宋体" w:hint="eastAsia"/>
        </w:rPr>
        <w:t>入射能</w:t>
      </w:r>
      <w:r w:rsidR="00871C0A">
        <w:rPr>
          <w:rFonts w:ascii="宋体" w:eastAsia="宋体" w:hAnsi="宋体" w:hint="eastAsia"/>
        </w:rPr>
        <w:t>量</w:t>
      </w:r>
      <w:r w:rsidR="007262DB" w:rsidRPr="007262DB">
        <w:rPr>
          <w:rFonts w:ascii="宋体" w:eastAsia="宋体" w:hAnsi="宋体" w:hint="eastAsia"/>
        </w:rPr>
        <w:t>(</w:t>
      </w:r>
      <w:proofErr w:type="spellStart"/>
      <w:r w:rsidR="007262DB" w:rsidRPr="007262DB">
        <w:rPr>
          <w:rFonts w:ascii="宋体" w:eastAsia="宋体" w:hAnsi="宋体" w:hint="eastAsia"/>
        </w:rPr>
        <w:t>E</w:t>
      </w:r>
      <w:r w:rsidR="007262DB" w:rsidRPr="00034299">
        <w:rPr>
          <w:rFonts w:ascii="宋体" w:eastAsia="宋体" w:hAnsi="宋体" w:hint="eastAsia"/>
          <w:vertAlign w:val="subscript"/>
        </w:rPr>
        <w:t>i</w:t>
      </w:r>
      <w:proofErr w:type="spellEnd"/>
      <w:r w:rsidR="007262DB" w:rsidRPr="007262DB">
        <w:rPr>
          <w:rFonts w:ascii="宋体" w:eastAsia="宋体" w:hAnsi="宋体" w:hint="eastAsia"/>
        </w:rPr>
        <w:t>)</w:t>
      </w:r>
    </w:p>
    <w:p w14:paraId="25DBA275" w14:textId="77777777" w:rsidR="007262DB" w:rsidRDefault="00F332D8" w:rsidP="00F332D8">
      <w:pPr>
        <w:pStyle w:val="afa"/>
        <w:numPr>
          <w:ilvl w:val="0"/>
          <w:numId w:val="0"/>
        </w:numPr>
        <w:wordWrap/>
        <w:spacing w:before="156" w:after="156"/>
        <w:rPr>
          <w:rFonts w:ascii="宋体" w:eastAsia="宋体" w:hAnsi="宋体"/>
        </w:rPr>
      </w:pPr>
      <w:r>
        <w:rPr>
          <w:rFonts w:ascii="宋体" w:eastAsia="宋体" w:hAnsi="宋体" w:hint="eastAsia"/>
        </w:rPr>
        <w:t xml:space="preserve">    </w:t>
      </w:r>
      <w:r w:rsidR="00025BE9">
        <w:rPr>
          <w:rFonts w:ascii="宋体" w:eastAsia="宋体" w:hAnsi="宋体" w:hint="eastAsia"/>
        </w:rPr>
        <w:t>计算每</w:t>
      </w:r>
      <w:r w:rsidR="00871C0A">
        <w:rPr>
          <w:rFonts w:ascii="宋体" w:eastAsia="宋体" w:hAnsi="宋体" w:hint="eastAsia"/>
        </w:rPr>
        <w:t>组</w:t>
      </w:r>
      <w:r w:rsidR="00025BE9">
        <w:rPr>
          <w:rFonts w:ascii="宋体" w:eastAsia="宋体" w:hAnsi="宋体" w:hint="eastAsia"/>
        </w:rPr>
        <w:t>平</w:t>
      </w:r>
      <w:r w:rsidR="007262DB" w:rsidRPr="007262DB">
        <w:rPr>
          <w:rFonts w:ascii="宋体" w:eastAsia="宋体" w:hAnsi="宋体" w:hint="eastAsia"/>
        </w:rPr>
        <w:t>板</w:t>
      </w:r>
      <w:r w:rsidR="00025BE9">
        <w:rPr>
          <w:rFonts w:ascii="宋体" w:eastAsia="宋体" w:hAnsi="宋体" w:hint="eastAsia"/>
        </w:rPr>
        <w:t>监控</w:t>
      </w:r>
      <w:r w:rsidR="007262DB" w:rsidRPr="007262DB">
        <w:rPr>
          <w:rFonts w:ascii="宋体" w:eastAsia="宋体" w:hAnsi="宋体" w:hint="eastAsia"/>
        </w:rPr>
        <w:t>传感器的平均值</w:t>
      </w:r>
      <w:r w:rsidR="00282559">
        <w:rPr>
          <w:rFonts w:ascii="宋体" w:eastAsia="宋体" w:hAnsi="宋体" w:hint="eastAsia"/>
        </w:rPr>
        <w:t>，</w:t>
      </w:r>
      <w:r w:rsidR="00871C0A">
        <w:rPr>
          <w:rFonts w:ascii="宋体" w:eastAsia="宋体" w:hAnsi="宋体" w:hint="eastAsia"/>
        </w:rPr>
        <w:t>来确</w:t>
      </w:r>
      <w:r w:rsidR="007262DB" w:rsidRPr="007262DB">
        <w:rPr>
          <w:rFonts w:ascii="宋体" w:eastAsia="宋体" w:hAnsi="宋体" w:hint="eastAsia"/>
        </w:rPr>
        <w:t>定每</w:t>
      </w:r>
      <w:r w:rsidR="008E7D86">
        <w:rPr>
          <w:rFonts w:ascii="宋体" w:eastAsia="宋体" w:hAnsi="宋体" w:hint="eastAsia"/>
        </w:rPr>
        <w:t>组</w:t>
      </w:r>
      <w:r w:rsidR="00282559">
        <w:rPr>
          <w:rFonts w:ascii="宋体" w:eastAsia="宋体" w:hAnsi="宋体" w:hint="eastAsia"/>
        </w:rPr>
        <w:t>平</w:t>
      </w:r>
      <w:r w:rsidR="007262DB" w:rsidRPr="007262DB">
        <w:rPr>
          <w:rFonts w:ascii="宋体" w:eastAsia="宋体" w:hAnsi="宋体" w:hint="eastAsia"/>
        </w:rPr>
        <w:t>板的平均入射能</w:t>
      </w:r>
      <w:r w:rsidR="00871C0A">
        <w:rPr>
          <w:rFonts w:ascii="宋体" w:eastAsia="宋体" w:hAnsi="宋体" w:hint="eastAsia"/>
        </w:rPr>
        <w:t>量</w:t>
      </w:r>
      <w:r w:rsidR="007262DB" w:rsidRPr="007262DB">
        <w:rPr>
          <w:rFonts w:ascii="宋体" w:eastAsia="宋体" w:hAnsi="宋体" w:hint="eastAsia"/>
        </w:rPr>
        <w:t>。</w:t>
      </w:r>
      <w:r w:rsidR="00116DAF">
        <w:rPr>
          <w:rFonts w:ascii="宋体" w:eastAsia="宋体" w:hAnsi="宋体" w:hint="eastAsia"/>
        </w:rPr>
        <w:t>从</w:t>
      </w:r>
      <w:r w:rsidR="008E7D86">
        <w:rPr>
          <w:rFonts w:ascii="宋体" w:eastAsia="宋体" w:hAnsi="宋体" w:hint="eastAsia"/>
        </w:rPr>
        <w:t>整个数据采集</w:t>
      </w:r>
      <w:r w:rsidR="00282559">
        <w:rPr>
          <w:rFonts w:ascii="宋体" w:eastAsia="宋体" w:hAnsi="宋体" w:hint="eastAsia"/>
        </w:rPr>
        <w:t>过程中，记录</w:t>
      </w:r>
      <w:r w:rsidR="008E7D86">
        <w:rPr>
          <w:rFonts w:ascii="宋体" w:eastAsia="宋体" w:hAnsi="宋体" w:hint="eastAsia"/>
        </w:rPr>
        <w:t>每组平板传</w:t>
      </w:r>
      <w:r w:rsidR="00097B06">
        <w:rPr>
          <w:rFonts w:ascii="宋体" w:eastAsia="宋体" w:hAnsi="宋体" w:hint="eastAsia"/>
        </w:rPr>
        <w:t>感器</w:t>
      </w:r>
      <w:r w:rsidR="008E7D86">
        <w:rPr>
          <w:rFonts w:ascii="宋体" w:eastAsia="宋体" w:hAnsi="宋体" w:hint="eastAsia"/>
        </w:rPr>
        <w:t>平均入射能量</w:t>
      </w:r>
      <w:r w:rsidR="00034299">
        <w:rPr>
          <w:rFonts w:ascii="宋体" w:eastAsia="宋体" w:hAnsi="宋体" w:hint="eastAsia"/>
        </w:rPr>
        <w:t>的</w:t>
      </w:r>
      <w:r w:rsidR="00282559" w:rsidRPr="007262DB">
        <w:rPr>
          <w:rFonts w:ascii="宋体" w:eastAsia="宋体" w:hAnsi="宋体" w:hint="eastAsia"/>
        </w:rPr>
        <w:t>最大</w:t>
      </w:r>
      <w:r w:rsidR="008E7D86">
        <w:rPr>
          <w:rFonts w:ascii="宋体" w:eastAsia="宋体" w:hAnsi="宋体" w:hint="eastAsia"/>
        </w:rPr>
        <w:t>值，</w:t>
      </w:r>
      <w:r w:rsidR="00116DAF">
        <w:rPr>
          <w:rFonts w:ascii="宋体" w:eastAsia="宋体" w:hAnsi="宋体" w:hint="eastAsia"/>
        </w:rPr>
        <w:t>该</w:t>
      </w:r>
      <w:r w:rsidR="008E7D86">
        <w:rPr>
          <w:rFonts w:ascii="宋体" w:eastAsia="宋体" w:hAnsi="宋体" w:hint="eastAsia"/>
        </w:rPr>
        <w:t>值即为</w:t>
      </w:r>
      <w:r w:rsidR="007262DB" w:rsidRPr="007262DB">
        <w:rPr>
          <w:rFonts w:ascii="宋体" w:eastAsia="宋体" w:hAnsi="宋体" w:hint="eastAsia"/>
        </w:rPr>
        <w:t>传递</w:t>
      </w:r>
      <w:r w:rsidR="00116DAF">
        <w:rPr>
          <w:rFonts w:ascii="宋体" w:eastAsia="宋体" w:hAnsi="宋体" w:hint="eastAsia"/>
        </w:rPr>
        <w:t>到</w:t>
      </w:r>
      <w:r w:rsidR="007262DB" w:rsidRPr="007262DB">
        <w:rPr>
          <w:rFonts w:ascii="宋体" w:eastAsia="宋体" w:hAnsi="宋体" w:hint="eastAsia"/>
        </w:rPr>
        <w:t>每</w:t>
      </w:r>
      <w:r w:rsidR="00034299">
        <w:rPr>
          <w:rFonts w:ascii="宋体" w:eastAsia="宋体" w:hAnsi="宋体" w:hint="eastAsia"/>
        </w:rPr>
        <w:t>组平</w:t>
      </w:r>
      <w:r w:rsidR="007262DB" w:rsidRPr="007262DB">
        <w:rPr>
          <w:rFonts w:ascii="宋体" w:eastAsia="宋体" w:hAnsi="宋体" w:hint="eastAsia"/>
        </w:rPr>
        <w:t>板的入射</w:t>
      </w:r>
      <w:r w:rsidR="008E7D86">
        <w:rPr>
          <w:rFonts w:ascii="宋体" w:eastAsia="宋体" w:hAnsi="宋体" w:hint="eastAsia"/>
        </w:rPr>
        <w:t>能量（</w:t>
      </w:r>
      <w:proofErr w:type="spellStart"/>
      <w:r w:rsidR="007262DB" w:rsidRPr="007262DB">
        <w:rPr>
          <w:rFonts w:ascii="宋体" w:eastAsia="宋体" w:hAnsi="宋体" w:hint="eastAsia"/>
        </w:rPr>
        <w:t>E</w:t>
      </w:r>
      <w:r w:rsidR="007262DB" w:rsidRPr="00034299">
        <w:rPr>
          <w:rFonts w:ascii="宋体" w:eastAsia="宋体" w:hAnsi="宋体" w:hint="eastAsia"/>
          <w:vertAlign w:val="subscript"/>
        </w:rPr>
        <w:t>i</w:t>
      </w:r>
      <w:proofErr w:type="spellEnd"/>
      <w:r w:rsidR="008E7D86">
        <w:rPr>
          <w:rFonts w:ascii="宋体" w:eastAsia="宋体" w:hAnsi="宋体" w:hint="eastAsia"/>
        </w:rPr>
        <w:t>）</w:t>
      </w:r>
      <w:r w:rsidR="007262DB" w:rsidRPr="007262DB">
        <w:rPr>
          <w:rFonts w:ascii="宋体" w:eastAsia="宋体" w:hAnsi="宋体" w:hint="eastAsia"/>
        </w:rPr>
        <w:t>。</w:t>
      </w:r>
    </w:p>
    <w:p w14:paraId="75F42EB4" w14:textId="77777777" w:rsidR="00B27575" w:rsidRDefault="00B27575" w:rsidP="002B581C">
      <w:pPr>
        <w:pStyle w:val="afa"/>
        <w:wordWrap/>
        <w:spacing w:before="156" w:after="156"/>
        <w:ind w:left="0"/>
        <w:rPr>
          <w:rFonts w:ascii="宋体" w:eastAsia="宋体" w:hAnsi="宋体"/>
        </w:rPr>
      </w:pPr>
      <w:r>
        <w:rPr>
          <w:rFonts w:ascii="宋体" w:eastAsia="宋体" w:hAnsi="宋体" w:hint="eastAsia"/>
        </w:rPr>
        <w:t>预示</w:t>
      </w:r>
      <w:r w:rsidR="007262DB" w:rsidRPr="007262DB">
        <w:rPr>
          <w:rFonts w:ascii="宋体" w:eastAsia="宋体" w:hAnsi="宋体" w:hint="eastAsia"/>
        </w:rPr>
        <w:t>二</w:t>
      </w:r>
      <w:r>
        <w:rPr>
          <w:rFonts w:ascii="宋体" w:eastAsia="宋体" w:hAnsi="宋体" w:hint="eastAsia"/>
        </w:rPr>
        <w:t>度</w:t>
      </w:r>
      <w:r w:rsidR="007262DB" w:rsidRPr="007262DB">
        <w:rPr>
          <w:rFonts w:ascii="宋体" w:eastAsia="宋体" w:hAnsi="宋体" w:hint="eastAsia"/>
        </w:rPr>
        <w:t>皮肤烧伤</w:t>
      </w:r>
      <w:r w:rsidR="00E36E9F">
        <w:rPr>
          <w:rFonts w:ascii="宋体" w:eastAsia="宋体" w:hAnsi="宋体" w:hint="eastAsia"/>
        </w:rPr>
        <w:t>的评</w:t>
      </w:r>
      <w:r w:rsidR="00E36E9F" w:rsidRPr="007262DB">
        <w:rPr>
          <w:rFonts w:ascii="宋体" w:eastAsia="宋体" w:hAnsi="宋体" w:hint="eastAsia"/>
        </w:rPr>
        <w:t>定</w:t>
      </w:r>
      <w:r w:rsidR="007262DB" w:rsidRPr="007262DB">
        <w:rPr>
          <w:rFonts w:ascii="宋体" w:eastAsia="宋体" w:hAnsi="宋体" w:hint="eastAsia"/>
        </w:rPr>
        <w:t>（斯托尔曲线比较</w:t>
      </w:r>
      <w:r>
        <w:rPr>
          <w:rFonts w:ascii="宋体" w:eastAsia="宋体" w:hAnsi="宋体" w:hint="eastAsia"/>
        </w:rPr>
        <w:t>法</w:t>
      </w:r>
      <w:r w:rsidR="007262DB" w:rsidRPr="007262DB">
        <w:rPr>
          <w:rFonts w:ascii="宋体" w:eastAsia="宋体" w:hAnsi="宋体" w:hint="eastAsia"/>
        </w:rPr>
        <w:t>）</w:t>
      </w:r>
    </w:p>
    <w:p w14:paraId="33B0A52E" w14:textId="77777777" w:rsidR="007262DB" w:rsidRDefault="00B27575" w:rsidP="00B27575">
      <w:pPr>
        <w:pStyle w:val="afa"/>
        <w:numPr>
          <w:ilvl w:val="0"/>
          <w:numId w:val="0"/>
        </w:numPr>
        <w:wordWrap/>
        <w:spacing w:before="156" w:after="156"/>
        <w:rPr>
          <w:rFonts w:ascii="宋体" w:eastAsia="宋体" w:hAnsi="宋体"/>
        </w:rPr>
      </w:pPr>
      <w:r>
        <w:rPr>
          <w:rFonts w:ascii="宋体" w:eastAsia="宋体" w:hAnsi="宋体" w:hint="eastAsia"/>
        </w:rPr>
        <w:t xml:space="preserve">    </w:t>
      </w:r>
      <w:r w:rsidR="00BD40C2">
        <w:rPr>
          <w:rFonts w:ascii="宋体" w:eastAsia="宋体" w:hAnsi="宋体" w:hint="eastAsia"/>
        </w:rPr>
        <w:t>将通过</w:t>
      </w:r>
      <w:r w:rsidR="00E36E9F" w:rsidRPr="00B27575">
        <w:rPr>
          <w:rFonts w:asciiTheme="minorEastAsia" w:eastAsiaTheme="minorEastAsia" w:hAnsiTheme="minorEastAsia"/>
        </w:rPr>
        <w:t>D.5</w:t>
      </w:r>
      <w:r w:rsidR="00956357" w:rsidRPr="00B27575">
        <w:rPr>
          <w:rFonts w:asciiTheme="minorEastAsia" w:eastAsiaTheme="minorEastAsia" w:hAnsiTheme="minorEastAsia"/>
        </w:rPr>
        <w:t>.10.5</w:t>
      </w:r>
      <w:r w:rsidR="00E36E9F">
        <w:rPr>
          <w:rFonts w:ascii="宋体" w:eastAsia="宋体" w:hAnsi="宋体" w:hint="eastAsia"/>
        </w:rPr>
        <w:t>确定的每组平</w:t>
      </w:r>
      <w:r w:rsidR="007262DB" w:rsidRPr="007262DB">
        <w:rPr>
          <w:rFonts w:ascii="宋体" w:eastAsia="宋体" w:hAnsi="宋体" w:hint="eastAsia"/>
        </w:rPr>
        <w:t>板</w:t>
      </w:r>
      <w:r w:rsidR="00E36E9F">
        <w:rPr>
          <w:rFonts w:ascii="宋体" w:eastAsia="宋体" w:hAnsi="宋体" w:hint="eastAsia"/>
        </w:rPr>
        <w:t>各时间点的</w:t>
      </w:r>
      <w:r w:rsidR="007262DB" w:rsidRPr="007262DB">
        <w:rPr>
          <w:rFonts w:ascii="宋体" w:eastAsia="宋体" w:hAnsi="宋体" w:hint="eastAsia"/>
        </w:rPr>
        <w:t>平均热</w:t>
      </w:r>
      <w:r w:rsidR="00E36E9F">
        <w:rPr>
          <w:rFonts w:ascii="宋体" w:eastAsia="宋体" w:hAnsi="宋体" w:hint="eastAsia"/>
        </w:rPr>
        <w:t>量值</w:t>
      </w:r>
      <w:r w:rsidR="007262DB" w:rsidRPr="007262DB">
        <w:rPr>
          <w:rFonts w:ascii="宋体" w:eastAsia="宋体" w:hAnsi="宋体" w:hint="eastAsia"/>
        </w:rPr>
        <w:t>与斯托尔曲线</w:t>
      </w:r>
      <w:r w:rsidR="00E36E9F">
        <w:rPr>
          <w:rFonts w:ascii="宋体" w:eastAsia="宋体" w:hAnsi="宋体" w:hint="eastAsia"/>
        </w:rPr>
        <w:t>经验模型</w:t>
      </w:r>
      <w:r w:rsidR="007262DB" w:rsidRPr="007262DB">
        <w:rPr>
          <w:rFonts w:ascii="宋体" w:eastAsia="宋体" w:hAnsi="宋体" w:hint="eastAsia"/>
        </w:rPr>
        <w:t>相比较</w:t>
      </w:r>
      <w:r w:rsidR="00BD40C2">
        <w:rPr>
          <w:rFonts w:ascii="宋体" w:eastAsia="宋体" w:hAnsi="宋体" w:hint="eastAsia"/>
        </w:rPr>
        <w:t>，</w:t>
      </w:r>
      <w:r w:rsidR="00BD40C2" w:rsidRPr="00BD40C2">
        <w:rPr>
          <w:rFonts w:ascii="宋体" w:eastAsia="宋体" w:hAnsi="宋体" w:hint="eastAsia"/>
        </w:rPr>
        <w:t>如果平板传感器测得的热量值超过</w:t>
      </w:r>
      <w:r w:rsidR="00AB7E3D">
        <w:rPr>
          <w:rFonts w:ascii="宋体" w:eastAsia="宋体" w:hAnsi="宋体" w:hint="eastAsia"/>
        </w:rPr>
        <w:t>自</w:t>
      </w:r>
      <w:r w:rsidR="00BD40C2">
        <w:rPr>
          <w:rFonts w:ascii="宋体" w:eastAsia="宋体" w:hAnsi="宋体" w:hint="eastAsia"/>
        </w:rPr>
        <w:t>电</w:t>
      </w:r>
      <w:r w:rsidR="00AB7E3D">
        <w:rPr>
          <w:rFonts w:ascii="宋体" w:eastAsia="宋体" w:hAnsi="宋体" w:hint="eastAsia"/>
        </w:rPr>
        <w:t>弧</w:t>
      </w:r>
      <w:r w:rsidR="00BD40C2">
        <w:rPr>
          <w:rFonts w:ascii="宋体" w:eastAsia="宋体" w:hAnsi="宋体" w:hint="eastAsia"/>
        </w:rPr>
        <w:t>触发时间点</w:t>
      </w:r>
      <w:r w:rsidR="00AB7E3D">
        <w:rPr>
          <w:rFonts w:ascii="宋体" w:eastAsia="宋体" w:hAnsi="宋体" w:hint="eastAsia"/>
        </w:rPr>
        <w:t>起</w:t>
      </w:r>
      <w:r w:rsidR="00BD40C2">
        <w:rPr>
          <w:rFonts w:ascii="宋体" w:eastAsia="宋体" w:hAnsi="宋体" w:hint="eastAsia"/>
        </w:rPr>
        <w:t>至热量确定</w:t>
      </w:r>
      <w:r w:rsidR="00AB7E3D">
        <w:rPr>
          <w:rFonts w:ascii="宋体" w:eastAsia="宋体" w:hAnsi="宋体" w:hint="eastAsia"/>
        </w:rPr>
        <w:t>时间内</w:t>
      </w:r>
      <w:r w:rsidR="00BD40C2">
        <w:rPr>
          <w:rFonts w:ascii="宋体" w:eastAsia="宋体" w:hAnsi="宋体" w:hint="eastAsia"/>
        </w:rPr>
        <w:t>的</w:t>
      </w:r>
      <w:r w:rsidR="00BD40C2" w:rsidRPr="00BD40C2">
        <w:rPr>
          <w:rFonts w:ascii="宋体" w:eastAsia="宋体" w:hAnsi="宋体" w:hint="eastAsia"/>
        </w:rPr>
        <w:t>斯托尔反应值</w:t>
      </w:r>
      <w:r w:rsidR="00AB7E3D">
        <w:rPr>
          <w:rFonts w:ascii="宋体" w:eastAsia="宋体" w:hAnsi="宋体" w:hint="eastAsia"/>
        </w:rPr>
        <w:t>，</w:t>
      </w:r>
      <w:r w:rsidR="00BD40C2" w:rsidRPr="00BD40C2">
        <w:rPr>
          <w:rFonts w:ascii="宋体" w:eastAsia="宋体" w:hAnsi="宋体" w:hint="eastAsia"/>
        </w:rPr>
        <w:t>则评定为</w:t>
      </w:r>
      <w:r w:rsidR="00AB7E3D">
        <w:rPr>
          <w:rFonts w:ascii="宋体" w:eastAsia="宋体" w:hAnsi="宋体" w:hint="eastAsia"/>
        </w:rPr>
        <w:t>预示</w:t>
      </w:r>
      <w:r w:rsidR="00BD40C2" w:rsidRPr="00BD40C2">
        <w:rPr>
          <w:rFonts w:ascii="宋体" w:eastAsia="宋体" w:hAnsi="宋体" w:hint="eastAsia"/>
        </w:rPr>
        <w:t>二</w:t>
      </w:r>
      <w:r w:rsidR="00AB7E3D">
        <w:rPr>
          <w:rFonts w:ascii="宋体" w:eastAsia="宋体" w:hAnsi="宋体" w:hint="eastAsia"/>
        </w:rPr>
        <w:t>度皮肤</w:t>
      </w:r>
      <w:r w:rsidR="00BD40C2" w:rsidRPr="00BD40C2">
        <w:rPr>
          <w:rFonts w:ascii="宋体" w:eastAsia="宋体" w:hAnsi="宋体" w:hint="eastAsia"/>
        </w:rPr>
        <w:t>烧伤。</w:t>
      </w:r>
      <w:r w:rsidR="00BD40C2">
        <w:rPr>
          <w:rFonts w:ascii="宋体" w:eastAsia="宋体" w:hAnsi="宋体" w:hint="eastAsia"/>
        </w:rPr>
        <w:t>按式（6）计算斯托尔反应值</w:t>
      </w:r>
      <w:r w:rsidR="007262DB" w:rsidRPr="007262DB">
        <w:rPr>
          <w:rFonts w:ascii="宋体" w:eastAsia="宋体" w:hAnsi="宋体" w:hint="eastAsia"/>
        </w:rPr>
        <w:t>：</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B056A2" w14:paraId="4FE4E193" w14:textId="77777777" w:rsidTr="006F462E">
        <w:tc>
          <w:tcPr>
            <w:tcW w:w="2808" w:type="dxa"/>
            <w:shd w:val="clear" w:color="auto" w:fill="auto"/>
            <w:vAlign w:val="center"/>
          </w:tcPr>
          <w:p w14:paraId="1ABD9DDF" w14:textId="77777777" w:rsidR="00B056A2" w:rsidRDefault="00B056A2" w:rsidP="006F462E">
            <w:pPr>
              <w:pStyle w:val="aff5"/>
              <w:ind w:firstLineChars="0" w:firstLine="0"/>
              <w:jc w:val="center"/>
            </w:pPr>
          </w:p>
        </w:tc>
        <w:tc>
          <w:tcPr>
            <w:tcW w:w="3960" w:type="dxa"/>
            <w:shd w:val="clear" w:color="auto" w:fill="auto"/>
            <w:vAlign w:val="center"/>
          </w:tcPr>
          <w:p w14:paraId="775E246A" w14:textId="77777777" w:rsidR="00B056A2" w:rsidRDefault="00B056A2" w:rsidP="006F462E">
            <w:pPr>
              <w:pStyle w:val="aff5"/>
              <w:ind w:firstLineChars="0" w:firstLine="0"/>
              <w:jc w:val="center"/>
            </w:pPr>
            <m:oMathPara>
              <m:oMath>
                <m:r>
                  <m:rPr>
                    <m:sty m:val="p"/>
                  </m:rPr>
                  <w:rPr>
                    <w:rFonts w:ascii="Cambria Math" w:hAnsi="Cambria Math" w:hint="eastAsia"/>
                  </w:rPr>
                  <m:t>斯托尔反应值</m:t>
                </m:r>
                <m:r>
                  <m:rPr>
                    <m:sty m:val="p"/>
                  </m:rPr>
                  <w:rPr>
                    <w:rFonts w:ascii="Cambria Math" w:hAnsi="Cambria Math"/>
                  </w:rPr>
                  <m:t>=</m:t>
                </m:r>
                <m:r>
                  <m:rPr>
                    <m:sty m:val="p"/>
                  </m:rPr>
                  <w:rPr>
                    <w:rFonts w:ascii="Cambria Math" w:hAnsi="Cambria Math" w:hint="eastAsia"/>
                  </w:rPr>
                  <m:t>1.1991</m:t>
                </m:r>
                <m:r>
                  <m:rPr>
                    <m:sty m:val="p"/>
                  </m:rPr>
                  <w:rPr>
                    <w:rFonts w:ascii="Cambria Math" w:hAnsi="Cambria Math"/>
                  </w:rPr>
                  <m:t>×</m:t>
                </m:r>
                <m:sSubSup>
                  <m:sSubSupPr>
                    <m:ctrlPr>
                      <w:rPr>
                        <w:rFonts w:ascii="Cambria Math" w:hAnsi="Cambria Math"/>
                      </w:rPr>
                    </m:ctrlPr>
                  </m:sSubSupPr>
                  <m:e>
                    <m:r>
                      <m:rPr>
                        <m:sty m:val="p"/>
                      </m:rPr>
                      <w:rPr>
                        <w:rFonts w:ascii="Cambria Math" w:hAnsi="Cambria Math" w:hint="eastAsia"/>
                      </w:rPr>
                      <m:t>t</m:t>
                    </m:r>
                  </m:e>
                  <m:sub>
                    <m:r>
                      <m:rPr>
                        <m:sty m:val="p"/>
                      </m:rPr>
                      <w:rPr>
                        <w:rFonts w:ascii="Cambria Math" w:hAnsi="Cambria Math"/>
                      </w:rPr>
                      <m:t>i</m:t>
                    </m:r>
                  </m:sub>
                  <m:sup>
                    <m:r>
                      <m:rPr>
                        <m:sty m:val="p"/>
                      </m:rPr>
                      <w:rPr>
                        <w:rFonts w:ascii="Cambria Math" w:hAnsi="Cambria Math"/>
                      </w:rPr>
                      <m:t>0.2901</m:t>
                    </m:r>
                  </m:sup>
                </m:sSubSup>
              </m:oMath>
            </m:oMathPara>
          </w:p>
        </w:tc>
        <w:tc>
          <w:tcPr>
            <w:tcW w:w="2802" w:type="dxa"/>
            <w:shd w:val="clear" w:color="auto" w:fill="auto"/>
            <w:vAlign w:val="center"/>
          </w:tcPr>
          <w:p w14:paraId="71A7DD62" w14:textId="77777777" w:rsidR="00B056A2" w:rsidRDefault="00B056A2" w:rsidP="00B056A2">
            <w:pPr>
              <w:pStyle w:val="aff5"/>
              <w:ind w:firstLineChars="0" w:firstLine="0"/>
              <w:jc w:val="right"/>
            </w:pPr>
            <w:r>
              <w:rPr>
                <w:rFonts w:hint="eastAsia"/>
              </w:rPr>
              <w:t>……………………（6）</w:t>
            </w:r>
          </w:p>
        </w:tc>
      </w:tr>
    </w:tbl>
    <w:p w14:paraId="1AAEB0AD" w14:textId="77777777" w:rsidR="00BD40C2" w:rsidRDefault="00BD40C2" w:rsidP="00D55B03">
      <w:pPr>
        <w:pStyle w:val="aff5"/>
      </w:pPr>
      <w:r>
        <w:rPr>
          <w:rFonts w:hint="eastAsia"/>
        </w:rPr>
        <w:t>式</w:t>
      </w:r>
      <w:r w:rsidR="007262DB">
        <w:rPr>
          <w:rFonts w:hint="eastAsia"/>
        </w:rPr>
        <w:t>中</w:t>
      </w:r>
      <w:r>
        <w:rPr>
          <w:rFonts w:hint="eastAsia"/>
        </w:rPr>
        <w:t>：</w:t>
      </w:r>
    </w:p>
    <w:p w14:paraId="3ABCA262" w14:textId="77777777" w:rsidR="00D33813" w:rsidRPr="00D33813" w:rsidRDefault="007262DB" w:rsidP="00B056A2">
      <w:pPr>
        <w:pStyle w:val="aff5"/>
      </w:pPr>
      <w:r w:rsidRPr="00B056A2">
        <w:rPr>
          <w:iCs/>
        </w:rPr>
        <w:t>t</w:t>
      </w:r>
      <w:r w:rsidRPr="00B056A2">
        <w:rPr>
          <w:iCs/>
          <w:vertAlign w:val="subscript"/>
        </w:rPr>
        <w:t>i</w:t>
      </w:r>
      <w:r w:rsidR="00BD40C2">
        <w:rPr>
          <w:rFonts w:hint="eastAsia"/>
        </w:rPr>
        <w:t>——</w:t>
      </w:r>
      <w:r w:rsidR="00962D5E">
        <w:rPr>
          <w:rFonts w:hint="eastAsia"/>
        </w:rPr>
        <w:t>从电弧</w:t>
      </w:r>
      <w:r w:rsidR="00B056A2">
        <w:rPr>
          <w:rFonts w:hint="eastAsia"/>
        </w:rPr>
        <w:t>触发时间点起至</w:t>
      </w:r>
      <w:r w:rsidR="00E922A2">
        <w:rPr>
          <w:rFonts w:hint="eastAsia"/>
        </w:rPr>
        <w:t>热量确定的运行时间，</w:t>
      </w:r>
      <w:r w:rsidR="00E36E9F">
        <w:rPr>
          <w:rFonts w:hint="eastAsia"/>
        </w:rPr>
        <w:t>单位</w:t>
      </w:r>
      <w:r w:rsidR="00E922A2">
        <w:rPr>
          <w:rFonts w:hint="eastAsia"/>
        </w:rPr>
        <w:t>为秒</w:t>
      </w:r>
      <w:r>
        <w:rPr>
          <w:rFonts w:hint="eastAsia"/>
        </w:rPr>
        <w:t>。</w:t>
      </w:r>
    </w:p>
    <w:p w14:paraId="71AE52A7" w14:textId="77777777" w:rsidR="007262DB" w:rsidRPr="007262DB" w:rsidRDefault="0047107F" w:rsidP="002B581C">
      <w:pPr>
        <w:pStyle w:val="afb"/>
        <w:wordWrap/>
        <w:spacing w:before="156" w:after="156"/>
        <w:ind w:left="0"/>
        <w:rPr>
          <w:rFonts w:ascii="宋体" w:eastAsia="宋体" w:hAnsi="宋体"/>
        </w:rPr>
      </w:pPr>
      <w:r>
        <w:rPr>
          <w:rFonts w:ascii="宋体" w:eastAsia="宋体" w:hAnsi="宋体" w:hint="eastAsia"/>
        </w:rPr>
        <w:t>如果</w:t>
      </w:r>
      <w:r w:rsidR="00D55B03">
        <w:rPr>
          <w:rFonts w:ascii="宋体" w:eastAsia="宋体" w:hAnsi="宋体" w:hint="eastAsia"/>
        </w:rPr>
        <w:t>一组平</w:t>
      </w:r>
      <w:r w:rsidR="007262DB" w:rsidRPr="007262DB">
        <w:rPr>
          <w:rFonts w:ascii="宋体" w:eastAsia="宋体" w:hAnsi="宋体" w:hint="eastAsia"/>
        </w:rPr>
        <w:t>板在</w:t>
      </w:r>
      <w:r>
        <w:rPr>
          <w:rFonts w:ascii="宋体" w:eastAsia="宋体" w:hAnsi="宋体" w:hint="eastAsia"/>
        </w:rPr>
        <w:t>任意</w:t>
      </w:r>
      <w:r w:rsidR="00D55B03" w:rsidRPr="00D55B03">
        <w:rPr>
          <w:rFonts w:ascii="宋体" w:eastAsia="宋体" w:hAnsi="宋体" w:hint="eastAsia"/>
        </w:rPr>
        <w:t>时间</w:t>
      </w:r>
      <w:r>
        <w:rPr>
          <w:rFonts w:ascii="宋体" w:eastAsia="宋体" w:hAnsi="宋体" w:hint="eastAsia"/>
        </w:rPr>
        <w:t>点</w:t>
      </w:r>
      <w:r w:rsidR="00D55B03" w:rsidRPr="00D55B03">
        <w:rPr>
          <w:rFonts w:ascii="宋体" w:eastAsia="宋体" w:hAnsi="宋体" w:hint="eastAsia"/>
        </w:rPr>
        <w:t>中</w:t>
      </w:r>
      <w:r w:rsidR="00D55B03">
        <w:rPr>
          <w:rFonts w:ascii="宋体" w:eastAsia="宋体" w:hAnsi="宋体" w:hint="eastAsia"/>
        </w:rPr>
        <w:t>超过斯托尔反应值，记录为</w:t>
      </w:r>
      <w:r w:rsidR="007262DB" w:rsidRPr="007262DB">
        <w:rPr>
          <w:rFonts w:ascii="宋体" w:eastAsia="宋体" w:hAnsi="宋体" w:hint="eastAsia"/>
        </w:rPr>
        <w:t>1</w:t>
      </w:r>
      <w:r w:rsidR="00D55B03">
        <w:rPr>
          <w:rFonts w:ascii="宋体" w:eastAsia="宋体" w:hAnsi="宋体" w:hint="eastAsia"/>
        </w:rPr>
        <w:t>，如果没有超过，记录为</w:t>
      </w:r>
      <w:r w:rsidR="007262DB" w:rsidRPr="007262DB">
        <w:rPr>
          <w:rFonts w:ascii="宋体" w:eastAsia="宋体" w:hAnsi="宋体" w:hint="eastAsia"/>
        </w:rPr>
        <w:t>0</w:t>
      </w:r>
      <w:r w:rsidR="007262DB">
        <w:rPr>
          <w:rFonts w:hint="eastAsia"/>
        </w:rPr>
        <w:t>。</w:t>
      </w:r>
    </w:p>
    <w:p w14:paraId="47A5D4B1" w14:textId="77777777" w:rsidR="00C047D6" w:rsidRDefault="00C047D6" w:rsidP="002B581C">
      <w:pPr>
        <w:pStyle w:val="afa"/>
        <w:wordWrap/>
        <w:spacing w:before="156" w:after="156"/>
        <w:ind w:left="0"/>
        <w:rPr>
          <w:rFonts w:ascii="宋体" w:eastAsia="宋体" w:hAnsi="宋体"/>
        </w:rPr>
      </w:pPr>
      <w:r w:rsidRPr="00C047D6">
        <w:rPr>
          <w:rFonts w:asciiTheme="minorEastAsia" w:eastAsiaTheme="minorEastAsia" w:hAnsiTheme="minorEastAsia" w:hint="eastAsia"/>
        </w:rPr>
        <w:t>电弧热防护性能值</w:t>
      </w:r>
      <w:r>
        <w:rPr>
          <w:rFonts w:asciiTheme="minorEastAsia" w:eastAsiaTheme="minorEastAsia" w:hAnsiTheme="minorEastAsia" w:hint="eastAsia"/>
        </w:rPr>
        <w:t>（</w:t>
      </w:r>
      <w:r w:rsidR="007262DB" w:rsidRPr="00C047D6">
        <w:rPr>
          <w:rFonts w:asciiTheme="minorEastAsia" w:eastAsiaTheme="minorEastAsia" w:hAnsiTheme="minorEastAsia"/>
        </w:rPr>
        <w:t>ATPV</w:t>
      </w:r>
      <w:r>
        <w:rPr>
          <w:rFonts w:asciiTheme="minorEastAsia" w:eastAsiaTheme="minorEastAsia" w:hAnsiTheme="minorEastAsia" w:hint="eastAsia"/>
        </w:rPr>
        <w:t>）</w:t>
      </w:r>
      <w:r w:rsidR="00BF6170" w:rsidRPr="00871809">
        <w:rPr>
          <w:rFonts w:ascii="宋体" w:eastAsia="宋体" w:hAnsi="宋体" w:hint="eastAsia"/>
        </w:rPr>
        <w:t>的确定</w:t>
      </w:r>
    </w:p>
    <w:p w14:paraId="3FDD663D" w14:textId="77777777" w:rsidR="007262DB" w:rsidRDefault="00C047D6" w:rsidP="00C047D6">
      <w:pPr>
        <w:pStyle w:val="afa"/>
        <w:numPr>
          <w:ilvl w:val="0"/>
          <w:numId w:val="0"/>
        </w:numPr>
        <w:wordWrap/>
        <w:spacing w:before="156" w:after="156"/>
        <w:rPr>
          <w:rFonts w:ascii="宋体" w:eastAsia="宋体" w:hAnsi="宋体"/>
        </w:rPr>
      </w:pPr>
      <w:r>
        <w:rPr>
          <w:rFonts w:ascii="宋体" w:eastAsia="宋体" w:hAnsi="宋体" w:hint="eastAsia"/>
        </w:rPr>
        <w:t xml:space="preserve">    </w:t>
      </w:r>
      <w:r w:rsidR="00C92505">
        <w:rPr>
          <w:rFonts w:ascii="宋体" w:eastAsia="宋体" w:hAnsi="宋体" w:hint="eastAsia"/>
        </w:rPr>
        <w:t>按</w:t>
      </w:r>
      <w:r w:rsidR="00864D95" w:rsidRPr="00871809">
        <w:rPr>
          <w:rFonts w:ascii="宋体" w:eastAsia="宋体" w:hAnsi="宋体" w:hint="eastAsia"/>
        </w:rPr>
        <w:t>D.5</w:t>
      </w:r>
      <w:r w:rsidR="00956357" w:rsidRPr="00871809">
        <w:rPr>
          <w:rFonts w:ascii="宋体" w:eastAsia="宋体" w:hAnsi="宋体" w:hint="eastAsia"/>
        </w:rPr>
        <w:t>.2</w:t>
      </w:r>
      <w:r w:rsidR="00C92505">
        <w:rPr>
          <w:rFonts w:ascii="宋体" w:eastAsia="宋体" w:hAnsi="宋体" w:hint="eastAsia"/>
        </w:rPr>
        <w:t>所述的步骤</w:t>
      </w:r>
      <w:r w:rsidR="007262DB" w:rsidRPr="00871809">
        <w:rPr>
          <w:rFonts w:ascii="宋体" w:eastAsia="宋体" w:hAnsi="宋体" w:hint="eastAsia"/>
        </w:rPr>
        <w:t>，应</w:t>
      </w:r>
      <w:r w:rsidR="00C92505">
        <w:rPr>
          <w:rFonts w:ascii="宋体" w:eastAsia="宋体" w:hAnsi="宋体" w:hint="eastAsia"/>
        </w:rPr>
        <w:t>通过</w:t>
      </w:r>
      <w:r w:rsidR="007262DB" w:rsidRPr="00871809">
        <w:rPr>
          <w:rFonts w:ascii="宋体" w:eastAsia="宋体" w:hAnsi="宋体" w:hint="eastAsia"/>
        </w:rPr>
        <w:t>至少20个</w:t>
      </w:r>
      <w:r w:rsidR="00D95F87" w:rsidRPr="00871809">
        <w:rPr>
          <w:rFonts w:ascii="宋体" w:eastAsia="宋体" w:hAnsi="宋体" w:hint="eastAsia"/>
        </w:rPr>
        <w:t>平</w:t>
      </w:r>
      <w:r w:rsidR="007262DB" w:rsidRPr="00871809">
        <w:rPr>
          <w:rFonts w:ascii="宋体" w:eastAsia="宋体" w:hAnsi="宋体" w:hint="eastAsia"/>
        </w:rPr>
        <w:t>板</w:t>
      </w:r>
      <w:r w:rsidR="00D95F87" w:rsidRPr="00871809">
        <w:rPr>
          <w:rFonts w:ascii="宋体" w:eastAsia="宋体" w:hAnsi="宋体" w:hint="eastAsia"/>
        </w:rPr>
        <w:t>测定的数据</w:t>
      </w:r>
      <w:r w:rsidR="007262DB" w:rsidRPr="00871809">
        <w:rPr>
          <w:rFonts w:ascii="宋体" w:eastAsia="宋体" w:hAnsi="宋体" w:hint="eastAsia"/>
        </w:rPr>
        <w:t>计算</w:t>
      </w:r>
      <w:r w:rsidR="00550DC5" w:rsidRPr="00871809">
        <w:rPr>
          <w:rFonts w:ascii="宋体" w:eastAsia="宋体" w:hAnsi="宋体" w:hint="eastAsia"/>
        </w:rPr>
        <w:t>电弧热防护性能值</w:t>
      </w:r>
      <w:r w:rsidR="007262DB" w:rsidRPr="00871809">
        <w:rPr>
          <w:rFonts w:ascii="宋体" w:eastAsia="宋体" w:hAnsi="宋体" w:hint="eastAsia"/>
        </w:rPr>
        <w:t>。如果在</w:t>
      </w:r>
      <w:r w:rsidR="00D95F87" w:rsidRPr="00871809">
        <w:rPr>
          <w:rFonts w:ascii="宋体" w:eastAsia="宋体" w:hAnsi="宋体" w:hint="eastAsia"/>
        </w:rPr>
        <w:t>特定的测试条件下收集了</w:t>
      </w:r>
      <w:r w:rsidR="007262DB" w:rsidRPr="00871809">
        <w:rPr>
          <w:rFonts w:ascii="宋体" w:eastAsia="宋体" w:hAnsi="宋体" w:hint="eastAsia"/>
        </w:rPr>
        <w:t>超过20个</w:t>
      </w:r>
      <w:r w:rsidR="00D95F87" w:rsidRPr="00871809">
        <w:rPr>
          <w:rFonts w:ascii="宋体" w:eastAsia="宋体" w:hAnsi="宋体" w:hint="eastAsia"/>
        </w:rPr>
        <w:t>数据</w:t>
      </w:r>
      <w:r w:rsidR="007262DB" w:rsidRPr="00871809">
        <w:rPr>
          <w:rFonts w:ascii="宋体" w:eastAsia="宋体" w:hAnsi="宋体" w:hint="eastAsia"/>
        </w:rPr>
        <w:t>点，则所有有效结果</w:t>
      </w:r>
      <w:r w:rsidR="00DE36CF" w:rsidRPr="00871809">
        <w:rPr>
          <w:rFonts w:ascii="宋体" w:eastAsia="宋体" w:hAnsi="宋体" w:hint="eastAsia"/>
        </w:rPr>
        <w:t>都</w:t>
      </w:r>
      <w:r w:rsidR="00D95F87" w:rsidRPr="00871809">
        <w:rPr>
          <w:rFonts w:ascii="宋体" w:eastAsia="宋体" w:hAnsi="宋体" w:hint="eastAsia"/>
        </w:rPr>
        <w:t>应</w:t>
      </w:r>
      <w:r w:rsidR="007262DB" w:rsidRPr="00871809">
        <w:rPr>
          <w:rFonts w:ascii="宋体" w:eastAsia="宋体" w:hAnsi="宋体" w:hint="eastAsia"/>
        </w:rPr>
        <w:t>用</w:t>
      </w:r>
      <w:r w:rsidR="00D95F87" w:rsidRPr="00871809">
        <w:rPr>
          <w:rFonts w:ascii="宋体" w:eastAsia="宋体" w:hAnsi="宋体" w:hint="eastAsia"/>
        </w:rPr>
        <w:t>于计算</w:t>
      </w:r>
      <w:r w:rsidR="00550DC5" w:rsidRPr="00871809">
        <w:rPr>
          <w:rFonts w:ascii="宋体" w:eastAsia="宋体" w:hAnsi="宋体" w:hint="eastAsia"/>
        </w:rPr>
        <w:t>电弧热防护性能值</w:t>
      </w:r>
      <w:r w:rsidR="007262DB">
        <w:rPr>
          <w:rFonts w:ascii="宋体" w:eastAsia="宋体" w:hAnsi="宋体" w:hint="eastAsia"/>
        </w:rPr>
        <w:t>。</w:t>
      </w:r>
    </w:p>
    <w:p w14:paraId="2BA80721" w14:textId="77777777" w:rsidR="007262DB" w:rsidRDefault="007262DB" w:rsidP="002B581C">
      <w:pPr>
        <w:pStyle w:val="afb"/>
        <w:wordWrap/>
        <w:spacing w:before="156" w:after="156"/>
        <w:ind w:left="0"/>
        <w:rPr>
          <w:rFonts w:ascii="宋体" w:eastAsia="宋体" w:hAnsi="宋体"/>
        </w:rPr>
      </w:pPr>
      <w:r w:rsidRPr="007262DB">
        <w:rPr>
          <w:rFonts w:ascii="宋体" w:eastAsia="宋体" w:hAnsi="宋体" w:hint="eastAsia"/>
        </w:rPr>
        <w:t>对</w:t>
      </w:r>
      <w:r w:rsidR="000A15AD">
        <w:rPr>
          <w:rFonts w:ascii="宋体" w:eastAsia="宋体" w:hAnsi="宋体" w:hint="eastAsia"/>
        </w:rPr>
        <w:t>测试</w:t>
      </w:r>
      <w:r w:rsidR="000A15AD" w:rsidRPr="007262DB">
        <w:rPr>
          <w:rFonts w:ascii="宋体" w:eastAsia="宋体" w:hAnsi="宋体" w:hint="eastAsia"/>
        </w:rPr>
        <w:t>数据</w:t>
      </w:r>
      <w:r w:rsidR="000A15AD">
        <w:rPr>
          <w:rFonts w:ascii="宋体" w:eastAsia="宋体" w:hAnsi="宋体" w:hint="eastAsia"/>
        </w:rPr>
        <w:t>结果进行</w:t>
      </w:r>
      <w:r w:rsidR="000A15AD" w:rsidRPr="007262DB">
        <w:rPr>
          <w:rFonts w:ascii="宋体" w:eastAsia="宋体" w:hAnsi="宋体" w:hint="eastAsia"/>
        </w:rPr>
        <w:t>逻辑回归</w:t>
      </w:r>
      <w:r w:rsidR="00926681">
        <w:rPr>
          <w:rFonts w:ascii="宋体" w:eastAsia="宋体" w:hAnsi="宋体" w:hint="eastAsia"/>
        </w:rPr>
        <w:t>分析</w:t>
      </w:r>
      <w:r w:rsidRPr="007262DB">
        <w:rPr>
          <w:rFonts w:ascii="宋体" w:eastAsia="宋体" w:hAnsi="宋体" w:hint="eastAsia"/>
        </w:rPr>
        <w:t>。</w:t>
      </w:r>
      <w:r w:rsidR="006453D1">
        <w:rPr>
          <w:rFonts w:ascii="宋体" w:eastAsia="宋体" w:hAnsi="宋体" w:hint="eastAsia"/>
        </w:rPr>
        <w:t>以监控</w:t>
      </w:r>
      <w:r w:rsidR="006453D1" w:rsidRPr="007262DB">
        <w:rPr>
          <w:rFonts w:ascii="宋体" w:eastAsia="宋体" w:hAnsi="宋体" w:hint="eastAsia"/>
        </w:rPr>
        <w:t>传感器</w:t>
      </w:r>
      <w:r w:rsidR="006453D1">
        <w:rPr>
          <w:rFonts w:ascii="宋体" w:eastAsia="宋体" w:hAnsi="宋体" w:hint="eastAsia"/>
        </w:rPr>
        <w:t>上得到的</w:t>
      </w:r>
      <w:r w:rsidRPr="007262DB">
        <w:rPr>
          <w:rFonts w:ascii="宋体" w:eastAsia="宋体" w:hAnsi="宋体" w:hint="eastAsia"/>
        </w:rPr>
        <w:t>最大平均入射能</w:t>
      </w:r>
      <w:r w:rsidR="006453D1">
        <w:rPr>
          <w:rFonts w:ascii="宋体" w:eastAsia="宋体" w:hAnsi="宋体" w:hint="eastAsia"/>
        </w:rPr>
        <w:t>量</w:t>
      </w:r>
      <w:r w:rsidRPr="007262DB">
        <w:rPr>
          <w:rFonts w:ascii="宋体" w:eastAsia="宋体" w:hAnsi="宋体" w:hint="eastAsia"/>
        </w:rPr>
        <w:t>作</w:t>
      </w:r>
      <w:r w:rsidR="006453D1">
        <w:rPr>
          <w:rFonts w:ascii="宋体" w:eastAsia="宋体" w:hAnsi="宋体" w:hint="eastAsia"/>
        </w:rPr>
        <w:t>为</w:t>
      </w:r>
      <w:r w:rsidRPr="007262DB">
        <w:rPr>
          <w:rFonts w:ascii="宋体" w:eastAsia="宋体" w:hAnsi="宋体" w:hint="eastAsia"/>
        </w:rPr>
        <w:t>每</w:t>
      </w:r>
      <w:r w:rsidR="006453D1">
        <w:rPr>
          <w:rFonts w:ascii="宋体" w:eastAsia="宋体" w:hAnsi="宋体" w:hint="eastAsia"/>
        </w:rPr>
        <w:t>组平</w:t>
      </w:r>
      <w:r w:rsidRPr="007262DB">
        <w:rPr>
          <w:rFonts w:ascii="宋体" w:eastAsia="宋体" w:hAnsi="宋体" w:hint="eastAsia"/>
        </w:rPr>
        <w:t>板的连续变量X。相应的Y值是</w:t>
      </w:r>
      <w:r w:rsidR="006453D1">
        <w:rPr>
          <w:rFonts w:ascii="宋体" w:eastAsia="宋体" w:hAnsi="宋体" w:hint="eastAsia"/>
        </w:rPr>
        <w:t>X值与斯托尔反应值的比较结果</w:t>
      </w:r>
      <w:r w:rsidRPr="007262DB">
        <w:rPr>
          <w:rFonts w:ascii="宋体" w:eastAsia="宋体" w:hAnsi="宋体" w:hint="eastAsia"/>
        </w:rPr>
        <w:t>，</w:t>
      </w:r>
      <w:r w:rsidR="006453D1">
        <w:rPr>
          <w:rFonts w:ascii="宋体" w:eastAsia="宋体" w:hAnsi="宋体" w:hint="eastAsia"/>
        </w:rPr>
        <w:t>若</w:t>
      </w:r>
      <w:r w:rsidRPr="007262DB">
        <w:rPr>
          <w:rFonts w:ascii="宋体" w:eastAsia="宋体" w:hAnsi="宋体" w:hint="eastAsia"/>
        </w:rPr>
        <w:t>超过为</w:t>
      </w:r>
      <w:r w:rsidRPr="005106D7">
        <w:rPr>
          <w:rFonts w:asciiTheme="minorEastAsia" w:eastAsiaTheme="minorEastAsia" w:hAnsiTheme="minorEastAsia"/>
        </w:rPr>
        <w:t>1</w:t>
      </w:r>
      <w:r w:rsidRPr="005106D7">
        <w:rPr>
          <w:rFonts w:asciiTheme="minorEastAsia" w:eastAsiaTheme="minorEastAsia" w:hAnsiTheme="minorEastAsia" w:hint="eastAsia"/>
        </w:rPr>
        <w:t>，未超过为</w:t>
      </w:r>
      <w:r w:rsidRPr="005106D7">
        <w:rPr>
          <w:rFonts w:asciiTheme="minorEastAsia" w:eastAsiaTheme="minorEastAsia" w:hAnsiTheme="minorEastAsia"/>
        </w:rPr>
        <w:t>0</w:t>
      </w:r>
      <w:r w:rsidRPr="007262DB">
        <w:rPr>
          <w:rFonts w:ascii="宋体" w:eastAsia="宋体" w:hAnsi="宋体" w:hint="eastAsia"/>
        </w:rPr>
        <w:t>（</w:t>
      </w:r>
      <w:r w:rsidR="007D301E">
        <w:rPr>
          <w:rFonts w:ascii="宋体" w:eastAsia="宋体" w:hAnsi="宋体" w:hint="eastAsia"/>
        </w:rPr>
        <w:t>按</w:t>
      </w:r>
      <w:r w:rsidR="000A15AD" w:rsidRPr="007D301E">
        <w:rPr>
          <w:rFonts w:asciiTheme="minorEastAsia" w:eastAsiaTheme="minorEastAsia" w:hAnsiTheme="minorEastAsia"/>
        </w:rPr>
        <w:t>D.6</w:t>
      </w:r>
      <w:r w:rsidR="00956357" w:rsidRPr="007D301E">
        <w:rPr>
          <w:rFonts w:asciiTheme="minorEastAsia" w:eastAsiaTheme="minorEastAsia" w:hAnsiTheme="minorEastAsia"/>
        </w:rPr>
        <w:t>.1.4.</w:t>
      </w:r>
      <w:r w:rsidR="006453D1" w:rsidRPr="007D301E">
        <w:rPr>
          <w:rFonts w:asciiTheme="minorEastAsia" w:eastAsiaTheme="minorEastAsia" w:hAnsiTheme="minorEastAsia"/>
        </w:rPr>
        <w:t>1</w:t>
      </w:r>
      <w:r w:rsidR="007D301E">
        <w:rPr>
          <w:rFonts w:asciiTheme="minorEastAsia" w:eastAsiaTheme="minorEastAsia" w:hAnsiTheme="minorEastAsia" w:hint="eastAsia"/>
        </w:rPr>
        <w:t>规定</w:t>
      </w:r>
      <w:r w:rsidRPr="007262DB">
        <w:rPr>
          <w:rFonts w:ascii="宋体" w:eastAsia="宋体" w:hAnsi="宋体" w:hint="eastAsia"/>
        </w:rPr>
        <w:t>）。</w:t>
      </w:r>
    </w:p>
    <w:p w14:paraId="68265613" w14:textId="77777777" w:rsidR="007262DB" w:rsidRDefault="007D301E" w:rsidP="00871809">
      <w:pPr>
        <w:pStyle w:val="afb"/>
        <w:wordWrap/>
        <w:spacing w:before="156" w:after="156"/>
        <w:ind w:left="0"/>
        <w:rPr>
          <w:rFonts w:ascii="宋体" w:eastAsia="宋体" w:hAnsi="宋体"/>
        </w:rPr>
      </w:pPr>
      <w:r>
        <w:rPr>
          <w:rFonts w:ascii="宋体" w:eastAsia="宋体" w:hAnsi="宋体" w:hint="eastAsia"/>
        </w:rPr>
        <w:t>通过</w:t>
      </w:r>
      <w:r w:rsidR="007262DB" w:rsidRPr="007262DB">
        <w:rPr>
          <w:rFonts w:ascii="宋体" w:eastAsia="宋体" w:hAnsi="宋体" w:hint="eastAsia"/>
        </w:rPr>
        <w:t>逻辑回归</w:t>
      </w:r>
      <w:r w:rsidR="00871809">
        <w:rPr>
          <w:rFonts w:ascii="宋体" w:eastAsia="宋体" w:hAnsi="宋体" w:hint="eastAsia"/>
        </w:rPr>
        <w:t>方法确定</w:t>
      </w:r>
      <w:r w:rsidR="007262DB" w:rsidRPr="007262DB">
        <w:rPr>
          <w:rFonts w:ascii="宋体" w:eastAsia="宋体" w:hAnsi="宋体" w:hint="eastAsia"/>
        </w:rPr>
        <w:t>的斜率和截距</w:t>
      </w:r>
      <w:r w:rsidR="00871809">
        <w:rPr>
          <w:rFonts w:ascii="宋体" w:eastAsia="宋体" w:hAnsi="宋体" w:hint="eastAsia"/>
        </w:rPr>
        <w:t>来</w:t>
      </w:r>
      <w:r w:rsidR="00247DE7">
        <w:rPr>
          <w:rFonts w:ascii="宋体" w:eastAsia="宋体" w:hAnsi="宋体" w:hint="eastAsia"/>
        </w:rPr>
        <w:t>按式（7）</w:t>
      </w:r>
      <w:r>
        <w:rPr>
          <w:rFonts w:ascii="宋体" w:eastAsia="宋体" w:hAnsi="宋体" w:hint="eastAsia"/>
        </w:rPr>
        <w:t>倒推</w:t>
      </w:r>
      <w:r w:rsidR="00247DE7">
        <w:rPr>
          <w:rFonts w:ascii="宋体" w:eastAsia="宋体" w:hAnsi="宋体" w:hint="eastAsia"/>
        </w:rPr>
        <w:t>计算</w:t>
      </w:r>
      <w:r>
        <w:rPr>
          <w:rFonts w:ascii="宋体" w:eastAsia="宋体" w:hAnsi="宋体" w:hint="eastAsia"/>
        </w:rPr>
        <w:t>出</w:t>
      </w:r>
      <w:r w:rsidR="00247DE7">
        <w:rPr>
          <w:rFonts w:ascii="宋体" w:eastAsia="宋体" w:hAnsi="宋体" w:hint="eastAsia"/>
        </w:rPr>
        <w:t>有</w:t>
      </w:r>
      <w:r w:rsidR="00247DE7" w:rsidRPr="00247DE7">
        <w:rPr>
          <w:rFonts w:asciiTheme="minorEastAsia" w:eastAsiaTheme="minorEastAsia" w:hAnsiTheme="minorEastAsia"/>
        </w:rPr>
        <w:t>50</w:t>
      </w:r>
      <w:r w:rsidR="00247DE7" w:rsidRPr="00247DE7">
        <w:rPr>
          <w:rFonts w:asciiTheme="minorEastAsia" w:eastAsiaTheme="minorEastAsia"/>
        </w:rPr>
        <w:t> </w:t>
      </w:r>
      <w:r w:rsidR="00247DE7" w:rsidRPr="00247DE7">
        <w:rPr>
          <w:rFonts w:asciiTheme="minorEastAsia" w:eastAsiaTheme="minorEastAsia" w:hAnsiTheme="minorEastAsia"/>
        </w:rPr>
        <w:t>%</w:t>
      </w:r>
      <w:r w:rsidR="00247DE7">
        <w:rPr>
          <w:rFonts w:asciiTheme="minorEastAsia" w:eastAsiaTheme="minorEastAsia" w:hAnsiTheme="minorEastAsia" w:hint="eastAsia"/>
        </w:rPr>
        <w:t>可能性</w:t>
      </w:r>
      <w:r w:rsidR="00871809">
        <w:rPr>
          <w:rFonts w:ascii="宋体" w:eastAsia="宋体" w:hAnsi="宋体" w:hint="eastAsia"/>
        </w:rPr>
        <w:t>超过斯托尔反应值</w:t>
      </w:r>
      <w:r w:rsidR="007262DB" w:rsidRPr="00871809">
        <w:rPr>
          <w:rFonts w:ascii="宋体" w:eastAsia="宋体" w:hAnsi="宋体" w:hint="eastAsia"/>
        </w:rPr>
        <w:t>的</w:t>
      </w:r>
      <w:r w:rsidR="00247DE7">
        <w:rPr>
          <w:rFonts w:ascii="宋体" w:eastAsia="宋体" w:hAnsi="宋体" w:hint="eastAsia"/>
        </w:rPr>
        <w:t>数</w:t>
      </w:r>
      <w:r w:rsidR="007262DB" w:rsidRPr="00871809">
        <w:rPr>
          <w:rFonts w:ascii="宋体" w:eastAsia="宋体" w:hAnsi="宋体" w:hint="eastAsia"/>
        </w:rPr>
        <w:t>值</w:t>
      </w:r>
      <w:r w:rsidR="00247DE7">
        <w:rPr>
          <w:rFonts w:ascii="宋体" w:eastAsia="宋体" w:hAnsi="宋体" w:hint="eastAsia"/>
        </w:rPr>
        <w:t>，该值即为电弧热防护性能值</w:t>
      </w:r>
      <w:r w:rsidR="00487DA4" w:rsidRPr="00871809">
        <w:rPr>
          <w:rFonts w:ascii="宋体" w:eastAsia="宋体" w:hAnsi="宋体" w:hint="eastAsia"/>
        </w:rPr>
        <w:t>的</w:t>
      </w:r>
      <w:r w:rsidR="007262DB" w:rsidRPr="00871809">
        <w:rPr>
          <w:rFonts w:ascii="宋体" w:eastAsia="宋体" w:hAnsi="宋体" w:hint="eastAsia"/>
        </w:rPr>
        <w:t>结果，或</w:t>
      </w:r>
      <w:r w:rsidR="00871809">
        <w:rPr>
          <w:rFonts w:ascii="宋体" w:eastAsia="宋体" w:hAnsi="宋体" w:hint="eastAsia"/>
        </w:rPr>
        <w:t>与</w:t>
      </w:r>
      <w:r w:rsidR="007262DB" w:rsidRPr="00871809">
        <w:rPr>
          <w:rFonts w:ascii="宋体" w:eastAsia="宋体" w:hAnsi="宋体" w:hint="eastAsia"/>
        </w:rPr>
        <w:t>斯托尔曲线</w:t>
      </w:r>
      <w:r w:rsidR="00871809">
        <w:rPr>
          <w:rFonts w:ascii="宋体" w:eastAsia="宋体" w:hAnsi="宋体" w:hint="eastAsia"/>
        </w:rPr>
        <w:t>相交</w:t>
      </w:r>
      <w:r w:rsidR="007262DB" w:rsidRPr="00871809">
        <w:rPr>
          <w:rFonts w:ascii="宋体" w:eastAsia="宋体" w:hAnsi="宋体" w:hint="eastAsia"/>
        </w:rPr>
        <w:t>的入射能</w:t>
      </w:r>
      <w:r w:rsidR="00871809">
        <w:rPr>
          <w:rFonts w:ascii="宋体" w:eastAsia="宋体" w:hAnsi="宋体" w:hint="eastAsia"/>
        </w:rPr>
        <w:t>量值。</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247DE7" w14:paraId="76C81415" w14:textId="77777777" w:rsidTr="006F462E">
        <w:tc>
          <w:tcPr>
            <w:tcW w:w="2808" w:type="dxa"/>
            <w:shd w:val="clear" w:color="auto" w:fill="auto"/>
            <w:vAlign w:val="center"/>
          </w:tcPr>
          <w:p w14:paraId="21C115FC" w14:textId="77777777" w:rsidR="00247DE7" w:rsidRDefault="00247DE7" w:rsidP="006F462E">
            <w:pPr>
              <w:pStyle w:val="aff5"/>
              <w:ind w:firstLineChars="0" w:firstLine="0"/>
              <w:jc w:val="center"/>
            </w:pPr>
          </w:p>
        </w:tc>
        <w:tc>
          <w:tcPr>
            <w:tcW w:w="3960" w:type="dxa"/>
            <w:shd w:val="clear" w:color="auto" w:fill="auto"/>
            <w:vAlign w:val="center"/>
          </w:tcPr>
          <w:p w14:paraId="07751A6D" w14:textId="77777777" w:rsidR="00247DE7" w:rsidRDefault="00247DE7" w:rsidP="006F462E">
            <w:pPr>
              <w:pStyle w:val="aff5"/>
              <w:ind w:firstLineChars="0" w:firstLine="0"/>
              <w:jc w:val="center"/>
            </w:pPr>
            <m:oMathPara>
              <m:oMath>
                <m:r>
                  <m:rPr>
                    <m:sty m:val="p"/>
                  </m:rPr>
                  <w:rPr>
                    <w:rFonts w:ascii="Cambria Math" w:hAnsi="Cambria Math"/>
                  </w:rPr>
                  <m:t>ATPV=</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截距</m:t>
                        </m:r>
                      </m:num>
                      <m:den>
                        <m:r>
                          <m:rPr>
                            <m:sty m:val="p"/>
                          </m:rPr>
                          <w:rPr>
                            <w:rFonts w:ascii="Cambria Math" w:hAnsi="Cambria Math" w:hint="eastAsia"/>
                          </w:rPr>
                          <m:t>斜率</m:t>
                        </m:r>
                      </m:den>
                    </m:f>
                  </m:e>
                </m:d>
              </m:oMath>
            </m:oMathPara>
          </w:p>
        </w:tc>
        <w:tc>
          <w:tcPr>
            <w:tcW w:w="2802" w:type="dxa"/>
            <w:shd w:val="clear" w:color="auto" w:fill="auto"/>
            <w:vAlign w:val="center"/>
          </w:tcPr>
          <w:p w14:paraId="32836BB7" w14:textId="77777777" w:rsidR="00247DE7" w:rsidRDefault="00247DE7" w:rsidP="006F462E">
            <w:pPr>
              <w:pStyle w:val="aff5"/>
              <w:ind w:firstLineChars="0" w:firstLine="0"/>
              <w:jc w:val="right"/>
            </w:pPr>
            <w:r>
              <w:rPr>
                <w:rFonts w:hint="eastAsia"/>
              </w:rPr>
              <w:t>……………………（7）</w:t>
            </w:r>
          </w:p>
        </w:tc>
      </w:tr>
    </w:tbl>
    <w:p w14:paraId="74B76A34" w14:textId="77777777" w:rsidR="00395715" w:rsidRDefault="00592966" w:rsidP="002B581C">
      <w:pPr>
        <w:pStyle w:val="afa"/>
        <w:wordWrap/>
        <w:spacing w:before="156" w:after="156"/>
        <w:ind w:left="0"/>
        <w:rPr>
          <w:rFonts w:ascii="宋体" w:eastAsia="宋体" w:hAnsi="宋体"/>
        </w:rPr>
      </w:pPr>
      <w:r>
        <w:rPr>
          <w:rFonts w:ascii="宋体" w:eastAsia="宋体" w:hAnsi="宋体" w:hint="eastAsia"/>
        </w:rPr>
        <w:t>热衰减系</w:t>
      </w:r>
      <w:r w:rsidR="007F7207" w:rsidRPr="007F7207">
        <w:rPr>
          <w:rFonts w:ascii="宋体" w:eastAsia="宋体" w:hAnsi="宋体" w:hint="eastAsia"/>
        </w:rPr>
        <w:t>数</w:t>
      </w:r>
      <w:r>
        <w:rPr>
          <w:rFonts w:ascii="宋体" w:eastAsia="宋体" w:hAnsi="宋体" w:hint="eastAsia"/>
        </w:rPr>
        <w:t>(HAF)的确</w:t>
      </w:r>
      <w:r w:rsidR="00341FF6">
        <w:rPr>
          <w:rFonts w:ascii="宋体" w:eastAsia="宋体" w:hAnsi="宋体" w:hint="eastAsia"/>
        </w:rPr>
        <w:t>定</w:t>
      </w:r>
    </w:p>
    <w:p w14:paraId="3B724168" w14:textId="77777777" w:rsidR="007F7207" w:rsidRDefault="00395715" w:rsidP="00395715">
      <w:pPr>
        <w:pStyle w:val="afa"/>
        <w:numPr>
          <w:ilvl w:val="0"/>
          <w:numId w:val="0"/>
        </w:numPr>
        <w:wordWrap/>
        <w:spacing w:before="156" w:after="156"/>
        <w:rPr>
          <w:rFonts w:ascii="宋体" w:eastAsia="宋体" w:hAnsi="宋体"/>
        </w:rPr>
      </w:pPr>
      <w:r>
        <w:rPr>
          <w:rFonts w:ascii="宋体" w:eastAsia="宋体" w:hAnsi="宋体" w:hint="eastAsia"/>
        </w:rPr>
        <w:t xml:space="preserve">    </w:t>
      </w:r>
      <w:r w:rsidR="00341FF6">
        <w:rPr>
          <w:rFonts w:ascii="宋体" w:eastAsia="宋体" w:hAnsi="宋体" w:hint="eastAsia"/>
        </w:rPr>
        <w:t>通过</w:t>
      </w:r>
      <w:r w:rsidR="00956357">
        <w:rPr>
          <w:rFonts w:ascii="宋体" w:eastAsia="宋体" w:hAnsi="宋体" w:hint="eastAsia"/>
        </w:rPr>
        <w:t>D</w:t>
      </w:r>
      <w:r w:rsidR="00956357">
        <w:rPr>
          <w:rFonts w:ascii="宋体" w:eastAsia="宋体" w:hAnsi="宋体"/>
        </w:rPr>
        <w:t>.</w:t>
      </w:r>
      <w:r w:rsidR="00341FF6">
        <w:rPr>
          <w:rFonts w:ascii="宋体" w:eastAsia="宋体" w:hAnsi="宋体" w:hint="eastAsia"/>
        </w:rPr>
        <w:t>6</w:t>
      </w:r>
      <w:r w:rsidR="00956357" w:rsidRPr="007F7207">
        <w:rPr>
          <w:rFonts w:ascii="宋体" w:eastAsia="宋体" w:hAnsi="宋体" w:hint="eastAsia"/>
        </w:rPr>
        <w:t>.1.2</w:t>
      </w:r>
      <w:r w:rsidR="00341FF6">
        <w:rPr>
          <w:rFonts w:ascii="宋体" w:eastAsia="宋体" w:hAnsi="宋体" w:hint="eastAsia"/>
        </w:rPr>
        <w:t>确定</w:t>
      </w:r>
      <w:r w:rsidR="007F7207" w:rsidRPr="007F7207">
        <w:rPr>
          <w:rFonts w:ascii="宋体" w:eastAsia="宋体" w:hAnsi="宋体" w:hint="eastAsia"/>
        </w:rPr>
        <w:t>每</w:t>
      </w:r>
      <w:r w:rsidR="00341FF6">
        <w:rPr>
          <w:rFonts w:ascii="宋体" w:eastAsia="宋体" w:hAnsi="宋体" w:hint="eastAsia"/>
        </w:rPr>
        <w:t>组平</w:t>
      </w:r>
      <w:r w:rsidR="007F7207" w:rsidRPr="007F7207">
        <w:rPr>
          <w:rFonts w:ascii="宋体" w:eastAsia="宋体" w:hAnsi="宋体" w:hint="eastAsia"/>
        </w:rPr>
        <w:t>板的最大平均热</w:t>
      </w:r>
      <w:r w:rsidR="00341FF6">
        <w:rPr>
          <w:rFonts w:ascii="宋体" w:eastAsia="宋体" w:hAnsi="宋体" w:hint="eastAsia"/>
        </w:rPr>
        <w:t>量</w:t>
      </w:r>
      <w:r w:rsidR="00EF274C">
        <w:rPr>
          <w:rFonts w:ascii="宋体" w:eastAsia="宋体" w:hAnsi="宋体" w:hint="eastAsia"/>
        </w:rPr>
        <w:t>，并</w:t>
      </w:r>
      <w:r w:rsidR="00811B12">
        <w:rPr>
          <w:rFonts w:ascii="宋体" w:eastAsia="宋体" w:hAnsi="宋体" w:hint="eastAsia"/>
        </w:rPr>
        <w:t>通过</w:t>
      </w:r>
      <w:r w:rsidR="00341FF6">
        <w:rPr>
          <w:rFonts w:ascii="宋体" w:eastAsia="宋体" w:hAnsi="宋体" w:hint="eastAsia"/>
        </w:rPr>
        <w:t>D.6</w:t>
      </w:r>
      <w:r w:rsidR="00956357" w:rsidRPr="007F7207">
        <w:rPr>
          <w:rFonts w:ascii="宋体" w:eastAsia="宋体" w:hAnsi="宋体" w:hint="eastAsia"/>
        </w:rPr>
        <w:t>.1.3</w:t>
      </w:r>
      <w:r w:rsidR="00341FF6">
        <w:rPr>
          <w:rFonts w:ascii="宋体" w:eastAsia="宋体" w:hAnsi="宋体" w:hint="eastAsia"/>
        </w:rPr>
        <w:t>确定监控传感器的</w:t>
      </w:r>
      <w:r w:rsidR="007F7207" w:rsidRPr="007F7207">
        <w:rPr>
          <w:rFonts w:ascii="宋体" w:eastAsia="宋体" w:hAnsi="宋体" w:hint="eastAsia"/>
        </w:rPr>
        <w:t>最大平均入射能</w:t>
      </w:r>
      <w:r w:rsidR="00341FF6">
        <w:rPr>
          <w:rFonts w:ascii="宋体" w:eastAsia="宋体" w:hAnsi="宋体" w:hint="eastAsia"/>
        </w:rPr>
        <w:t>量</w:t>
      </w:r>
      <w:r w:rsidR="00EF274C">
        <w:rPr>
          <w:rFonts w:ascii="宋体" w:eastAsia="宋体" w:hAnsi="宋体" w:hint="eastAsia"/>
        </w:rPr>
        <w:t>，用最大平均热量除以最大平均入射能量的数值</w:t>
      </w:r>
      <w:r w:rsidR="007F7207" w:rsidRPr="007F7207">
        <w:rPr>
          <w:rFonts w:ascii="宋体" w:eastAsia="宋体" w:hAnsi="宋体" w:hint="eastAsia"/>
        </w:rPr>
        <w:t>为每</w:t>
      </w:r>
      <w:r w:rsidR="00341FF6">
        <w:rPr>
          <w:rFonts w:ascii="宋体" w:eastAsia="宋体" w:hAnsi="宋体" w:hint="eastAsia"/>
        </w:rPr>
        <w:t>组平</w:t>
      </w:r>
      <w:r w:rsidR="007F7207" w:rsidRPr="007F7207">
        <w:rPr>
          <w:rFonts w:ascii="宋体" w:eastAsia="宋体" w:hAnsi="宋体" w:hint="eastAsia"/>
        </w:rPr>
        <w:t>板</w:t>
      </w:r>
      <w:r w:rsidR="00341FF6">
        <w:rPr>
          <w:rFonts w:ascii="宋体" w:eastAsia="宋体" w:hAnsi="宋体" w:hint="eastAsia"/>
        </w:rPr>
        <w:t>测试样品</w:t>
      </w:r>
      <w:r w:rsidR="007F7207" w:rsidRPr="007F7207">
        <w:rPr>
          <w:rFonts w:ascii="宋体" w:eastAsia="宋体" w:hAnsi="宋体" w:hint="eastAsia"/>
        </w:rPr>
        <w:t>的</w:t>
      </w:r>
      <w:r w:rsidR="00341FF6">
        <w:rPr>
          <w:rFonts w:ascii="宋体" w:eastAsia="宋体" w:hAnsi="宋体" w:hint="eastAsia"/>
        </w:rPr>
        <w:t>入射能量</w:t>
      </w:r>
      <w:r w:rsidR="00936874">
        <w:rPr>
          <w:rFonts w:ascii="宋体" w:eastAsia="宋体" w:hAnsi="宋体" w:hint="eastAsia"/>
        </w:rPr>
        <w:t>透过率</w:t>
      </w:r>
      <w:r w:rsidR="00341FF6">
        <w:rPr>
          <w:rFonts w:ascii="宋体" w:eastAsia="宋体" w:hAnsi="宋体" w:hint="eastAsia"/>
        </w:rPr>
        <w:t>（</w:t>
      </w:r>
      <w:proofErr w:type="spellStart"/>
      <w:r w:rsidR="007F7207" w:rsidRPr="007F7207">
        <w:rPr>
          <w:rFonts w:ascii="宋体" w:eastAsia="宋体" w:hAnsi="宋体"/>
        </w:rPr>
        <w:t>E</w:t>
      </w:r>
      <w:r w:rsidR="007F7207" w:rsidRPr="00993491">
        <w:rPr>
          <w:rFonts w:ascii="宋体" w:eastAsia="宋体" w:hAnsi="宋体"/>
          <w:vertAlign w:val="subscript"/>
        </w:rPr>
        <w:t>transmitted</w:t>
      </w:r>
      <w:proofErr w:type="spellEnd"/>
      <w:r w:rsidR="00341FF6">
        <w:rPr>
          <w:rFonts w:ascii="宋体" w:eastAsia="宋体" w:hAnsi="宋体" w:hint="eastAsia"/>
        </w:rPr>
        <w:t>）</w:t>
      </w:r>
      <w:r w:rsidR="007F7207">
        <w:rPr>
          <w:rFonts w:ascii="宋体" w:eastAsia="宋体" w:hAnsi="宋体" w:hint="eastAsia"/>
        </w:rPr>
        <w:t>。</w:t>
      </w:r>
    </w:p>
    <w:p w14:paraId="2943F7A4" w14:textId="77777777" w:rsidR="00EF274C" w:rsidRDefault="007F7207" w:rsidP="002B581C">
      <w:pPr>
        <w:pStyle w:val="afb"/>
        <w:wordWrap/>
        <w:spacing w:before="156" w:after="156"/>
        <w:ind w:left="0"/>
        <w:rPr>
          <w:rFonts w:ascii="宋体" w:eastAsia="宋体" w:hAnsi="宋体"/>
        </w:rPr>
      </w:pPr>
      <w:r w:rsidRPr="00712B55">
        <w:rPr>
          <w:rFonts w:ascii="宋体" w:eastAsia="宋体" w:hAnsi="宋体" w:hint="eastAsia"/>
        </w:rPr>
        <w:t>每</w:t>
      </w:r>
      <w:r w:rsidR="00341FF6">
        <w:rPr>
          <w:rFonts w:ascii="宋体" w:eastAsia="宋体" w:hAnsi="宋体" w:hint="eastAsia"/>
        </w:rPr>
        <w:t>组平板热衰减系</w:t>
      </w:r>
      <w:r w:rsidRPr="00712B55">
        <w:rPr>
          <w:rFonts w:ascii="宋体" w:eastAsia="宋体" w:hAnsi="宋体" w:hint="eastAsia"/>
        </w:rPr>
        <w:t>数</w:t>
      </w:r>
      <w:r w:rsidR="00EF274C">
        <w:rPr>
          <w:rFonts w:ascii="宋体" w:eastAsia="宋体" w:hAnsi="宋体" w:hint="eastAsia"/>
        </w:rPr>
        <w:t>的数据点</w:t>
      </w:r>
      <w:r w:rsidRPr="00712B55">
        <w:rPr>
          <w:rFonts w:ascii="宋体" w:eastAsia="宋体" w:hAnsi="宋体" w:hint="eastAsia"/>
        </w:rPr>
        <w:t>（</w:t>
      </w:r>
      <w:proofErr w:type="spellStart"/>
      <w:r w:rsidR="00EF274C">
        <w:rPr>
          <w:rFonts w:ascii="宋体" w:eastAsia="宋体" w:hAnsi="宋体" w:hint="eastAsia"/>
        </w:rPr>
        <w:t>haf</w:t>
      </w:r>
      <w:proofErr w:type="spellEnd"/>
      <w:r w:rsidRPr="00712B55">
        <w:rPr>
          <w:rFonts w:ascii="宋体" w:eastAsia="宋体" w:hAnsi="宋体" w:hint="eastAsia"/>
        </w:rPr>
        <w:t>）</w:t>
      </w:r>
      <w:r w:rsidR="00341FF6">
        <w:rPr>
          <w:rFonts w:ascii="宋体" w:eastAsia="宋体" w:hAnsi="宋体" w:hint="eastAsia"/>
        </w:rPr>
        <w:t>按</w:t>
      </w:r>
      <w:r w:rsidRPr="00712B55">
        <w:rPr>
          <w:rFonts w:ascii="宋体" w:eastAsia="宋体" w:hAnsi="宋体" w:hint="eastAsia"/>
        </w:rPr>
        <w:t>式</w:t>
      </w:r>
      <w:r w:rsidR="00341FF6">
        <w:rPr>
          <w:rFonts w:ascii="宋体" w:eastAsia="宋体" w:hAnsi="宋体" w:hint="eastAsia"/>
        </w:rPr>
        <w:t>（</w:t>
      </w:r>
      <w:r w:rsidR="00EF274C">
        <w:rPr>
          <w:rFonts w:ascii="宋体" w:eastAsia="宋体" w:hAnsi="宋体" w:hint="eastAsia"/>
        </w:rPr>
        <w:t>8</w:t>
      </w:r>
      <w:r w:rsidR="00341FF6">
        <w:rPr>
          <w:rFonts w:ascii="宋体" w:eastAsia="宋体" w:hAnsi="宋体" w:hint="eastAsia"/>
        </w:rPr>
        <w:t>）计算</w:t>
      </w:r>
      <w:r w:rsidR="00EF274C">
        <w:rPr>
          <w:rFonts w:ascii="宋体" w:eastAsia="宋体" w:hAnsi="宋体" w:hint="eastAsia"/>
        </w:rPr>
        <w:t>：</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EF274C" w14:paraId="3D6B0630" w14:textId="77777777" w:rsidTr="006F462E">
        <w:tc>
          <w:tcPr>
            <w:tcW w:w="2808" w:type="dxa"/>
            <w:shd w:val="clear" w:color="auto" w:fill="auto"/>
            <w:vAlign w:val="center"/>
          </w:tcPr>
          <w:p w14:paraId="2F8025A5" w14:textId="77777777" w:rsidR="00EF274C" w:rsidRDefault="00EF274C" w:rsidP="006F462E">
            <w:pPr>
              <w:pStyle w:val="aff5"/>
              <w:ind w:firstLineChars="0" w:firstLine="0"/>
              <w:jc w:val="center"/>
            </w:pPr>
          </w:p>
        </w:tc>
        <w:tc>
          <w:tcPr>
            <w:tcW w:w="3960" w:type="dxa"/>
            <w:shd w:val="clear" w:color="auto" w:fill="auto"/>
            <w:vAlign w:val="center"/>
          </w:tcPr>
          <w:p w14:paraId="62310754" w14:textId="77777777" w:rsidR="00EF274C" w:rsidRDefault="00515076" w:rsidP="00EF274C">
            <w:pPr>
              <w:pStyle w:val="aff5"/>
              <w:ind w:firstLineChars="0" w:firstLine="0"/>
              <w:jc w:val="center"/>
            </w:pPr>
            <m:oMathPara>
              <m:oMath>
                <m:r>
                  <m:rPr>
                    <m:sty m:val="p"/>
                  </m:rPr>
                  <w:rPr>
                    <w:rFonts w:ascii="Cambria Math" w:hAnsi="Cambria Math" w:hint="eastAsia"/>
                  </w:rPr>
                  <m:t>haf</m:t>
                </m:r>
                <m:r>
                  <m:rPr>
                    <m:sty m:val="p"/>
                  </m:rPr>
                  <w:rPr>
                    <w:rFonts w:ascii="Cambria Math" w:hAnsi="Cambria Math"/>
                  </w:rPr>
                  <m:t>=100×</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transmitted</m:t>
                        </m:r>
                      </m:sub>
                    </m:sSub>
                  </m:e>
                </m:d>
              </m:oMath>
            </m:oMathPara>
          </w:p>
        </w:tc>
        <w:tc>
          <w:tcPr>
            <w:tcW w:w="2802" w:type="dxa"/>
            <w:shd w:val="clear" w:color="auto" w:fill="auto"/>
            <w:vAlign w:val="center"/>
          </w:tcPr>
          <w:p w14:paraId="0DF2F9EF" w14:textId="77777777" w:rsidR="00EF274C" w:rsidRDefault="00EF274C" w:rsidP="00EF274C">
            <w:pPr>
              <w:pStyle w:val="aff5"/>
              <w:ind w:firstLineChars="0" w:firstLine="0"/>
              <w:jc w:val="right"/>
            </w:pPr>
            <w:r>
              <w:rPr>
                <w:rFonts w:hint="eastAsia"/>
              </w:rPr>
              <w:t>……………………（8）</w:t>
            </w:r>
          </w:p>
        </w:tc>
      </w:tr>
    </w:tbl>
    <w:p w14:paraId="4DD93A66" w14:textId="77777777" w:rsidR="00341FF6" w:rsidRDefault="00712B55" w:rsidP="002B581C">
      <w:pPr>
        <w:pStyle w:val="afb"/>
        <w:wordWrap/>
        <w:spacing w:before="156" w:after="156"/>
        <w:ind w:left="0"/>
        <w:rPr>
          <w:rFonts w:ascii="宋体" w:eastAsia="宋体" w:hAnsi="宋体"/>
        </w:rPr>
      </w:pPr>
      <w:r w:rsidRPr="00712B55">
        <w:rPr>
          <w:rFonts w:ascii="宋体" w:eastAsia="宋体" w:hAnsi="宋体" w:hint="eastAsia"/>
        </w:rPr>
        <w:t>通过计算所有</w:t>
      </w:r>
      <w:r w:rsidR="00EF274C">
        <w:rPr>
          <w:rFonts w:ascii="宋体" w:eastAsia="宋体" w:hAnsi="宋体" w:hint="eastAsia"/>
        </w:rPr>
        <w:t>热衰减系</w:t>
      </w:r>
      <w:r w:rsidR="00EF274C" w:rsidRPr="00712B55">
        <w:rPr>
          <w:rFonts w:ascii="宋体" w:eastAsia="宋体" w:hAnsi="宋体" w:hint="eastAsia"/>
        </w:rPr>
        <w:t>数</w:t>
      </w:r>
      <w:r w:rsidR="00341FF6">
        <w:rPr>
          <w:rFonts w:ascii="宋体" w:eastAsia="宋体" w:hAnsi="宋体" w:hint="eastAsia"/>
        </w:rPr>
        <w:t>数据点</w:t>
      </w:r>
      <w:r w:rsidR="00EF274C">
        <w:rPr>
          <w:rFonts w:ascii="宋体" w:eastAsia="宋体" w:hAnsi="宋体" w:hint="eastAsia"/>
        </w:rPr>
        <w:t>的平均值</w:t>
      </w:r>
      <w:r w:rsidR="00341FF6">
        <w:rPr>
          <w:rFonts w:ascii="宋体" w:eastAsia="宋体" w:hAnsi="宋体" w:hint="eastAsia"/>
        </w:rPr>
        <w:t>来确定</w:t>
      </w:r>
      <w:r w:rsidR="00341FF6" w:rsidRPr="00712B55">
        <w:rPr>
          <w:rFonts w:ascii="宋体" w:eastAsia="宋体" w:hAnsi="宋体" w:hint="eastAsia"/>
        </w:rPr>
        <w:t>热衰减</w:t>
      </w:r>
      <w:r w:rsidR="00341FF6">
        <w:rPr>
          <w:rFonts w:ascii="宋体" w:eastAsia="宋体" w:hAnsi="宋体" w:hint="eastAsia"/>
        </w:rPr>
        <w:t>系</w:t>
      </w:r>
      <w:r w:rsidR="00341FF6" w:rsidRPr="00712B55">
        <w:rPr>
          <w:rFonts w:ascii="宋体" w:eastAsia="宋体" w:hAnsi="宋体" w:hint="eastAsia"/>
        </w:rPr>
        <w:t>数</w:t>
      </w:r>
      <w:r w:rsidR="00341FF6">
        <w:rPr>
          <w:rFonts w:ascii="宋体" w:eastAsia="宋体" w:hAnsi="宋体" w:hint="eastAsia"/>
        </w:rPr>
        <w:t>，</w:t>
      </w:r>
      <w:r w:rsidRPr="00712B55">
        <w:rPr>
          <w:rFonts w:ascii="宋体" w:eastAsia="宋体" w:hAnsi="宋体" w:hint="eastAsia"/>
        </w:rPr>
        <w:t>至少要应用代表20</w:t>
      </w:r>
      <w:r w:rsidR="00341FF6">
        <w:rPr>
          <w:rFonts w:ascii="宋体" w:eastAsia="宋体" w:hAnsi="宋体" w:hint="eastAsia"/>
        </w:rPr>
        <w:t>组平</w:t>
      </w:r>
      <w:r w:rsidRPr="00712B55">
        <w:rPr>
          <w:rFonts w:ascii="宋体" w:eastAsia="宋体" w:hAnsi="宋体" w:hint="eastAsia"/>
        </w:rPr>
        <w:t>板的</w:t>
      </w:r>
      <w:r w:rsidR="00341FF6" w:rsidRPr="00712B55">
        <w:rPr>
          <w:rFonts w:ascii="宋体" w:eastAsia="宋体" w:hAnsi="宋体" w:hint="eastAsia"/>
        </w:rPr>
        <w:t>20个</w:t>
      </w:r>
      <w:r w:rsidRPr="00712B55">
        <w:rPr>
          <w:rFonts w:ascii="宋体" w:eastAsia="宋体" w:hAnsi="宋体" w:hint="eastAsia"/>
        </w:rPr>
        <w:t>数据点。</w:t>
      </w:r>
    </w:p>
    <w:p w14:paraId="21A24887" w14:textId="77777777" w:rsidR="007F7207" w:rsidRDefault="00515076" w:rsidP="002B581C">
      <w:pPr>
        <w:pStyle w:val="afb"/>
        <w:wordWrap/>
        <w:spacing w:before="156" w:after="156"/>
        <w:ind w:left="0"/>
        <w:rPr>
          <w:rFonts w:ascii="宋体" w:eastAsia="宋体" w:hAnsi="宋体"/>
        </w:rPr>
      </w:pPr>
      <w:r>
        <w:rPr>
          <w:rFonts w:ascii="宋体" w:eastAsia="宋体" w:hAnsi="宋体" w:hint="eastAsia"/>
        </w:rPr>
        <w:t>计算</w:t>
      </w:r>
      <w:r w:rsidR="009C44EF">
        <w:rPr>
          <w:rFonts w:ascii="宋体" w:eastAsia="宋体" w:hAnsi="宋体" w:hint="eastAsia"/>
        </w:rPr>
        <w:t>数据</w:t>
      </w:r>
      <w:r w:rsidR="0089422B" w:rsidRPr="0089422B">
        <w:rPr>
          <w:rFonts w:ascii="宋体" w:eastAsia="宋体" w:hAnsi="宋体" w:hint="eastAsia"/>
        </w:rPr>
        <w:t>点的标准偏差(Std)</w:t>
      </w:r>
      <w:r>
        <w:rPr>
          <w:rFonts w:ascii="宋体" w:eastAsia="宋体" w:hAnsi="宋体" w:hint="eastAsia"/>
        </w:rPr>
        <w:t>和</w:t>
      </w:r>
      <w:r w:rsidR="0089422B" w:rsidRPr="0089422B">
        <w:rPr>
          <w:rFonts w:ascii="宋体" w:eastAsia="宋体" w:hAnsi="宋体" w:hint="eastAsia"/>
        </w:rPr>
        <w:t>平均值的标准误差（</w:t>
      </w:r>
      <w:r>
        <w:rPr>
          <w:rFonts w:ascii="宋体" w:eastAsia="宋体" w:hAnsi="宋体" w:hint="eastAsia"/>
        </w:rPr>
        <w:t>由</w:t>
      </w:r>
      <w:r w:rsidR="0089422B" w:rsidRPr="0089422B">
        <w:rPr>
          <w:rFonts w:ascii="宋体" w:eastAsia="宋体" w:hAnsi="宋体" w:hint="eastAsia"/>
        </w:rPr>
        <w:t>使用的</w:t>
      </w:r>
      <w:r w:rsidR="009C44EF">
        <w:rPr>
          <w:rFonts w:ascii="宋体" w:eastAsia="宋体" w:hAnsi="宋体" w:hint="eastAsia"/>
        </w:rPr>
        <w:t>平</w:t>
      </w:r>
      <w:r w:rsidR="0089422B" w:rsidRPr="0089422B">
        <w:rPr>
          <w:rFonts w:ascii="宋体" w:eastAsia="宋体" w:hAnsi="宋体" w:hint="eastAsia"/>
        </w:rPr>
        <w:t>板数量的平方根</w:t>
      </w:r>
      <w:r w:rsidR="00E6781C">
        <w:rPr>
          <w:rFonts w:ascii="宋体" w:eastAsia="宋体" w:hAnsi="宋体" w:hint="eastAsia"/>
        </w:rPr>
        <w:t>与</w:t>
      </w:r>
      <w:r w:rsidR="0089422B" w:rsidRPr="0089422B">
        <w:rPr>
          <w:rFonts w:ascii="宋体" w:eastAsia="宋体" w:hAnsi="宋体" w:hint="eastAsia"/>
        </w:rPr>
        <w:t>标准偏差的比</w:t>
      </w:r>
      <w:r w:rsidR="00E6781C">
        <w:rPr>
          <w:rFonts w:ascii="宋体" w:eastAsia="宋体" w:hAnsi="宋体" w:hint="eastAsia"/>
        </w:rPr>
        <w:t>值</w:t>
      </w:r>
      <w:r>
        <w:rPr>
          <w:rFonts w:ascii="宋体" w:eastAsia="宋体" w:hAnsi="宋体" w:hint="eastAsia"/>
        </w:rPr>
        <w:t>算得</w:t>
      </w:r>
      <w:r w:rsidR="0089422B" w:rsidRPr="0089422B">
        <w:rPr>
          <w:rFonts w:ascii="宋体" w:eastAsia="宋体" w:hAnsi="宋体" w:hint="eastAsia"/>
        </w:rPr>
        <w:t>）</w:t>
      </w:r>
      <w:r w:rsidR="009C44EF">
        <w:rPr>
          <w:rFonts w:ascii="宋体" w:eastAsia="宋体" w:hAnsi="宋体" w:hint="eastAsia"/>
        </w:rPr>
        <w:t>，</w:t>
      </w:r>
      <w:r>
        <w:rPr>
          <w:rFonts w:ascii="宋体" w:eastAsia="宋体" w:hAnsi="宋体" w:hint="eastAsia"/>
        </w:rPr>
        <w:t>并通过</w:t>
      </w:r>
      <w:r w:rsidR="009C44EF" w:rsidRPr="0089422B">
        <w:rPr>
          <w:rFonts w:ascii="宋体" w:eastAsia="宋体" w:hAnsi="宋体" w:hint="eastAsia"/>
        </w:rPr>
        <w:t>式</w:t>
      </w:r>
      <w:r w:rsidR="009C44EF">
        <w:rPr>
          <w:rFonts w:ascii="宋体" w:eastAsia="宋体" w:hAnsi="宋体" w:hint="eastAsia"/>
        </w:rPr>
        <w:t>（9）和式（10）</w:t>
      </w:r>
      <w:r w:rsidR="009C44EF" w:rsidRPr="0089422B">
        <w:rPr>
          <w:rFonts w:ascii="宋体" w:eastAsia="宋体" w:hAnsi="宋体" w:hint="eastAsia"/>
        </w:rPr>
        <w:t>计算</w:t>
      </w:r>
      <w:r w:rsidR="0089422B" w:rsidRPr="0089422B">
        <w:rPr>
          <w:rFonts w:ascii="宋体" w:eastAsia="宋体" w:hAnsi="宋体" w:hint="eastAsia"/>
        </w:rPr>
        <w:t>95</w:t>
      </w:r>
      <w:r>
        <w:rPr>
          <w:rFonts w:ascii="宋体" w:eastAsia="宋体" w:hAnsi="宋体"/>
        </w:rPr>
        <w:t> </w:t>
      </w:r>
      <w:r w:rsidR="0089422B" w:rsidRPr="0089422B">
        <w:rPr>
          <w:rFonts w:ascii="宋体" w:eastAsia="宋体" w:hAnsi="宋体" w:hint="eastAsia"/>
        </w:rPr>
        <w:t>%的置信区间：</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515076" w14:paraId="28C60B55" w14:textId="77777777" w:rsidTr="006F462E">
        <w:tc>
          <w:tcPr>
            <w:tcW w:w="2808" w:type="dxa"/>
            <w:shd w:val="clear" w:color="auto" w:fill="auto"/>
            <w:vAlign w:val="center"/>
          </w:tcPr>
          <w:p w14:paraId="69C524FA" w14:textId="77777777" w:rsidR="00515076" w:rsidRDefault="00515076" w:rsidP="006F462E">
            <w:pPr>
              <w:pStyle w:val="aff5"/>
              <w:ind w:firstLineChars="0" w:firstLine="0"/>
              <w:jc w:val="center"/>
            </w:pPr>
          </w:p>
        </w:tc>
        <w:tc>
          <w:tcPr>
            <w:tcW w:w="3960" w:type="dxa"/>
            <w:shd w:val="clear" w:color="auto" w:fill="auto"/>
            <w:vAlign w:val="center"/>
          </w:tcPr>
          <w:p w14:paraId="4B288507" w14:textId="77777777" w:rsidR="00515076" w:rsidRDefault="00515076" w:rsidP="006F462E">
            <w:pPr>
              <w:pStyle w:val="aff5"/>
              <w:ind w:firstLineChars="0" w:firstLine="0"/>
              <w:jc w:val="center"/>
            </w:pPr>
            <m:oMathPara>
              <m:oMath>
                <m:r>
                  <m:rPr>
                    <m:sty m:val="p"/>
                  </m:rPr>
                  <w:rPr>
                    <w:rFonts w:ascii="Cambria Math" w:hAnsi="Cambria Math" w:hint="eastAsia"/>
                  </w:rPr>
                  <m:t>置信上限</m:t>
                </m:r>
                <m:r>
                  <m:rPr>
                    <m:sty m:val="p"/>
                  </m:rPr>
                  <w:rPr>
                    <w:rFonts w:ascii="Cambria Math" w:hAnsi="Cambria Math"/>
                  </w:rPr>
                  <m:t>=</m:t>
                </m:r>
                <m:r>
                  <m:rPr>
                    <m:sty m:val="p"/>
                  </m:rPr>
                  <w:rPr>
                    <w:rFonts w:ascii="Cambria Math" w:hAnsi="Cambria Math" w:hint="eastAsia"/>
                  </w:rPr>
                  <m:t>HAF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hint="eastAsia"/>
                          </w:rPr>
                          <m:t>t</m:t>
                        </m:r>
                      </m:e>
                      <m:sub>
                        <m:r>
                          <m:rPr>
                            <m:sty m:val="p"/>
                          </m:rPr>
                          <w:rPr>
                            <w:rFonts w:ascii="Cambria Math" w:hAnsi="Cambria Math" w:hint="eastAsia"/>
                          </w:rPr>
                          <m:t>95%</m:t>
                        </m:r>
                      </m:sub>
                    </m:sSub>
                    <m:r>
                      <m:rPr>
                        <m:sty m:val="p"/>
                      </m:rPr>
                      <w:rPr>
                        <w:rFonts w:ascii="Cambria Math" w:hAnsi="Cambria Math"/>
                      </w:rPr>
                      <m:t>×</m:t>
                    </m:r>
                    <m:r>
                      <m:rPr>
                        <m:sty m:val="p"/>
                      </m:rPr>
                      <w:rPr>
                        <w:rFonts w:ascii="Cambria Math" w:hAnsi="Cambria Math" w:hint="eastAsia"/>
                      </w:rPr>
                      <m:t>Std</m:t>
                    </m:r>
                  </m:num>
                  <m:den>
                    <m:rad>
                      <m:radPr>
                        <m:degHide m:val="1"/>
                        <m:ctrlPr>
                          <w:rPr>
                            <w:rFonts w:ascii="Cambria Math" w:hAnsi="Cambria Math"/>
                          </w:rPr>
                        </m:ctrlPr>
                      </m:radPr>
                      <m:deg/>
                      <m:e>
                        <m:r>
                          <m:rPr>
                            <m:sty m:val="p"/>
                          </m:rPr>
                          <w:rPr>
                            <w:rFonts w:ascii="Cambria Math" w:hAnsi="Cambria Math" w:hint="eastAsia"/>
                          </w:rPr>
                          <m:t>N</m:t>
                        </m:r>
                      </m:e>
                    </m:rad>
                  </m:den>
                </m:f>
              </m:oMath>
            </m:oMathPara>
          </w:p>
        </w:tc>
        <w:tc>
          <w:tcPr>
            <w:tcW w:w="2802" w:type="dxa"/>
            <w:shd w:val="clear" w:color="auto" w:fill="auto"/>
            <w:vAlign w:val="center"/>
          </w:tcPr>
          <w:p w14:paraId="6C844132" w14:textId="77777777" w:rsidR="00515076" w:rsidRDefault="00515076" w:rsidP="006F462E">
            <w:pPr>
              <w:pStyle w:val="aff5"/>
              <w:ind w:firstLineChars="0" w:firstLine="0"/>
              <w:jc w:val="right"/>
            </w:pPr>
            <w:r>
              <w:rPr>
                <w:rFonts w:hint="eastAsia"/>
              </w:rPr>
              <w:t>……………………（9）</w:t>
            </w:r>
          </w:p>
        </w:tc>
      </w:tr>
      <w:tr w:rsidR="00515076" w14:paraId="02ABBFAF" w14:textId="77777777" w:rsidTr="006F462E">
        <w:tc>
          <w:tcPr>
            <w:tcW w:w="2808" w:type="dxa"/>
            <w:shd w:val="clear" w:color="auto" w:fill="auto"/>
            <w:vAlign w:val="center"/>
          </w:tcPr>
          <w:p w14:paraId="50AD9292" w14:textId="77777777" w:rsidR="00515076" w:rsidRDefault="00515076" w:rsidP="006F462E">
            <w:pPr>
              <w:pStyle w:val="aff5"/>
              <w:ind w:firstLineChars="0" w:firstLine="0"/>
              <w:jc w:val="center"/>
            </w:pPr>
          </w:p>
        </w:tc>
        <w:tc>
          <w:tcPr>
            <w:tcW w:w="3960" w:type="dxa"/>
            <w:shd w:val="clear" w:color="auto" w:fill="auto"/>
            <w:vAlign w:val="center"/>
          </w:tcPr>
          <w:p w14:paraId="2DDCCAF3" w14:textId="77777777" w:rsidR="00515076" w:rsidRDefault="00515076" w:rsidP="006F462E">
            <w:pPr>
              <w:pStyle w:val="aff5"/>
              <w:ind w:firstLineChars="0" w:firstLine="0"/>
              <w:jc w:val="center"/>
            </w:pPr>
            <m:oMathPara>
              <m:oMath>
                <m:r>
                  <m:rPr>
                    <m:sty m:val="p"/>
                  </m:rPr>
                  <w:rPr>
                    <w:rFonts w:ascii="Cambria Math" w:hAnsi="Cambria Math" w:hint="eastAsia"/>
                  </w:rPr>
                  <m:t>置信下限</m:t>
                </m:r>
                <m:r>
                  <m:rPr>
                    <m:sty m:val="p"/>
                  </m:rPr>
                  <w:rPr>
                    <w:rFonts w:ascii="Cambria Math" w:hAnsi="Cambria Math"/>
                  </w:rPr>
                  <m:t>=</m:t>
                </m:r>
                <m:r>
                  <m:rPr>
                    <m:sty m:val="p"/>
                  </m:rPr>
                  <w:rPr>
                    <w:rFonts w:ascii="Cambria Math" w:hAnsi="Cambria Math" w:hint="eastAsia"/>
                  </w:rPr>
                  <m:t>HAF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hint="eastAsia"/>
                          </w:rPr>
                          <m:t>t</m:t>
                        </m:r>
                      </m:e>
                      <m:sub>
                        <m:r>
                          <m:rPr>
                            <m:sty m:val="p"/>
                          </m:rPr>
                          <w:rPr>
                            <w:rFonts w:ascii="Cambria Math" w:hAnsi="Cambria Math" w:hint="eastAsia"/>
                          </w:rPr>
                          <m:t>95%</m:t>
                        </m:r>
                      </m:sub>
                    </m:sSub>
                    <m:r>
                      <m:rPr>
                        <m:sty m:val="p"/>
                      </m:rPr>
                      <w:rPr>
                        <w:rFonts w:ascii="Cambria Math" w:hAnsi="Cambria Math"/>
                      </w:rPr>
                      <m:t>×</m:t>
                    </m:r>
                    <m:r>
                      <m:rPr>
                        <m:sty m:val="p"/>
                      </m:rPr>
                      <w:rPr>
                        <w:rFonts w:ascii="Cambria Math" w:hAnsi="Cambria Math" w:hint="eastAsia"/>
                      </w:rPr>
                      <m:t>Std</m:t>
                    </m:r>
                  </m:num>
                  <m:den>
                    <m:rad>
                      <m:radPr>
                        <m:degHide m:val="1"/>
                        <m:ctrlPr>
                          <w:rPr>
                            <w:rFonts w:ascii="Cambria Math" w:hAnsi="Cambria Math"/>
                          </w:rPr>
                        </m:ctrlPr>
                      </m:radPr>
                      <m:deg/>
                      <m:e>
                        <m:r>
                          <m:rPr>
                            <m:sty m:val="p"/>
                          </m:rPr>
                          <w:rPr>
                            <w:rFonts w:ascii="Cambria Math" w:hAnsi="Cambria Math" w:hint="eastAsia"/>
                          </w:rPr>
                          <m:t>N</m:t>
                        </m:r>
                      </m:e>
                    </m:rad>
                  </m:den>
                </m:f>
              </m:oMath>
            </m:oMathPara>
          </w:p>
        </w:tc>
        <w:tc>
          <w:tcPr>
            <w:tcW w:w="2802" w:type="dxa"/>
            <w:shd w:val="clear" w:color="auto" w:fill="auto"/>
            <w:vAlign w:val="center"/>
          </w:tcPr>
          <w:p w14:paraId="0A6292F0" w14:textId="77777777" w:rsidR="00515076" w:rsidRDefault="00515076" w:rsidP="006F462E">
            <w:pPr>
              <w:pStyle w:val="aff5"/>
              <w:ind w:firstLineChars="0" w:firstLine="0"/>
              <w:jc w:val="right"/>
            </w:pPr>
            <w:r>
              <w:rPr>
                <w:rFonts w:hint="eastAsia"/>
              </w:rPr>
              <w:t>……………………（10）</w:t>
            </w:r>
          </w:p>
        </w:tc>
      </w:tr>
    </w:tbl>
    <w:p w14:paraId="11E53C6C" w14:textId="77777777" w:rsidR="009C44EF" w:rsidRDefault="00515076" w:rsidP="005E1B76">
      <w:pPr>
        <w:pStyle w:val="affffff8"/>
        <w:shd w:val="clear" w:color="auto" w:fill="auto"/>
        <w:spacing w:before="0" w:line="240" w:lineRule="auto"/>
        <w:ind w:right="-54"/>
        <w:jc w:val="left"/>
        <w:rPr>
          <w:snapToGrid w:val="0"/>
          <w:color w:val="000000"/>
          <w:sz w:val="21"/>
          <w:szCs w:val="21"/>
        </w:rPr>
      </w:pPr>
      <w:r>
        <w:rPr>
          <w:rFonts w:hint="eastAsia"/>
          <w:snapToGrid w:val="0"/>
          <w:color w:val="000000"/>
          <w:sz w:val="21"/>
          <w:szCs w:val="21"/>
        </w:rPr>
        <w:t xml:space="preserve">    </w:t>
      </w:r>
      <w:r>
        <w:rPr>
          <w:rFonts w:hint="eastAsia"/>
          <w:snapToGrid w:val="0"/>
          <w:color w:val="000000"/>
          <w:sz w:val="21"/>
          <w:szCs w:val="21"/>
        </w:rPr>
        <w:t>式</w:t>
      </w:r>
      <w:r w:rsidR="0089422B" w:rsidRPr="00B13491">
        <w:rPr>
          <w:snapToGrid w:val="0"/>
          <w:color w:val="000000"/>
          <w:sz w:val="21"/>
          <w:szCs w:val="21"/>
        </w:rPr>
        <w:t>中：</w:t>
      </w:r>
    </w:p>
    <w:p w14:paraId="224BB648" w14:textId="77777777" w:rsidR="003B513C" w:rsidRDefault="00515076" w:rsidP="005E1B76">
      <w:pPr>
        <w:pStyle w:val="affffff8"/>
        <w:shd w:val="clear" w:color="auto" w:fill="auto"/>
        <w:spacing w:before="0" w:line="240" w:lineRule="auto"/>
        <w:ind w:right="-54"/>
        <w:jc w:val="left"/>
        <w:rPr>
          <w:snapToGrid w:val="0"/>
          <w:color w:val="000000"/>
          <w:sz w:val="21"/>
          <w:szCs w:val="21"/>
        </w:rPr>
      </w:pPr>
      <w:r>
        <w:rPr>
          <w:rStyle w:val="affffff9"/>
          <w:rFonts w:hint="eastAsia"/>
          <w:i w:val="0"/>
          <w:snapToGrid w:val="0"/>
          <w:color w:val="000000"/>
          <w:sz w:val="21"/>
          <w:szCs w:val="21"/>
        </w:rPr>
        <w:t xml:space="preserve">    </w:t>
      </w:r>
      <w:r w:rsidR="0089422B" w:rsidRPr="00515076">
        <w:rPr>
          <w:rStyle w:val="affffff9"/>
          <w:i w:val="0"/>
          <w:snapToGrid w:val="0"/>
          <w:color w:val="000000"/>
          <w:sz w:val="21"/>
          <w:szCs w:val="21"/>
        </w:rPr>
        <w:t>t</w:t>
      </w:r>
      <w:r w:rsidR="0089422B" w:rsidRPr="00515076">
        <w:rPr>
          <w:i/>
          <w:snapToGrid w:val="0"/>
          <w:sz w:val="21"/>
          <w:szCs w:val="21"/>
        </w:rPr>
        <w:t xml:space="preserve"> </w:t>
      </w:r>
      <w:r w:rsidR="0089422B" w:rsidRPr="00515076">
        <w:rPr>
          <w:snapToGrid w:val="0"/>
          <w:color w:val="000000"/>
          <w:sz w:val="21"/>
          <w:szCs w:val="21"/>
          <w:vertAlign w:val="subscript"/>
        </w:rPr>
        <w:t>95%</w:t>
      </w:r>
      <w:r>
        <w:rPr>
          <w:rFonts w:hint="eastAsia"/>
          <w:snapToGrid w:val="0"/>
          <w:color w:val="000000"/>
          <w:sz w:val="21"/>
          <w:szCs w:val="21"/>
        </w:rPr>
        <w:t>——</w:t>
      </w:r>
      <w:r w:rsidR="003B513C">
        <w:rPr>
          <w:rFonts w:hint="eastAsia"/>
          <w:snapToGrid w:val="0"/>
          <w:color w:val="000000"/>
          <w:sz w:val="21"/>
          <w:szCs w:val="21"/>
        </w:rPr>
        <w:t>置信水平为</w:t>
      </w:r>
      <w:r w:rsidR="003B513C">
        <w:rPr>
          <w:rFonts w:hint="eastAsia"/>
          <w:snapToGrid w:val="0"/>
          <w:color w:val="000000"/>
          <w:sz w:val="21"/>
          <w:szCs w:val="21"/>
        </w:rPr>
        <w:t>95%</w:t>
      </w:r>
      <w:r w:rsidR="003B513C">
        <w:rPr>
          <w:rFonts w:hint="eastAsia"/>
          <w:snapToGrid w:val="0"/>
          <w:color w:val="000000"/>
          <w:sz w:val="21"/>
          <w:szCs w:val="21"/>
        </w:rPr>
        <w:t>、</w:t>
      </w:r>
      <w:r w:rsidR="0089422B" w:rsidRPr="00B13491">
        <w:rPr>
          <w:snapToGrid w:val="0"/>
          <w:color w:val="000000"/>
          <w:sz w:val="21"/>
          <w:szCs w:val="21"/>
        </w:rPr>
        <w:t>自由度</w:t>
      </w:r>
      <w:r w:rsidR="003B513C">
        <w:rPr>
          <w:rFonts w:hint="eastAsia"/>
          <w:snapToGrid w:val="0"/>
          <w:color w:val="000000"/>
          <w:sz w:val="21"/>
          <w:szCs w:val="21"/>
        </w:rPr>
        <w:t>为</w:t>
      </w:r>
      <w:r w:rsidR="003B513C" w:rsidRPr="00B13491">
        <w:rPr>
          <w:snapToGrid w:val="0"/>
          <w:color w:val="000000"/>
          <w:sz w:val="21"/>
          <w:szCs w:val="21"/>
        </w:rPr>
        <w:t>N-1</w:t>
      </w:r>
      <w:r w:rsidR="0089422B" w:rsidRPr="00B13491">
        <w:rPr>
          <w:snapToGrid w:val="0"/>
          <w:color w:val="000000"/>
          <w:sz w:val="21"/>
          <w:szCs w:val="21"/>
        </w:rPr>
        <w:t>的</w:t>
      </w:r>
      <w:r w:rsidR="003B513C">
        <w:rPr>
          <w:rFonts w:hint="eastAsia"/>
          <w:snapToGrid w:val="0"/>
          <w:color w:val="000000"/>
          <w:sz w:val="21"/>
          <w:szCs w:val="21"/>
        </w:rPr>
        <w:t>t</w:t>
      </w:r>
      <w:r w:rsidR="003B513C">
        <w:rPr>
          <w:rFonts w:hint="eastAsia"/>
          <w:snapToGrid w:val="0"/>
          <w:color w:val="000000"/>
          <w:sz w:val="21"/>
          <w:szCs w:val="21"/>
        </w:rPr>
        <w:t>分布</w:t>
      </w:r>
      <w:r>
        <w:rPr>
          <w:rFonts w:hint="eastAsia"/>
          <w:snapToGrid w:val="0"/>
          <w:color w:val="000000"/>
          <w:sz w:val="21"/>
          <w:szCs w:val="21"/>
        </w:rPr>
        <w:t>；</w:t>
      </w:r>
    </w:p>
    <w:p w14:paraId="4D9CB7BB" w14:textId="77777777" w:rsidR="0089422B" w:rsidRDefault="00515076" w:rsidP="005E1B76">
      <w:pPr>
        <w:pStyle w:val="affffff8"/>
        <w:shd w:val="clear" w:color="auto" w:fill="auto"/>
        <w:spacing w:before="0" w:line="240" w:lineRule="auto"/>
        <w:ind w:right="-54"/>
        <w:jc w:val="left"/>
        <w:rPr>
          <w:snapToGrid w:val="0"/>
          <w:color w:val="000000"/>
          <w:sz w:val="21"/>
          <w:szCs w:val="21"/>
        </w:rPr>
      </w:pPr>
      <w:r>
        <w:rPr>
          <w:rStyle w:val="affffff9"/>
          <w:rFonts w:hint="eastAsia"/>
          <w:snapToGrid w:val="0"/>
          <w:color w:val="000000"/>
          <w:sz w:val="21"/>
          <w:szCs w:val="21"/>
        </w:rPr>
        <w:t xml:space="preserve">    </w:t>
      </w:r>
      <w:r w:rsidR="0089422B" w:rsidRPr="00515076">
        <w:rPr>
          <w:rStyle w:val="affffff9"/>
          <w:i w:val="0"/>
          <w:snapToGrid w:val="0"/>
          <w:color w:val="000000"/>
          <w:sz w:val="21"/>
          <w:szCs w:val="21"/>
        </w:rPr>
        <w:t>N</w:t>
      </w:r>
      <w:r>
        <w:rPr>
          <w:rStyle w:val="affffff9"/>
          <w:rFonts w:hint="eastAsia"/>
          <w:i w:val="0"/>
          <w:snapToGrid w:val="0"/>
          <w:color w:val="000000"/>
          <w:sz w:val="21"/>
          <w:szCs w:val="21"/>
        </w:rPr>
        <w:t>——</w:t>
      </w:r>
      <w:r w:rsidR="003B513C">
        <w:rPr>
          <w:snapToGrid w:val="0"/>
          <w:color w:val="000000"/>
          <w:sz w:val="21"/>
          <w:szCs w:val="21"/>
        </w:rPr>
        <w:t>使用</w:t>
      </w:r>
      <w:r>
        <w:rPr>
          <w:rFonts w:hint="eastAsia"/>
          <w:snapToGrid w:val="0"/>
          <w:color w:val="000000"/>
          <w:sz w:val="21"/>
          <w:szCs w:val="21"/>
        </w:rPr>
        <w:t>的</w:t>
      </w:r>
      <w:r w:rsidR="003B513C">
        <w:rPr>
          <w:rFonts w:hint="eastAsia"/>
          <w:snapToGrid w:val="0"/>
          <w:color w:val="000000"/>
          <w:sz w:val="21"/>
          <w:szCs w:val="21"/>
        </w:rPr>
        <w:t>平</w:t>
      </w:r>
      <w:r w:rsidR="0089422B" w:rsidRPr="00B13491">
        <w:rPr>
          <w:snapToGrid w:val="0"/>
          <w:color w:val="000000"/>
          <w:sz w:val="21"/>
          <w:szCs w:val="21"/>
        </w:rPr>
        <w:t>板数量</w:t>
      </w:r>
      <w:r>
        <w:rPr>
          <w:rFonts w:hint="eastAsia"/>
          <w:snapToGrid w:val="0"/>
          <w:color w:val="000000"/>
          <w:sz w:val="21"/>
          <w:szCs w:val="21"/>
        </w:rPr>
        <w:t>（</w:t>
      </w:r>
      <w:r w:rsidR="0089422B" w:rsidRPr="00515076">
        <w:rPr>
          <w:rStyle w:val="affffff9"/>
          <w:i w:val="0"/>
          <w:snapToGrid w:val="0"/>
          <w:color w:val="000000"/>
          <w:sz w:val="21"/>
          <w:szCs w:val="21"/>
        </w:rPr>
        <w:t>N</w:t>
      </w:r>
      <w:r w:rsidR="0089422B" w:rsidRPr="00B13491">
        <w:rPr>
          <w:snapToGrid w:val="0"/>
          <w:color w:val="000000"/>
          <w:sz w:val="21"/>
          <w:szCs w:val="21"/>
        </w:rPr>
        <w:t xml:space="preserve"> = 20</w:t>
      </w:r>
      <w:r>
        <w:rPr>
          <w:rFonts w:hint="eastAsia"/>
          <w:snapToGrid w:val="0"/>
          <w:color w:val="000000"/>
          <w:sz w:val="21"/>
          <w:szCs w:val="21"/>
        </w:rPr>
        <w:t>；</w:t>
      </w:r>
      <w:r w:rsidR="0089422B" w:rsidRPr="00B13491">
        <w:rPr>
          <w:snapToGrid w:val="0"/>
          <w:color w:val="000000"/>
          <w:sz w:val="21"/>
          <w:szCs w:val="21"/>
        </w:rPr>
        <w:t>t</w:t>
      </w:r>
      <w:r w:rsidR="0089422B" w:rsidRPr="00515076">
        <w:rPr>
          <w:snapToGrid w:val="0"/>
          <w:color w:val="000000"/>
          <w:sz w:val="21"/>
          <w:szCs w:val="21"/>
          <w:vertAlign w:val="subscript"/>
        </w:rPr>
        <w:t>95</w:t>
      </w:r>
      <w:r w:rsidRPr="00515076">
        <w:rPr>
          <w:snapToGrid w:val="0"/>
          <w:color w:val="000000"/>
          <w:sz w:val="21"/>
          <w:szCs w:val="21"/>
          <w:vertAlign w:val="subscript"/>
        </w:rPr>
        <w:t>%</w:t>
      </w:r>
      <w:r>
        <w:rPr>
          <w:snapToGrid w:val="0"/>
          <w:color w:val="000000"/>
          <w:sz w:val="21"/>
          <w:szCs w:val="21"/>
        </w:rPr>
        <w:t>= 2.093</w:t>
      </w:r>
      <w:r>
        <w:rPr>
          <w:rFonts w:hint="eastAsia"/>
          <w:snapToGrid w:val="0"/>
          <w:color w:val="000000"/>
          <w:sz w:val="21"/>
          <w:szCs w:val="21"/>
        </w:rPr>
        <w:t>）</w:t>
      </w:r>
      <w:r w:rsidR="0089422B" w:rsidRPr="00B13491">
        <w:rPr>
          <w:rFonts w:hint="eastAsia"/>
          <w:snapToGrid w:val="0"/>
          <w:color w:val="000000"/>
          <w:sz w:val="21"/>
          <w:szCs w:val="21"/>
        </w:rPr>
        <w:t>。</w:t>
      </w:r>
    </w:p>
    <w:p w14:paraId="10415708" w14:textId="77777777" w:rsidR="00515076" w:rsidRDefault="00550DC5" w:rsidP="0058217B">
      <w:pPr>
        <w:pStyle w:val="af9"/>
        <w:wordWrap/>
        <w:spacing w:before="156" w:after="156"/>
        <w:ind w:left="0"/>
        <w:rPr>
          <w:rFonts w:ascii="宋体" w:eastAsia="宋体" w:hAnsi="宋体"/>
        </w:rPr>
      </w:pPr>
      <w:r w:rsidRPr="00185913">
        <w:rPr>
          <w:rFonts w:asciiTheme="minorEastAsia" w:eastAsiaTheme="minorEastAsia" w:hAnsiTheme="minorEastAsia" w:hint="eastAsia"/>
        </w:rPr>
        <w:t>破裂阈能</w:t>
      </w:r>
      <w:r w:rsidR="009C44EF" w:rsidRPr="00185913">
        <w:rPr>
          <w:rFonts w:asciiTheme="minorEastAsia" w:eastAsiaTheme="minorEastAsia" w:hAnsiTheme="minorEastAsia" w:hint="eastAsia"/>
        </w:rPr>
        <w:t>（</w:t>
      </w:r>
      <w:r w:rsidR="009C44EF" w:rsidRPr="00185913">
        <w:rPr>
          <w:rFonts w:ascii="宋体" w:eastAsia="宋体" w:hAnsi="宋体"/>
        </w:rPr>
        <w:t>E</w:t>
      </w:r>
      <w:r w:rsidR="009C44EF" w:rsidRPr="00185913">
        <w:rPr>
          <w:rFonts w:ascii="宋体" w:eastAsia="宋体" w:hAnsi="宋体"/>
          <w:vertAlign w:val="subscript"/>
        </w:rPr>
        <w:t>BT</w:t>
      </w:r>
      <w:r w:rsidR="009C44EF" w:rsidRPr="00185913">
        <w:rPr>
          <w:rFonts w:asciiTheme="minorEastAsia" w:eastAsiaTheme="minorEastAsia" w:hAnsiTheme="minorEastAsia" w:hint="eastAsia"/>
        </w:rPr>
        <w:t>）的确定</w:t>
      </w:r>
    </w:p>
    <w:p w14:paraId="35B47612" w14:textId="77777777" w:rsidR="00A076EC" w:rsidRPr="00185913" w:rsidRDefault="00515076" w:rsidP="00515076">
      <w:pPr>
        <w:pStyle w:val="af9"/>
        <w:numPr>
          <w:ilvl w:val="0"/>
          <w:numId w:val="0"/>
        </w:numPr>
        <w:wordWrap/>
        <w:spacing w:before="156" w:after="156"/>
        <w:rPr>
          <w:rFonts w:ascii="宋体" w:eastAsia="宋体" w:hAnsi="宋体"/>
        </w:rPr>
      </w:pPr>
      <w:r>
        <w:rPr>
          <w:rFonts w:ascii="宋体" w:eastAsia="宋体" w:hAnsi="宋体" w:hint="eastAsia"/>
        </w:rPr>
        <w:t xml:space="preserve">    </w:t>
      </w:r>
      <w:r w:rsidR="00376BE2" w:rsidRPr="0026779B">
        <w:rPr>
          <w:rFonts w:ascii="宋体" w:eastAsia="宋体" w:hAnsi="宋体" w:hint="eastAsia"/>
        </w:rPr>
        <w:t>用确定电弧热防护性能值相同的方法</w:t>
      </w:r>
      <w:r w:rsidR="004B6F1A" w:rsidRPr="0026779B">
        <w:rPr>
          <w:rFonts w:ascii="宋体" w:eastAsia="宋体" w:hAnsi="宋体" w:hint="eastAsia"/>
        </w:rPr>
        <w:t>确定</w:t>
      </w:r>
      <w:r w:rsidR="00550DC5" w:rsidRPr="0026779B">
        <w:rPr>
          <w:rFonts w:asciiTheme="minorEastAsia" w:eastAsiaTheme="minorEastAsia" w:hAnsiTheme="minorEastAsia" w:hint="eastAsia"/>
        </w:rPr>
        <w:t>破裂阈能</w:t>
      </w:r>
      <w:r w:rsidR="0026779B" w:rsidRPr="0026779B">
        <w:rPr>
          <w:rFonts w:ascii="宋体" w:eastAsia="宋体" w:hAnsi="宋体" w:hint="eastAsia"/>
        </w:rPr>
        <w:t>，通过</w:t>
      </w:r>
      <w:r w:rsidR="004B6F1A" w:rsidRPr="0026779B">
        <w:rPr>
          <w:rFonts w:ascii="宋体" w:eastAsia="宋体" w:hAnsi="宋体" w:hint="eastAsia"/>
        </w:rPr>
        <w:t>测试平</w:t>
      </w:r>
      <w:r w:rsidR="0089422B" w:rsidRPr="0026779B">
        <w:rPr>
          <w:rFonts w:ascii="宋体" w:eastAsia="宋体" w:hAnsi="宋体"/>
        </w:rPr>
        <w:t>板破裂信</w:t>
      </w:r>
      <w:r w:rsidR="00550DC5" w:rsidRPr="0026779B">
        <w:rPr>
          <w:rFonts w:ascii="宋体" w:eastAsia="宋体" w:hAnsi="宋体"/>
        </w:rPr>
        <w:t>号和</w:t>
      </w:r>
      <w:r w:rsidR="0026779B" w:rsidRPr="0026779B">
        <w:rPr>
          <w:rFonts w:ascii="宋体" w:eastAsia="宋体" w:hAnsi="宋体" w:hint="eastAsia"/>
        </w:rPr>
        <w:t>按D.6.1.3确</w:t>
      </w:r>
      <w:r w:rsidR="0089422B" w:rsidRPr="0026779B">
        <w:rPr>
          <w:rFonts w:ascii="宋体" w:eastAsia="宋体" w:hAnsi="宋体"/>
        </w:rPr>
        <w:t>定的入射能</w:t>
      </w:r>
      <w:r w:rsidR="004B6F1A" w:rsidRPr="0026779B">
        <w:rPr>
          <w:rFonts w:ascii="宋体" w:eastAsia="宋体" w:hAnsi="宋体" w:hint="eastAsia"/>
        </w:rPr>
        <w:t>量</w:t>
      </w:r>
      <w:r w:rsidR="0026779B" w:rsidRPr="0026779B">
        <w:rPr>
          <w:rFonts w:ascii="宋体" w:eastAsia="宋体" w:hAnsi="宋体" w:hint="eastAsia"/>
        </w:rPr>
        <w:t>（</w:t>
      </w:r>
      <w:proofErr w:type="spellStart"/>
      <w:r w:rsidR="0089422B" w:rsidRPr="0026779B">
        <w:rPr>
          <w:rFonts w:ascii="宋体" w:eastAsia="宋体" w:hAnsi="宋体"/>
        </w:rPr>
        <w:t>E</w:t>
      </w:r>
      <w:r w:rsidR="0089422B" w:rsidRPr="0026779B">
        <w:rPr>
          <w:rFonts w:ascii="宋体" w:eastAsia="宋体" w:hAnsi="宋体" w:hint="eastAsia"/>
          <w:vertAlign w:val="subscript"/>
        </w:rPr>
        <w:t>i</w:t>
      </w:r>
      <w:proofErr w:type="spellEnd"/>
      <w:r w:rsidR="0026779B" w:rsidRPr="0026779B">
        <w:rPr>
          <w:rFonts w:ascii="宋体" w:eastAsia="宋体" w:hAnsi="宋体" w:hint="eastAsia"/>
        </w:rPr>
        <w:t>）确定</w:t>
      </w:r>
      <w:r w:rsidR="0089422B" w:rsidRPr="0026779B">
        <w:rPr>
          <w:rFonts w:ascii="宋体" w:eastAsia="宋体" w:hAnsi="宋体"/>
        </w:rPr>
        <w:t>。</w:t>
      </w:r>
      <w:r w:rsidR="0026779B" w:rsidRPr="0026779B">
        <w:rPr>
          <w:rFonts w:ascii="宋体" w:eastAsia="宋体" w:hAnsi="宋体" w:hint="eastAsia"/>
        </w:rPr>
        <w:t>呈现</w:t>
      </w:r>
      <w:r w:rsidR="0089422B" w:rsidRPr="0026779B">
        <w:rPr>
          <w:rFonts w:ascii="宋体" w:eastAsia="宋体" w:hAnsi="宋体"/>
        </w:rPr>
        <w:t>破裂</w:t>
      </w:r>
      <w:r w:rsidR="0026779B" w:rsidRPr="0026779B">
        <w:rPr>
          <w:rFonts w:ascii="宋体" w:eastAsia="宋体" w:hAnsi="宋体" w:hint="eastAsia"/>
        </w:rPr>
        <w:t>状态的</w:t>
      </w:r>
      <w:r w:rsidR="00825451" w:rsidRPr="0026779B">
        <w:rPr>
          <w:rFonts w:ascii="宋体" w:eastAsia="宋体" w:hAnsi="宋体" w:hint="eastAsia"/>
        </w:rPr>
        <w:t>样品</w:t>
      </w:r>
      <w:r w:rsidR="0089422B" w:rsidRPr="0026779B">
        <w:rPr>
          <w:rFonts w:ascii="宋体" w:eastAsia="宋体" w:hAnsi="宋体"/>
        </w:rPr>
        <w:t>分布</w:t>
      </w:r>
      <w:r w:rsidR="0026779B" w:rsidRPr="0026779B">
        <w:rPr>
          <w:rFonts w:ascii="宋体" w:eastAsia="宋体" w:hAnsi="宋体" w:hint="eastAsia"/>
        </w:rPr>
        <w:t>应</w:t>
      </w:r>
      <w:r w:rsidR="0089422B" w:rsidRPr="0026779B">
        <w:rPr>
          <w:rFonts w:ascii="宋体" w:eastAsia="宋体" w:hAnsi="宋体"/>
        </w:rPr>
        <w:t>：至少15</w:t>
      </w:r>
      <w:r w:rsidR="0026779B">
        <w:rPr>
          <w:rFonts w:ascii="宋体" w:eastAsia="宋体" w:hAnsi="宋体"/>
        </w:rPr>
        <w:t> </w:t>
      </w:r>
      <w:r w:rsidR="0089422B" w:rsidRPr="0026779B">
        <w:rPr>
          <w:rFonts w:ascii="宋体" w:eastAsia="宋体" w:hAnsi="宋体"/>
        </w:rPr>
        <w:t>%的</w:t>
      </w:r>
      <w:r w:rsidR="00550DC5" w:rsidRPr="0026779B">
        <w:rPr>
          <w:rFonts w:ascii="宋体" w:eastAsia="宋体" w:hAnsi="宋体"/>
        </w:rPr>
        <w:t>样品</w:t>
      </w:r>
      <w:r w:rsidR="0089422B" w:rsidRPr="0026779B">
        <w:rPr>
          <w:rFonts w:ascii="宋体" w:eastAsia="宋体" w:hAnsi="宋体"/>
        </w:rPr>
        <w:t>由于较低的入射能</w:t>
      </w:r>
      <w:r w:rsidR="00825451" w:rsidRPr="0026779B">
        <w:rPr>
          <w:rFonts w:ascii="宋体" w:eastAsia="宋体" w:hAnsi="宋体" w:hint="eastAsia"/>
        </w:rPr>
        <w:t>量</w:t>
      </w:r>
      <w:r w:rsidR="0089422B" w:rsidRPr="0026779B">
        <w:rPr>
          <w:rFonts w:ascii="宋体" w:eastAsia="宋体" w:hAnsi="宋体"/>
        </w:rPr>
        <w:t>而没有破裂，至少15</w:t>
      </w:r>
      <w:r w:rsidR="0026779B">
        <w:rPr>
          <w:rFonts w:ascii="宋体" w:eastAsia="宋体" w:hAnsi="宋体"/>
        </w:rPr>
        <w:t> </w:t>
      </w:r>
      <w:r w:rsidR="0089422B" w:rsidRPr="0026779B">
        <w:rPr>
          <w:rFonts w:ascii="宋体" w:eastAsia="宋体" w:hAnsi="宋体"/>
        </w:rPr>
        <w:t>%的</w:t>
      </w:r>
      <w:r w:rsidR="00550DC5" w:rsidRPr="0026779B">
        <w:rPr>
          <w:rFonts w:ascii="宋体" w:eastAsia="宋体" w:hAnsi="宋体"/>
        </w:rPr>
        <w:t>样品</w:t>
      </w:r>
      <w:r w:rsidR="0089422B" w:rsidRPr="0026779B">
        <w:rPr>
          <w:rFonts w:ascii="宋体" w:eastAsia="宋体" w:hAnsi="宋体"/>
        </w:rPr>
        <w:t>由于较高的入射能</w:t>
      </w:r>
      <w:r w:rsidR="00825451" w:rsidRPr="0026779B">
        <w:rPr>
          <w:rFonts w:ascii="宋体" w:eastAsia="宋体" w:hAnsi="宋体" w:hint="eastAsia"/>
        </w:rPr>
        <w:t>量</w:t>
      </w:r>
      <w:r w:rsidR="0089422B" w:rsidRPr="0026779B">
        <w:rPr>
          <w:rFonts w:ascii="宋体" w:eastAsia="宋体" w:hAnsi="宋体"/>
        </w:rPr>
        <w:t>而</w:t>
      </w:r>
      <w:r w:rsidR="00825451" w:rsidRPr="0026779B">
        <w:rPr>
          <w:rFonts w:ascii="宋体" w:eastAsia="宋体" w:hAnsi="宋体" w:hint="eastAsia"/>
        </w:rPr>
        <w:t>已经</w:t>
      </w:r>
      <w:r w:rsidR="0089422B" w:rsidRPr="0026779B">
        <w:rPr>
          <w:rFonts w:ascii="宋体" w:eastAsia="宋体" w:hAnsi="宋体"/>
        </w:rPr>
        <w:t>破裂，</w:t>
      </w:r>
      <w:r w:rsidR="0026779B">
        <w:rPr>
          <w:rFonts w:ascii="宋体" w:eastAsia="宋体" w:hAnsi="宋体" w:hint="eastAsia"/>
        </w:rPr>
        <w:t>有</w:t>
      </w:r>
      <w:r w:rsidR="0089422B" w:rsidRPr="0026779B">
        <w:rPr>
          <w:rFonts w:ascii="宋体" w:eastAsia="宋体" w:hAnsi="宋体"/>
        </w:rPr>
        <w:t>50</w:t>
      </w:r>
      <w:r w:rsidR="0026779B">
        <w:rPr>
          <w:rFonts w:ascii="宋体" w:eastAsia="宋体" w:hAnsi="宋体"/>
        </w:rPr>
        <w:t> </w:t>
      </w:r>
      <w:r w:rsidR="00825451" w:rsidRPr="0026779B">
        <w:rPr>
          <w:rFonts w:ascii="宋体" w:eastAsia="宋体" w:hAnsi="宋体" w:hint="eastAsia"/>
        </w:rPr>
        <w:t>%</w:t>
      </w:r>
      <w:r w:rsidR="0026779B">
        <w:rPr>
          <w:rFonts w:ascii="宋体" w:eastAsia="宋体" w:hAnsi="宋体" w:hint="eastAsia"/>
        </w:rPr>
        <w:t>至</w:t>
      </w:r>
      <w:r w:rsidR="0089422B" w:rsidRPr="0026779B">
        <w:rPr>
          <w:rFonts w:ascii="宋体" w:eastAsia="宋体" w:hAnsi="宋体"/>
        </w:rPr>
        <w:t>70</w:t>
      </w:r>
      <w:r w:rsidR="0026779B">
        <w:rPr>
          <w:rFonts w:ascii="宋体" w:eastAsia="宋体" w:hAnsi="宋体"/>
        </w:rPr>
        <w:t> </w:t>
      </w:r>
      <w:r w:rsidR="0089422B" w:rsidRPr="0026779B">
        <w:rPr>
          <w:rFonts w:ascii="宋体" w:eastAsia="宋体" w:hAnsi="宋体"/>
        </w:rPr>
        <w:t>%的</w:t>
      </w:r>
      <w:r w:rsidR="00550DC5" w:rsidRPr="0026779B">
        <w:rPr>
          <w:rFonts w:ascii="宋体" w:eastAsia="宋体" w:hAnsi="宋体"/>
        </w:rPr>
        <w:t>样品</w:t>
      </w:r>
      <w:r w:rsidR="0089422B" w:rsidRPr="0026779B">
        <w:rPr>
          <w:rFonts w:ascii="宋体" w:eastAsia="宋体" w:hAnsi="宋体"/>
        </w:rPr>
        <w:t>的入射能</w:t>
      </w:r>
      <w:r w:rsidR="0026779B">
        <w:rPr>
          <w:rFonts w:ascii="宋体" w:eastAsia="宋体" w:hAnsi="宋体" w:hint="eastAsia"/>
        </w:rPr>
        <w:t>量</w:t>
      </w:r>
      <w:r w:rsidR="0089422B" w:rsidRPr="0026779B">
        <w:rPr>
          <w:rFonts w:ascii="宋体" w:eastAsia="宋体" w:hAnsi="宋体"/>
        </w:rPr>
        <w:t>在</w:t>
      </w:r>
      <w:r w:rsidR="0026779B">
        <w:rPr>
          <w:rFonts w:ascii="宋体" w:eastAsia="宋体" w:hAnsi="宋体" w:hint="eastAsia"/>
        </w:rPr>
        <w:t>所</w:t>
      </w:r>
      <w:r w:rsidR="0089422B" w:rsidRPr="0026779B">
        <w:rPr>
          <w:rFonts w:ascii="宋体" w:eastAsia="宋体" w:hAnsi="宋体"/>
        </w:rPr>
        <w:t>测定E</w:t>
      </w:r>
      <w:r w:rsidR="0089422B" w:rsidRPr="0026779B">
        <w:rPr>
          <w:rFonts w:ascii="宋体" w:eastAsia="宋体" w:hAnsi="宋体"/>
          <w:vertAlign w:val="subscript"/>
        </w:rPr>
        <w:t>BT</w:t>
      </w:r>
      <w:r w:rsidR="0089422B" w:rsidRPr="0026779B">
        <w:rPr>
          <w:rFonts w:ascii="宋体" w:eastAsia="宋体" w:hAnsi="宋体"/>
        </w:rPr>
        <w:t>值的20%</w:t>
      </w:r>
      <w:r w:rsidR="00825451" w:rsidRPr="0026779B">
        <w:rPr>
          <w:rFonts w:ascii="宋体" w:eastAsia="宋体" w:hAnsi="宋体" w:hint="eastAsia"/>
        </w:rPr>
        <w:t>公差</w:t>
      </w:r>
      <w:r w:rsidR="0026779B">
        <w:rPr>
          <w:rFonts w:ascii="宋体" w:eastAsia="宋体" w:hAnsi="宋体" w:hint="eastAsia"/>
        </w:rPr>
        <w:t>范围</w:t>
      </w:r>
      <w:r w:rsidR="0089422B" w:rsidRPr="0026779B">
        <w:rPr>
          <w:rFonts w:ascii="宋体" w:eastAsia="宋体" w:hAnsi="宋体"/>
        </w:rPr>
        <w:t>内。如果在这</w:t>
      </w:r>
      <w:r w:rsidR="00645619">
        <w:rPr>
          <w:rFonts w:ascii="宋体" w:eastAsia="宋体" w:hAnsi="宋体" w:hint="eastAsia"/>
        </w:rPr>
        <w:t>些</w:t>
      </w:r>
      <w:r w:rsidR="0089422B" w:rsidRPr="0026779B">
        <w:rPr>
          <w:rFonts w:ascii="宋体" w:eastAsia="宋体" w:hAnsi="宋体"/>
        </w:rPr>
        <w:t>范围内没有足够的数据，则应在</w:t>
      </w:r>
      <w:r w:rsidR="00645619">
        <w:rPr>
          <w:rFonts w:ascii="宋体" w:eastAsia="宋体" w:hAnsi="宋体" w:hint="eastAsia"/>
        </w:rPr>
        <w:t>一定的</w:t>
      </w:r>
      <w:r w:rsidR="0089422B" w:rsidRPr="0026779B">
        <w:rPr>
          <w:rFonts w:ascii="宋体" w:eastAsia="宋体" w:hAnsi="宋体"/>
        </w:rPr>
        <w:t>入射能范围内进行</w:t>
      </w:r>
      <w:r w:rsidR="00825451" w:rsidRPr="0026779B">
        <w:rPr>
          <w:rStyle w:val="affffffa"/>
          <w:rFonts w:ascii="Times New Roman" w:eastAsia="宋体" w:hint="eastAsia"/>
          <w:kern w:val="2"/>
        </w:rPr>
        <w:t>补充测</w:t>
      </w:r>
      <w:r w:rsidR="00825451" w:rsidRPr="0026779B">
        <w:rPr>
          <w:rFonts w:ascii="宋体" w:eastAsia="宋体" w:hAnsi="宋体"/>
        </w:rPr>
        <w:t>试</w:t>
      </w:r>
      <w:r w:rsidR="00645619">
        <w:rPr>
          <w:rFonts w:ascii="宋体" w:eastAsia="宋体" w:hAnsi="宋体" w:hint="eastAsia"/>
        </w:rPr>
        <w:t>，</w:t>
      </w:r>
      <w:r w:rsidR="0089422B" w:rsidRPr="0026779B">
        <w:rPr>
          <w:rFonts w:ascii="宋体" w:eastAsia="宋体" w:hAnsi="宋体"/>
        </w:rPr>
        <w:t>并记录</w:t>
      </w:r>
      <w:r w:rsidR="00825451" w:rsidRPr="0026779B">
        <w:rPr>
          <w:rFonts w:ascii="宋体" w:eastAsia="宋体" w:hAnsi="宋体" w:hint="eastAsia"/>
        </w:rPr>
        <w:t>面</w:t>
      </w:r>
      <w:r w:rsidR="00825451" w:rsidRPr="0026779B">
        <w:rPr>
          <w:rFonts w:ascii="宋体" w:eastAsia="宋体" w:hAnsi="宋体"/>
        </w:rPr>
        <w:t>料</w:t>
      </w:r>
      <w:r w:rsidR="00825451" w:rsidRPr="0026779B">
        <w:rPr>
          <w:rFonts w:ascii="宋体" w:eastAsia="宋体" w:hAnsi="宋体" w:hint="eastAsia"/>
        </w:rPr>
        <w:t>测后状态</w:t>
      </w:r>
      <w:r w:rsidR="0089422B" w:rsidRPr="0026779B">
        <w:rPr>
          <w:rFonts w:ascii="宋体" w:eastAsia="宋体" w:hAnsi="宋体"/>
        </w:rPr>
        <w:t>。</w:t>
      </w:r>
      <w:r w:rsidR="002E55AD">
        <w:rPr>
          <w:rFonts w:ascii="宋体" w:eastAsia="宋体" w:hAnsi="宋体" w:hint="eastAsia"/>
        </w:rPr>
        <w:t>应</w:t>
      </w:r>
      <w:r w:rsidR="0089422B" w:rsidRPr="0026779B">
        <w:rPr>
          <w:rFonts w:ascii="宋体" w:eastAsia="宋体" w:hAnsi="宋体"/>
        </w:rPr>
        <w:t>至少</w:t>
      </w:r>
      <w:r w:rsidR="002E55AD">
        <w:rPr>
          <w:rFonts w:ascii="宋体" w:eastAsia="宋体" w:hAnsi="宋体" w:hint="eastAsia"/>
        </w:rPr>
        <w:t>有</w:t>
      </w:r>
      <w:r w:rsidR="0089422B" w:rsidRPr="0026779B">
        <w:rPr>
          <w:rFonts w:ascii="宋体" w:eastAsia="宋体" w:hAnsi="宋体"/>
        </w:rPr>
        <w:t>20个数据</w:t>
      </w:r>
      <w:r w:rsidR="00185913" w:rsidRPr="0026779B">
        <w:rPr>
          <w:rFonts w:ascii="宋体" w:eastAsia="宋体" w:hAnsi="宋体" w:hint="eastAsia"/>
        </w:rPr>
        <w:t>点</w:t>
      </w:r>
      <w:r w:rsidR="002E55AD">
        <w:rPr>
          <w:rFonts w:ascii="宋体" w:eastAsia="宋体" w:hAnsi="宋体" w:hint="eastAsia"/>
        </w:rPr>
        <w:t>的入射能量</w:t>
      </w:r>
      <w:r w:rsidR="00185913" w:rsidRPr="0026779B">
        <w:rPr>
          <w:rFonts w:ascii="宋体" w:eastAsia="宋体" w:hAnsi="宋体" w:hint="eastAsia"/>
        </w:rPr>
        <w:t>符合</w:t>
      </w:r>
      <w:r w:rsidR="0089422B" w:rsidRPr="0026779B">
        <w:rPr>
          <w:rFonts w:ascii="宋体" w:eastAsia="宋体" w:hAnsi="宋体"/>
        </w:rPr>
        <w:t>上</w:t>
      </w:r>
      <w:r w:rsidR="00550DC5" w:rsidRPr="0026779B">
        <w:rPr>
          <w:rFonts w:ascii="宋体" w:eastAsia="宋体" w:hAnsi="宋体"/>
        </w:rPr>
        <w:t>述</w:t>
      </w:r>
      <w:r w:rsidR="0089422B" w:rsidRPr="0026779B">
        <w:rPr>
          <w:rFonts w:ascii="宋体" w:eastAsia="宋体" w:hAnsi="宋体"/>
        </w:rPr>
        <w:t>分布</w:t>
      </w:r>
      <w:r w:rsidR="0089422B" w:rsidRPr="0026779B">
        <w:rPr>
          <w:rFonts w:ascii="宋体" w:eastAsia="宋体" w:hAnsi="宋体" w:hint="eastAsia"/>
        </w:rPr>
        <w:t>。</w:t>
      </w:r>
    </w:p>
    <w:p w14:paraId="672251CD" w14:textId="77777777" w:rsidR="00A076EC" w:rsidRDefault="00A076EC" w:rsidP="0058217B">
      <w:pPr>
        <w:pStyle w:val="afa"/>
        <w:wordWrap/>
        <w:spacing w:before="156" w:after="156"/>
        <w:ind w:left="0"/>
        <w:rPr>
          <w:rFonts w:ascii="宋体" w:eastAsia="宋体" w:hAnsi="宋体"/>
        </w:rPr>
      </w:pPr>
      <w:r w:rsidRPr="00A076EC">
        <w:rPr>
          <w:rFonts w:ascii="宋体" w:eastAsia="宋体" w:hAnsi="宋体" w:hint="eastAsia"/>
        </w:rPr>
        <w:t>以下</w:t>
      </w:r>
      <w:r w:rsidR="00185913">
        <w:rPr>
          <w:rStyle w:val="affffffa"/>
          <w:rFonts w:ascii="Times New Roman" w:eastAsia="宋体" w:hint="eastAsia"/>
          <w:kern w:val="2"/>
        </w:rPr>
        <w:t>方法</w:t>
      </w:r>
      <w:r w:rsidR="006F462E">
        <w:rPr>
          <w:rStyle w:val="affffffa"/>
          <w:rFonts w:ascii="Times New Roman" w:eastAsia="宋体" w:hint="eastAsia"/>
          <w:kern w:val="2"/>
        </w:rPr>
        <w:t>可用于</w:t>
      </w:r>
      <w:r w:rsidR="00185913">
        <w:rPr>
          <w:rFonts w:ascii="宋体" w:eastAsia="宋体" w:hAnsi="宋体" w:hint="eastAsia"/>
        </w:rPr>
        <w:t>确定面</w:t>
      </w:r>
      <w:r w:rsidRPr="00A076EC">
        <w:rPr>
          <w:rFonts w:ascii="宋体" w:eastAsia="宋体" w:hAnsi="宋体" w:hint="eastAsia"/>
        </w:rPr>
        <w:t>料</w:t>
      </w:r>
      <w:r w:rsidR="00185913">
        <w:rPr>
          <w:rFonts w:ascii="宋体" w:eastAsia="宋体" w:hAnsi="宋体" w:hint="eastAsia"/>
        </w:rPr>
        <w:t>的</w:t>
      </w:r>
      <w:r w:rsidR="00550DC5" w:rsidRPr="00185913">
        <w:rPr>
          <w:rFonts w:ascii="宋体" w:eastAsia="宋体" w:hAnsi="宋体" w:hint="eastAsia"/>
        </w:rPr>
        <w:t>破裂阈能</w:t>
      </w:r>
      <w:r w:rsidRPr="00A076EC">
        <w:rPr>
          <w:rFonts w:ascii="宋体" w:eastAsia="宋体" w:hAnsi="宋体" w:hint="eastAsia"/>
        </w:rPr>
        <w:t>，</w:t>
      </w:r>
      <w:r w:rsidR="006F462E">
        <w:rPr>
          <w:rFonts w:ascii="宋体" w:eastAsia="宋体" w:hAnsi="宋体" w:hint="eastAsia"/>
        </w:rPr>
        <w:t>采用此方法时，无需考虑所</w:t>
      </w:r>
      <w:r w:rsidRPr="00A076EC">
        <w:rPr>
          <w:rFonts w:ascii="宋体" w:eastAsia="宋体" w:hAnsi="宋体" w:hint="eastAsia"/>
        </w:rPr>
        <w:t>产生的入射能</w:t>
      </w:r>
      <w:r w:rsidR="00185913">
        <w:rPr>
          <w:rFonts w:ascii="宋体" w:eastAsia="宋体" w:hAnsi="宋体" w:hint="eastAsia"/>
        </w:rPr>
        <w:t>量</w:t>
      </w:r>
      <w:r w:rsidR="006F462E">
        <w:rPr>
          <w:rFonts w:ascii="宋体" w:eastAsia="宋体" w:hAnsi="宋体" w:hint="eastAsia"/>
        </w:rPr>
        <w:t>及其</w:t>
      </w:r>
      <w:r w:rsidRPr="00A076EC">
        <w:rPr>
          <w:rFonts w:ascii="宋体" w:eastAsia="宋体" w:hAnsi="宋体" w:hint="eastAsia"/>
        </w:rPr>
        <w:t>与斯托尔曲线或</w:t>
      </w:r>
      <w:r w:rsidR="00550DC5" w:rsidRPr="0026636C">
        <w:rPr>
          <w:rFonts w:ascii="宋体" w:eastAsia="宋体" w:hAnsi="宋体" w:hint="eastAsia"/>
        </w:rPr>
        <w:t>电弧热防护性能值</w:t>
      </w:r>
      <w:r w:rsidRPr="00A076EC">
        <w:rPr>
          <w:rFonts w:ascii="宋体" w:eastAsia="宋体" w:hAnsi="宋体" w:hint="eastAsia"/>
        </w:rPr>
        <w:t>的关系。</w:t>
      </w:r>
      <w:r w:rsidR="006F462E">
        <w:rPr>
          <w:rFonts w:ascii="宋体" w:eastAsia="宋体" w:hAnsi="宋体" w:hint="eastAsia"/>
        </w:rPr>
        <w:t>本方法可有效地</w:t>
      </w:r>
      <w:r w:rsidR="0026636C">
        <w:rPr>
          <w:rFonts w:ascii="宋体" w:eastAsia="宋体" w:hAnsi="宋体" w:hint="eastAsia"/>
        </w:rPr>
        <w:t>应用于</w:t>
      </w:r>
      <w:r w:rsidRPr="00A076EC">
        <w:rPr>
          <w:rFonts w:ascii="宋体" w:eastAsia="宋体" w:hAnsi="宋体" w:hint="eastAsia"/>
        </w:rPr>
        <w:t>多层</w:t>
      </w:r>
      <w:r w:rsidR="0026636C">
        <w:rPr>
          <w:rFonts w:ascii="宋体" w:eastAsia="宋体" w:hAnsi="宋体" w:hint="eastAsia"/>
        </w:rPr>
        <w:t>面料</w:t>
      </w:r>
      <w:r w:rsidR="00550DC5" w:rsidRPr="0026636C">
        <w:rPr>
          <w:rFonts w:ascii="宋体" w:eastAsia="宋体" w:hAnsi="宋体" w:hint="eastAsia"/>
        </w:rPr>
        <w:t>破裂阈能</w:t>
      </w:r>
      <w:r w:rsidR="006F462E">
        <w:rPr>
          <w:rFonts w:ascii="宋体" w:eastAsia="宋体" w:hAnsi="宋体" w:hint="eastAsia"/>
        </w:rPr>
        <w:t>的确定</w:t>
      </w:r>
      <w:r w:rsidRPr="00A076EC">
        <w:rPr>
          <w:rFonts w:ascii="宋体" w:eastAsia="宋体" w:hAnsi="宋体" w:hint="eastAsia"/>
        </w:rPr>
        <w:t>。</w:t>
      </w:r>
    </w:p>
    <w:p w14:paraId="2AA90755" w14:textId="77777777" w:rsidR="00A076EC" w:rsidRDefault="00185913" w:rsidP="0058217B">
      <w:pPr>
        <w:pStyle w:val="afa"/>
        <w:wordWrap/>
        <w:spacing w:before="156" w:after="156"/>
        <w:ind w:left="0"/>
        <w:rPr>
          <w:rFonts w:ascii="宋体" w:eastAsia="宋体" w:hAnsi="宋体"/>
        </w:rPr>
      </w:pPr>
      <w:r>
        <w:rPr>
          <w:rFonts w:ascii="宋体" w:eastAsia="宋体" w:hAnsi="宋体" w:hint="eastAsia"/>
        </w:rPr>
        <w:t>一组平</w:t>
      </w:r>
      <w:r w:rsidR="00A076EC" w:rsidRPr="00A076EC">
        <w:rPr>
          <w:rFonts w:ascii="宋体" w:eastAsia="宋体" w:hAnsi="宋体" w:hint="eastAsia"/>
        </w:rPr>
        <w:t>板</w:t>
      </w:r>
      <w:r w:rsidR="00550DC5">
        <w:rPr>
          <w:rFonts w:ascii="宋体" w:eastAsia="宋体" w:hAnsi="宋体" w:hint="eastAsia"/>
        </w:rPr>
        <w:t>样品</w:t>
      </w:r>
      <w:r w:rsidR="00A076EC" w:rsidRPr="00A076EC">
        <w:rPr>
          <w:rFonts w:ascii="宋体" w:eastAsia="宋体" w:hAnsi="宋体" w:hint="eastAsia"/>
        </w:rPr>
        <w:t>在</w:t>
      </w:r>
      <w:r w:rsidR="005D6381">
        <w:rPr>
          <w:rFonts w:ascii="宋体" w:eastAsia="宋体" w:hAnsi="宋体" w:hint="eastAsia"/>
        </w:rPr>
        <w:t>测试过程中</w:t>
      </w:r>
      <w:r w:rsidR="00550DC5">
        <w:rPr>
          <w:rFonts w:ascii="宋体" w:eastAsia="宋体" w:hAnsi="宋体" w:hint="eastAsia"/>
        </w:rPr>
        <w:t>出现</w:t>
      </w:r>
      <w:r w:rsidR="006F462E">
        <w:rPr>
          <w:rFonts w:ascii="宋体" w:eastAsia="宋体" w:hAnsi="宋体" w:hint="eastAsia"/>
        </w:rPr>
        <w:t>了</w:t>
      </w:r>
      <w:r w:rsidR="00A076EC" w:rsidRPr="00A076EC">
        <w:rPr>
          <w:rFonts w:ascii="宋体" w:eastAsia="宋体" w:hAnsi="宋体" w:hint="eastAsia"/>
        </w:rPr>
        <w:t>破裂，记录为1，没有</w:t>
      </w:r>
      <w:r w:rsidR="00550DC5">
        <w:rPr>
          <w:rFonts w:ascii="宋体" w:eastAsia="宋体" w:hAnsi="宋体" w:hint="eastAsia"/>
        </w:rPr>
        <w:t>出现</w:t>
      </w:r>
      <w:r w:rsidR="00A076EC" w:rsidRPr="00A076EC">
        <w:rPr>
          <w:rFonts w:ascii="宋体" w:eastAsia="宋体" w:hAnsi="宋体" w:hint="eastAsia"/>
        </w:rPr>
        <w:t>破裂</w:t>
      </w:r>
      <w:r>
        <w:rPr>
          <w:rFonts w:ascii="宋体" w:eastAsia="宋体" w:hAnsi="宋体" w:hint="eastAsia"/>
        </w:rPr>
        <w:t>的</w:t>
      </w:r>
      <w:r w:rsidR="00A076EC" w:rsidRPr="00A076EC">
        <w:rPr>
          <w:rFonts w:ascii="宋体" w:eastAsia="宋体" w:hAnsi="宋体" w:hint="eastAsia"/>
        </w:rPr>
        <w:t>记录为0。</w:t>
      </w:r>
    </w:p>
    <w:p w14:paraId="318B03E6" w14:textId="77777777" w:rsidR="00A076EC" w:rsidRDefault="009756E1" w:rsidP="004C767A">
      <w:pPr>
        <w:pStyle w:val="afa"/>
        <w:wordWrap/>
        <w:spacing w:before="156" w:after="156"/>
        <w:ind w:left="0"/>
        <w:rPr>
          <w:rFonts w:ascii="宋体" w:eastAsia="宋体" w:hAnsi="宋体"/>
        </w:rPr>
      </w:pPr>
      <w:r w:rsidRPr="007262DB">
        <w:rPr>
          <w:rFonts w:ascii="宋体" w:eastAsia="宋体" w:hAnsi="宋体" w:hint="eastAsia"/>
        </w:rPr>
        <w:t>对</w:t>
      </w:r>
      <w:r>
        <w:rPr>
          <w:rFonts w:ascii="宋体" w:eastAsia="宋体" w:hAnsi="宋体" w:hint="eastAsia"/>
        </w:rPr>
        <w:t>测试</w:t>
      </w:r>
      <w:r w:rsidRPr="007262DB">
        <w:rPr>
          <w:rFonts w:ascii="宋体" w:eastAsia="宋体" w:hAnsi="宋体" w:hint="eastAsia"/>
        </w:rPr>
        <w:t>数据</w:t>
      </w:r>
      <w:r>
        <w:rPr>
          <w:rFonts w:ascii="宋体" w:eastAsia="宋体" w:hAnsi="宋体" w:hint="eastAsia"/>
        </w:rPr>
        <w:t>结果进行</w:t>
      </w:r>
      <w:r w:rsidRPr="007262DB">
        <w:rPr>
          <w:rFonts w:ascii="宋体" w:eastAsia="宋体" w:hAnsi="宋体" w:hint="eastAsia"/>
        </w:rPr>
        <w:t>逻辑回归</w:t>
      </w:r>
      <w:r>
        <w:rPr>
          <w:rFonts w:ascii="宋体" w:eastAsia="宋体" w:hAnsi="宋体" w:hint="eastAsia"/>
        </w:rPr>
        <w:t>分析</w:t>
      </w:r>
      <w:r w:rsidR="00A076EC" w:rsidRPr="00A076EC">
        <w:rPr>
          <w:rFonts w:ascii="宋体" w:eastAsia="宋体" w:hAnsi="宋体" w:hint="eastAsia"/>
        </w:rPr>
        <w:t>。</w:t>
      </w:r>
      <w:r w:rsidR="00185913">
        <w:rPr>
          <w:rFonts w:ascii="宋体" w:eastAsia="宋体" w:hAnsi="宋体" w:hint="eastAsia"/>
        </w:rPr>
        <w:t>以监控</w:t>
      </w:r>
      <w:r w:rsidR="00185913" w:rsidRPr="007262DB">
        <w:rPr>
          <w:rFonts w:ascii="宋体" w:eastAsia="宋体" w:hAnsi="宋体" w:hint="eastAsia"/>
        </w:rPr>
        <w:t>传感器</w:t>
      </w:r>
      <w:r w:rsidR="00185913">
        <w:rPr>
          <w:rFonts w:ascii="宋体" w:eastAsia="宋体" w:hAnsi="宋体" w:hint="eastAsia"/>
        </w:rPr>
        <w:t>上得到的</w:t>
      </w:r>
      <w:r w:rsidR="00185913" w:rsidRPr="007262DB">
        <w:rPr>
          <w:rFonts w:ascii="宋体" w:eastAsia="宋体" w:hAnsi="宋体" w:hint="eastAsia"/>
        </w:rPr>
        <w:t>最大平均入射能</w:t>
      </w:r>
      <w:r w:rsidR="00185913">
        <w:rPr>
          <w:rFonts w:ascii="宋体" w:eastAsia="宋体" w:hAnsi="宋体" w:hint="eastAsia"/>
        </w:rPr>
        <w:t>量</w:t>
      </w:r>
      <w:r w:rsidR="00185913" w:rsidRPr="007262DB">
        <w:rPr>
          <w:rFonts w:ascii="宋体" w:eastAsia="宋体" w:hAnsi="宋体" w:hint="eastAsia"/>
        </w:rPr>
        <w:t>作</w:t>
      </w:r>
      <w:r w:rsidR="00185913">
        <w:rPr>
          <w:rFonts w:ascii="宋体" w:eastAsia="宋体" w:hAnsi="宋体" w:hint="eastAsia"/>
        </w:rPr>
        <w:t>为</w:t>
      </w:r>
      <w:r w:rsidR="00185913" w:rsidRPr="007262DB">
        <w:rPr>
          <w:rFonts w:ascii="宋体" w:eastAsia="宋体" w:hAnsi="宋体" w:hint="eastAsia"/>
        </w:rPr>
        <w:t>每</w:t>
      </w:r>
      <w:r w:rsidR="00185913">
        <w:rPr>
          <w:rFonts w:ascii="宋体" w:eastAsia="宋体" w:hAnsi="宋体" w:hint="eastAsia"/>
        </w:rPr>
        <w:t>组平</w:t>
      </w:r>
      <w:r w:rsidR="00185913" w:rsidRPr="007262DB">
        <w:rPr>
          <w:rFonts w:ascii="宋体" w:eastAsia="宋体" w:hAnsi="宋体" w:hint="eastAsia"/>
        </w:rPr>
        <w:t>板的连续变量X。相应的Y值</w:t>
      </w:r>
      <w:r w:rsidR="00185913">
        <w:rPr>
          <w:rFonts w:ascii="宋体" w:eastAsia="宋体" w:hAnsi="宋体" w:hint="eastAsia"/>
        </w:rPr>
        <w:t>为</w:t>
      </w:r>
      <w:r w:rsidR="00185913">
        <w:rPr>
          <w:rStyle w:val="affffffa"/>
          <w:rFonts w:ascii="Times New Roman" w:eastAsia="宋体" w:hint="eastAsia"/>
          <w:kern w:val="2"/>
        </w:rPr>
        <w:t>平</w:t>
      </w:r>
      <w:r w:rsidR="00A076EC" w:rsidRPr="00A076EC">
        <w:rPr>
          <w:rFonts w:ascii="宋体" w:eastAsia="宋体" w:hAnsi="宋体" w:hint="eastAsia"/>
        </w:rPr>
        <w:t>板</w:t>
      </w:r>
      <w:r w:rsidR="00185913">
        <w:rPr>
          <w:rFonts w:ascii="宋体" w:eastAsia="宋体" w:hAnsi="宋体" w:hint="eastAsia"/>
        </w:rPr>
        <w:t>面</w:t>
      </w:r>
      <w:r w:rsidR="00A076EC" w:rsidRPr="00A076EC">
        <w:rPr>
          <w:rFonts w:ascii="宋体" w:eastAsia="宋体" w:hAnsi="宋体" w:hint="eastAsia"/>
        </w:rPr>
        <w:t>料</w:t>
      </w:r>
      <w:r w:rsidR="00185913">
        <w:rPr>
          <w:rFonts w:ascii="宋体" w:eastAsia="宋体" w:hAnsi="宋体" w:hint="eastAsia"/>
        </w:rPr>
        <w:t>的</w:t>
      </w:r>
      <w:r w:rsidR="00A076EC" w:rsidRPr="00A076EC">
        <w:rPr>
          <w:rFonts w:ascii="宋体" w:eastAsia="宋体" w:hAnsi="宋体" w:hint="eastAsia"/>
        </w:rPr>
        <w:t>破裂</w:t>
      </w:r>
      <w:r w:rsidR="00185913">
        <w:rPr>
          <w:rFonts w:ascii="宋体" w:eastAsia="宋体" w:hAnsi="宋体" w:hint="eastAsia"/>
        </w:rPr>
        <w:t>状态</w:t>
      </w:r>
      <w:r w:rsidR="00A076EC" w:rsidRPr="00A076EC">
        <w:rPr>
          <w:rFonts w:ascii="宋体" w:eastAsia="宋体" w:hAnsi="宋体" w:hint="eastAsia"/>
        </w:rPr>
        <w:t>，破裂为1，未破裂为0。</w:t>
      </w:r>
    </w:p>
    <w:p w14:paraId="3D2154FD" w14:textId="77777777" w:rsidR="0089422B" w:rsidRDefault="00793769" w:rsidP="004C767A">
      <w:pPr>
        <w:pStyle w:val="afa"/>
        <w:wordWrap/>
        <w:spacing w:before="156" w:after="156"/>
        <w:ind w:left="0"/>
        <w:rPr>
          <w:rFonts w:ascii="宋体" w:eastAsia="宋体" w:hAnsi="宋体"/>
        </w:rPr>
      </w:pPr>
      <w:r>
        <w:rPr>
          <w:rFonts w:ascii="宋体" w:eastAsia="宋体" w:hAnsi="宋体" w:hint="eastAsia"/>
        </w:rPr>
        <w:t>通过</w:t>
      </w:r>
      <w:r w:rsidR="00185913" w:rsidRPr="007262DB">
        <w:rPr>
          <w:rFonts w:ascii="宋体" w:eastAsia="宋体" w:hAnsi="宋体" w:hint="eastAsia"/>
        </w:rPr>
        <w:t>逻辑回归</w:t>
      </w:r>
      <w:r w:rsidR="00185913">
        <w:rPr>
          <w:rFonts w:ascii="宋体" w:eastAsia="宋体" w:hAnsi="宋体" w:hint="eastAsia"/>
        </w:rPr>
        <w:t>方法确定</w:t>
      </w:r>
      <w:r w:rsidR="00185913" w:rsidRPr="007262DB">
        <w:rPr>
          <w:rFonts w:ascii="宋体" w:eastAsia="宋体" w:hAnsi="宋体" w:hint="eastAsia"/>
        </w:rPr>
        <w:t>的斜率和截距</w:t>
      </w:r>
      <w:r w:rsidR="005D6381">
        <w:rPr>
          <w:rFonts w:ascii="宋体" w:eastAsia="宋体" w:hAnsi="宋体" w:hint="eastAsia"/>
        </w:rPr>
        <w:t>按式（11）</w:t>
      </w:r>
      <w:r>
        <w:rPr>
          <w:rFonts w:ascii="宋体" w:eastAsia="宋体" w:hAnsi="宋体" w:hint="eastAsia"/>
        </w:rPr>
        <w:t>倒推</w:t>
      </w:r>
      <w:r w:rsidR="00185913" w:rsidRPr="00871809">
        <w:rPr>
          <w:rFonts w:ascii="宋体" w:eastAsia="宋体" w:hAnsi="宋体" w:hint="eastAsia"/>
        </w:rPr>
        <w:t>计算</w:t>
      </w:r>
      <w:r>
        <w:rPr>
          <w:rFonts w:ascii="宋体" w:eastAsia="宋体" w:hAnsi="宋体" w:hint="eastAsia"/>
        </w:rPr>
        <w:t>出有50</w:t>
      </w:r>
      <w:r>
        <w:rPr>
          <w:rFonts w:ascii="宋体" w:eastAsia="宋体" w:hAnsi="宋体"/>
        </w:rPr>
        <w:t> </w:t>
      </w:r>
      <w:r>
        <w:rPr>
          <w:rFonts w:ascii="宋体" w:eastAsia="宋体" w:hAnsi="宋体" w:hint="eastAsia"/>
        </w:rPr>
        <w:t>%可能性</w:t>
      </w:r>
      <w:r w:rsidR="00185913">
        <w:rPr>
          <w:rFonts w:ascii="宋体" w:eastAsia="宋体" w:hAnsi="宋体" w:hint="eastAsia"/>
        </w:rPr>
        <w:t>面料破裂</w:t>
      </w:r>
      <w:r w:rsidR="00185913" w:rsidRPr="00871809">
        <w:rPr>
          <w:rFonts w:ascii="宋体" w:eastAsia="宋体" w:hAnsi="宋体" w:hint="eastAsia"/>
        </w:rPr>
        <w:t>的</w:t>
      </w:r>
      <w:r>
        <w:rPr>
          <w:rFonts w:ascii="宋体" w:eastAsia="宋体" w:hAnsi="宋体" w:hint="eastAsia"/>
        </w:rPr>
        <w:t>数</w:t>
      </w:r>
      <w:r w:rsidR="00185913" w:rsidRPr="00871809">
        <w:rPr>
          <w:rFonts w:ascii="宋体" w:eastAsia="宋体" w:hAnsi="宋体" w:hint="eastAsia"/>
        </w:rPr>
        <w:t>值</w:t>
      </w:r>
      <w:r w:rsidR="005D6381">
        <w:rPr>
          <w:rFonts w:ascii="宋体" w:eastAsia="宋体" w:hAnsi="宋体" w:hint="eastAsia"/>
        </w:rPr>
        <w:t>，</w:t>
      </w:r>
      <w:r>
        <w:rPr>
          <w:rFonts w:ascii="宋体" w:eastAsia="宋体" w:hAnsi="宋体" w:hint="eastAsia"/>
        </w:rPr>
        <w:t>该值即为破裂阈能（</w:t>
      </w:r>
      <w:r w:rsidRPr="00A076EC">
        <w:rPr>
          <w:rFonts w:ascii="宋体" w:eastAsia="宋体" w:hAnsi="宋体" w:hint="eastAsia"/>
        </w:rPr>
        <w:t>E</w:t>
      </w:r>
      <w:r w:rsidRPr="00E9204E">
        <w:rPr>
          <w:rFonts w:ascii="宋体" w:eastAsia="宋体" w:hAnsi="宋体" w:hint="eastAsia"/>
          <w:vertAlign w:val="subscript"/>
        </w:rPr>
        <w:t>BT</w:t>
      </w:r>
      <w:r>
        <w:rPr>
          <w:rFonts w:ascii="宋体" w:eastAsia="宋体" w:hAnsi="宋体" w:hint="eastAsia"/>
        </w:rPr>
        <w:t>），</w:t>
      </w:r>
      <w:r w:rsidR="00A076EC" w:rsidRPr="00A076EC">
        <w:rPr>
          <w:rFonts w:ascii="宋体" w:eastAsia="宋体" w:hAnsi="宋体" w:hint="eastAsia"/>
        </w:rPr>
        <w:t>或</w:t>
      </w:r>
      <w:r>
        <w:rPr>
          <w:rFonts w:ascii="宋体" w:eastAsia="宋体" w:hAnsi="宋体" w:hint="eastAsia"/>
        </w:rPr>
        <w:t>预示</w:t>
      </w:r>
      <w:r w:rsidR="00A076EC" w:rsidRPr="00A076EC">
        <w:rPr>
          <w:rFonts w:ascii="宋体" w:eastAsia="宋体" w:hAnsi="宋体" w:hint="eastAsia"/>
        </w:rPr>
        <w:t>破裂的入射能</w:t>
      </w:r>
      <w:r w:rsidR="00185913">
        <w:rPr>
          <w:rFonts w:ascii="宋体" w:eastAsia="宋体" w:hAnsi="宋体" w:hint="eastAsia"/>
        </w:rPr>
        <w:t>量值。</w:t>
      </w:r>
    </w:p>
    <w:tbl>
      <w:tblPr>
        <w:tblStyle w:val="a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60"/>
        <w:gridCol w:w="2802"/>
      </w:tblGrid>
      <w:tr w:rsidR="003615B8" w14:paraId="7C014795" w14:textId="77777777" w:rsidTr="006F462E">
        <w:tc>
          <w:tcPr>
            <w:tcW w:w="2808" w:type="dxa"/>
            <w:shd w:val="clear" w:color="auto" w:fill="auto"/>
            <w:vAlign w:val="center"/>
          </w:tcPr>
          <w:p w14:paraId="42C63DDC" w14:textId="77777777" w:rsidR="003615B8" w:rsidRDefault="003615B8" w:rsidP="006F462E">
            <w:pPr>
              <w:pStyle w:val="aff5"/>
              <w:ind w:firstLineChars="0" w:firstLine="0"/>
              <w:jc w:val="center"/>
            </w:pPr>
          </w:p>
        </w:tc>
        <w:tc>
          <w:tcPr>
            <w:tcW w:w="3960" w:type="dxa"/>
            <w:shd w:val="clear" w:color="auto" w:fill="auto"/>
            <w:vAlign w:val="center"/>
          </w:tcPr>
          <w:p w14:paraId="4A3FF37E" w14:textId="77777777" w:rsidR="003615B8" w:rsidRDefault="00DA33EE" w:rsidP="006F462E">
            <w:pPr>
              <w:pStyle w:val="aff5"/>
              <w:ind w:firstLineChars="0" w:firstLine="0"/>
              <w:jc w:val="center"/>
            </w:pPr>
            <m:oMathPara>
              <m:oMath>
                <m:sSub>
                  <m:sSubPr>
                    <m:ctrlPr>
                      <w:rPr>
                        <w:rFonts w:ascii="Cambria Math" w:hAnsi="Cambria Math"/>
                      </w:rPr>
                    </m:ctrlPr>
                  </m:sSubPr>
                  <m:e>
                    <m:r>
                      <m:rPr>
                        <m:sty m:val="p"/>
                      </m:rPr>
                      <w:rPr>
                        <w:rFonts w:ascii="Cambria Math" w:hAnsi="Cambria Math" w:hint="eastAsia"/>
                      </w:rPr>
                      <m:t>E</m:t>
                    </m:r>
                  </m:e>
                  <m:sub>
                    <m:r>
                      <m:rPr>
                        <m:sty m:val="p"/>
                      </m:rPr>
                      <w:rPr>
                        <w:rFonts w:ascii="Cambria Math" w:hAnsi="Cambria Math" w:hint="eastAsia"/>
                      </w:rPr>
                      <m:t>BT</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截距</m:t>
                        </m:r>
                      </m:num>
                      <m:den>
                        <m:r>
                          <m:rPr>
                            <m:sty m:val="p"/>
                          </m:rPr>
                          <w:rPr>
                            <w:rFonts w:ascii="Cambria Math" w:hAnsi="Cambria Math" w:hint="eastAsia"/>
                          </w:rPr>
                          <m:t>斜率</m:t>
                        </m:r>
                      </m:den>
                    </m:f>
                  </m:e>
                </m:d>
              </m:oMath>
            </m:oMathPara>
          </w:p>
        </w:tc>
        <w:tc>
          <w:tcPr>
            <w:tcW w:w="2802" w:type="dxa"/>
            <w:shd w:val="clear" w:color="auto" w:fill="auto"/>
            <w:vAlign w:val="center"/>
          </w:tcPr>
          <w:p w14:paraId="126D090F" w14:textId="77777777" w:rsidR="003615B8" w:rsidRDefault="003615B8" w:rsidP="006F462E">
            <w:pPr>
              <w:pStyle w:val="aff5"/>
              <w:ind w:firstLineChars="0" w:firstLine="0"/>
              <w:jc w:val="right"/>
            </w:pPr>
            <w:r>
              <w:rPr>
                <w:rFonts w:hint="eastAsia"/>
              </w:rPr>
              <w:t>……………………（11）</w:t>
            </w:r>
          </w:p>
        </w:tc>
      </w:tr>
    </w:tbl>
    <w:p w14:paraId="582415BD" w14:textId="77777777" w:rsidR="009D394B" w:rsidRDefault="00A076EC" w:rsidP="005E1B76">
      <w:pPr>
        <w:pStyle w:val="af9"/>
        <w:wordWrap/>
        <w:spacing w:before="156" w:after="156"/>
        <w:ind w:left="0"/>
        <w:rPr>
          <w:rFonts w:ascii="宋体" w:eastAsia="宋体" w:hAnsi="宋体"/>
        </w:rPr>
      </w:pPr>
      <w:r w:rsidRPr="00845DEF">
        <w:rPr>
          <w:rFonts w:ascii="宋体" w:eastAsia="宋体" w:hAnsi="宋体" w:hint="eastAsia"/>
        </w:rPr>
        <w:lastRenderedPageBreak/>
        <w:t>电弧等级</w:t>
      </w:r>
    </w:p>
    <w:p w14:paraId="7B62E22D" w14:textId="77777777" w:rsidR="00A076EC" w:rsidRPr="00845DEF" w:rsidRDefault="009D394B" w:rsidP="009D394B">
      <w:pPr>
        <w:pStyle w:val="af9"/>
        <w:numPr>
          <w:ilvl w:val="0"/>
          <w:numId w:val="0"/>
        </w:numPr>
        <w:wordWrap/>
        <w:spacing w:before="156" w:after="156"/>
        <w:rPr>
          <w:rFonts w:ascii="宋体" w:eastAsia="宋体" w:hAnsi="宋体"/>
        </w:rPr>
      </w:pPr>
      <w:r>
        <w:rPr>
          <w:rFonts w:ascii="宋体" w:eastAsia="宋体" w:hAnsi="宋体" w:hint="eastAsia"/>
        </w:rPr>
        <w:t xml:space="preserve">    </w:t>
      </w:r>
      <w:r w:rsidR="00A076EC" w:rsidRPr="00845DEF">
        <w:rPr>
          <w:rFonts w:ascii="宋体" w:eastAsia="宋体" w:hAnsi="宋体" w:hint="eastAsia"/>
        </w:rPr>
        <w:t>如果在测定</w:t>
      </w:r>
      <w:r w:rsidR="00993491" w:rsidRPr="00845DEF">
        <w:rPr>
          <w:rFonts w:ascii="宋体" w:eastAsia="宋体" w:hAnsi="宋体" w:hint="eastAsia"/>
        </w:rPr>
        <w:t>电弧热防护性能值</w:t>
      </w:r>
      <w:r w:rsidR="004A5352">
        <w:rPr>
          <w:rFonts w:ascii="宋体" w:eastAsia="宋体" w:hAnsi="宋体" w:hint="eastAsia"/>
        </w:rPr>
        <w:t>（ATPV）</w:t>
      </w:r>
      <w:r w:rsidR="00032FE5">
        <w:rPr>
          <w:rStyle w:val="affffffa"/>
          <w:rFonts w:ascii="Times New Roman" w:eastAsia="宋体" w:hint="eastAsia"/>
          <w:kern w:val="2"/>
        </w:rPr>
        <w:t>范围内</w:t>
      </w:r>
      <w:r w:rsidR="00A076EC" w:rsidRPr="00845DEF">
        <w:rPr>
          <w:rFonts w:ascii="宋体" w:eastAsia="宋体" w:hAnsi="宋体" w:hint="eastAsia"/>
        </w:rPr>
        <w:t>没有出现破裂，</w:t>
      </w:r>
      <w:r w:rsidR="00C01F24">
        <w:rPr>
          <w:rFonts w:ascii="宋体" w:eastAsia="宋体" w:hAnsi="宋体" w:hint="eastAsia"/>
        </w:rPr>
        <w:t>则将</w:t>
      </w:r>
      <w:r w:rsidR="00032FE5">
        <w:rPr>
          <w:rFonts w:ascii="宋体" w:eastAsia="宋体" w:hAnsi="宋体" w:hint="eastAsia"/>
        </w:rPr>
        <w:t>面</w:t>
      </w:r>
      <w:r w:rsidR="00A076EC" w:rsidRPr="00845DEF">
        <w:rPr>
          <w:rFonts w:ascii="宋体" w:eastAsia="宋体" w:hAnsi="宋体" w:hint="eastAsia"/>
        </w:rPr>
        <w:t>料样品</w:t>
      </w:r>
      <w:r w:rsidR="00032FE5">
        <w:rPr>
          <w:rFonts w:ascii="宋体" w:eastAsia="宋体" w:hAnsi="宋体" w:hint="eastAsia"/>
        </w:rPr>
        <w:t>的</w:t>
      </w:r>
      <w:r w:rsidR="00993491" w:rsidRPr="00845DEF">
        <w:rPr>
          <w:rFonts w:ascii="宋体" w:eastAsia="宋体" w:hAnsi="宋体" w:hint="eastAsia"/>
        </w:rPr>
        <w:t>电弧热防护性能值</w:t>
      </w:r>
      <w:r w:rsidR="004A5352">
        <w:rPr>
          <w:rFonts w:ascii="宋体" w:eastAsia="宋体" w:hAnsi="宋体" w:hint="eastAsia"/>
        </w:rPr>
        <w:t>（ATPV）</w:t>
      </w:r>
      <w:r w:rsidR="00032FE5" w:rsidRPr="00845DEF">
        <w:rPr>
          <w:rFonts w:ascii="宋体" w:eastAsia="宋体" w:hAnsi="宋体" w:hint="eastAsia"/>
        </w:rPr>
        <w:t>记录</w:t>
      </w:r>
      <w:r w:rsidR="00032FE5">
        <w:rPr>
          <w:rFonts w:ascii="宋体" w:eastAsia="宋体" w:hAnsi="宋体" w:hint="eastAsia"/>
        </w:rPr>
        <w:t>为</w:t>
      </w:r>
      <w:r w:rsidR="00032FE5" w:rsidRPr="00845DEF">
        <w:rPr>
          <w:rFonts w:ascii="宋体" w:eastAsia="宋体" w:hAnsi="宋体" w:hint="eastAsia"/>
        </w:rPr>
        <w:t>电弧等级</w:t>
      </w:r>
      <w:r w:rsidR="00A076EC" w:rsidRPr="00845DEF">
        <w:rPr>
          <w:rFonts w:ascii="宋体" w:eastAsia="宋体" w:hAnsi="宋体" w:hint="eastAsia"/>
        </w:rPr>
        <w:t>。否则，</w:t>
      </w:r>
      <w:r w:rsidR="004A5352">
        <w:rPr>
          <w:rFonts w:ascii="宋体" w:eastAsia="宋体" w:hAnsi="宋体" w:hint="eastAsia"/>
        </w:rPr>
        <w:t>按</w:t>
      </w:r>
      <w:r w:rsidR="00956357" w:rsidRPr="00845DEF">
        <w:rPr>
          <w:rFonts w:ascii="宋体" w:eastAsia="宋体" w:hAnsi="宋体" w:hint="eastAsia"/>
        </w:rPr>
        <w:t>D.</w:t>
      </w:r>
      <w:r w:rsidR="00E06971" w:rsidRPr="00845DEF">
        <w:rPr>
          <w:rFonts w:ascii="宋体" w:eastAsia="宋体" w:hAnsi="宋体" w:hint="eastAsia"/>
        </w:rPr>
        <w:t>6</w:t>
      </w:r>
      <w:r w:rsidR="00956357" w:rsidRPr="00845DEF">
        <w:rPr>
          <w:rFonts w:ascii="宋体" w:eastAsia="宋体" w:hAnsi="宋体" w:hint="eastAsia"/>
        </w:rPr>
        <w:t>.2</w:t>
      </w:r>
      <w:r w:rsidR="004A5352">
        <w:rPr>
          <w:rFonts w:ascii="宋体" w:eastAsia="宋体" w:hAnsi="宋体" w:hint="eastAsia"/>
        </w:rPr>
        <w:t>规定</w:t>
      </w:r>
      <w:r w:rsidR="00E06971" w:rsidRPr="00845DEF">
        <w:rPr>
          <w:rFonts w:ascii="宋体" w:eastAsia="宋体" w:hAnsi="宋体" w:hint="eastAsia"/>
        </w:rPr>
        <w:t>补充</w:t>
      </w:r>
      <w:r w:rsidR="00A076EC" w:rsidRPr="00845DEF">
        <w:rPr>
          <w:rFonts w:ascii="宋体" w:eastAsia="宋体" w:hAnsi="宋体" w:hint="eastAsia"/>
        </w:rPr>
        <w:t>足够的</w:t>
      </w:r>
      <w:r w:rsidR="00E06971" w:rsidRPr="00845DEF">
        <w:rPr>
          <w:rFonts w:ascii="宋体" w:eastAsia="宋体" w:hAnsi="宋体" w:hint="eastAsia"/>
        </w:rPr>
        <w:t>平</w:t>
      </w:r>
      <w:r w:rsidR="00A076EC" w:rsidRPr="00845DEF">
        <w:rPr>
          <w:rFonts w:ascii="宋体" w:eastAsia="宋体" w:hAnsi="宋体" w:hint="eastAsia"/>
        </w:rPr>
        <w:t>板试验以测定</w:t>
      </w:r>
      <w:r w:rsidR="004A5352">
        <w:rPr>
          <w:rFonts w:ascii="宋体" w:eastAsia="宋体" w:hAnsi="宋体" w:hint="eastAsia"/>
        </w:rPr>
        <w:t>破裂阈能（</w:t>
      </w:r>
      <w:r w:rsidR="00A076EC" w:rsidRPr="00845DEF">
        <w:rPr>
          <w:rFonts w:ascii="宋体" w:eastAsia="宋体" w:hAnsi="宋体" w:hint="eastAsia"/>
        </w:rPr>
        <w:t>E</w:t>
      </w:r>
      <w:r w:rsidR="00A076EC" w:rsidRPr="00845DEF">
        <w:rPr>
          <w:rFonts w:ascii="宋体" w:eastAsia="宋体" w:hAnsi="宋体" w:hint="eastAsia"/>
          <w:vertAlign w:val="subscript"/>
        </w:rPr>
        <w:t>BT</w:t>
      </w:r>
      <w:r w:rsidR="004A5352">
        <w:rPr>
          <w:rFonts w:ascii="宋体" w:eastAsia="宋体" w:hAnsi="宋体" w:hint="eastAsia"/>
        </w:rPr>
        <w:t>）</w:t>
      </w:r>
      <w:r w:rsidR="00A076EC" w:rsidRPr="00845DEF">
        <w:rPr>
          <w:rFonts w:ascii="宋体" w:eastAsia="宋体" w:hAnsi="宋体" w:hint="eastAsia"/>
        </w:rPr>
        <w:t>。</w:t>
      </w:r>
    </w:p>
    <w:p w14:paraId="1B8BD57B" w14:textId="77777777" w:rsidR="00A076EC" w:rsidRPr="00845DEF" w:rsidRDefault="00A076EC" w:rsidP="004C767A">
      <w:pPr>
        <w:pStyle w:val="afa"/>
        <w:wordWrap/>
        <w:spacing w:before="156" w:after="156"/>
        <w:ind w:left="0"/>
        <w:rPr>
          <w:rFonts w:ascii="宋体" w:eastAsia="宋体" w:hAnsi="宋体"/>
        </w:rPr>
      </w:pPr>
      <w:r w:rsidRPr="00845DEF">
        <w:rPr>
          <w:rFonts w:ascii="宋体" w:eastAsia="宋体" w:hAnsi="宋体" w:hint="eastAsia"/>
        </w:rPr>
        <w:t>如果测定的E</w:t>
      </w:r>
      <w:r w:rsidRPr="00845DEF">
        <w:rPr>
          <w:rFonts w:ascii="宋体" w:eastAsia="宋体" w:hAnsi="宋体" w:hint="eastAsia"/>
          <w:vertAlign w:val="subscript"/>
        </w:rPr>
        <w:t>BT</w:t>
      </w:r>
      <w:r w:rsidRPr="00845DEF">
        <w:rPr>
          <w:rFonts w:ascii="宋体" w:eastAsia="宋体" w:hAnsi="宋体" w:hint="eastAsia"/>
        </w:rPr>
        <w:t>值等于或小于测定的</w:t>
      </w:r>
      <w:r w:rsidR="00C01F24">
        <w:rPr>
          <w:rFonts w:ascii="宋体" w:eastAsia="宋体" w:hAnsi="宋体" w:hint="eastAsia"/>
        </w:rPr>
        <w:t>ATPV</w:t>
      </w:r>
      <w:r w:rsidR="00993491" w:rsidRPr="00845DEF">
        <w:rPr>
          <w:rFonts w:ascii="宋体" w:eastAsia="宋体" w:hAnsi="宋体" w:hint="eastAsia"/>
        </w:rPr>
        <w:t>值</w:t>
      </w:r>
      <w:r w:rsidRPr="00845DEF">
        <w:rPr>
          <w:rFonts w:ascii="宋体" w:eastAsia="宋体" w:hAnsi="宋体" w:hint="eastAsia"/>
        </w:rPr>
        <w:t>，</w:t>
      </w:r>
      <w:r w:rsidR="00C01F24">
        <w:rPr>
          <w:rFonts w:ascii="宋体" w:eastAsia="宋体" w:hAnsi="宋体" w:hint="eastAsia"/>
        </w:rPr>
        <w:t>则将</w:t>
      </w:r>
      <w:r w:rsidR="00C01F24" w:rsidRPr="00845DEF">
        <w:rPr>
          <w:rFonts w:ascii="宋体" w:eastAsia="宋体" w:hAnsi="宋体" w:hint="eastAsia"/>
        </w:rPr>
        <w:t>E</w:t>
      </w:r>
      <w:r w:rsidR="00C01F24" w:rsidRPr="00845DEF">
        <w:rPr>
          <w:rFonts w:ascii="宋体" w:eastAsia="宋体" w:hAnsi="宋体" w:hint="eastAsia"/>
          <w:vertAlign w:val="subscript"/>
        </w:rPr>
        <w:t>BT</w:t>
      </w:r>
      <w:proofErr w:type="gramStart"/>
      <w:r w:rsidR="00C01F24" w:rsidRPr="00845DEF">
        <w:rPr>
          <w:rFonts w:ascii="宋体" w:eastAsia="宋体" w:hAnsi="宋体" w:hint="eastAsia"/>
        </w:rPr>
        <w:t>值记录</w:t>
      </w:r>
      <w:proofErr w:type="gramEnd"/>
      <w:r w:rsidR="00C01F24">
        <w:rPr>
          <w:rFonts w:ascii="宋体" w:eastAsia="宋体" w:hAnsi="宋体" w:hint="eastAsia"/>
        </w:rPr>
        <w:t>为</w:t>
      </w:r>
      <w:r w:rsidR="004A5352">
        <w:rPr>
          <w:rFonts w:ascii="宋体" w:eastAsia="宋体" w:hAnsi="宋体" w:hint="eastAsia"/>
        </w:rPr>
        <w:t>测试</w:t>
      </w:r>
      <w:r w:rsidR="004A5352" w:rsidRPr="00845DEF">
        <w:rPr>
          <w:rFonts w:ascii="宋体" w:eastAsia="宋体" w:hAnsi="宋体" w:hint="eastAsia"/>
        </w:rPr>
        <w:t>样品</w:t>
      </w:r>
      <w:r w:rsidR="004A5352">
        <w:rPr>
          <w:rFonts w:ascii="宋体" w:eastAsia="宋体" w:hAnsi="宋体" w:hint="eastAsia"/>
        </w:rPr>
        <w:t>的</w:t>
      </w:r>
      <w:r w:rsidR="00C01F24" w:rsidRPr="00845DEF">
        <w:rPr>
          <w:rFonts w:ascii="宋体" w:eastAsia="宋体" w:hAnsi="宋体" w:hint="eastAsia"/>
        </w:rPr>
        <w:t>电弧等级。</w:t>
      </w:r>
    </w:p>
    <w:p w14:paraId="5E899058" w14:textId="77777777" w:rsidR="00A076EC" w:rsidRPr="00845DEF" w:rsidRDefault="00A076EC" w:rsidP="004C767A">
      <w:pPr>
        <w:pStyle w:val="afa"/>
        <w:wordWrap/>
        <w:spacing w:before="156" w:after="156"/>
        <w:ind w:left="0"/>
        <w:rPr>
          <w:rFonts w:ascii="宋体" w:eastAsia="宋体" w:hAnsi="宋体"/>
        </w:rPr>
      </w:pPr>
      <w:r w:rsidRPr="00845DEF">
        <w:rPr>
          <w:rFonts w:ascii="宋体" w:eastAsia="宋体" w:hAnsi="宋体" w:hint="eastAsia"/>
        </w:rPr>
        <w:t>如果测定的E</w:t>
      </w:r>
      <w:r w:rsidRPr="00845DEF">
        <w:rPr>
          <w:rFonts w:ascii="宋体" w:eastAsia="宋体" w:hAnsi="宋体" w:hint="eastAsia"/>
          <w:vertAlign w:val="subscript"/>
        </w:rPr>
        <w:t>BT</w:t>
      </w:r>
      <w:r w:rsidRPr="00845DEF">
        <w:rPr>
          <w:rFonts w:ascii="宋体" w:eastAsia="宋体" w:hAnsi="宋体" w:hint="eastAsia"/>
        </w:rPr>
        <w:t>值大于测定的</w:t>
      </w:r>
      <w:bookmarkStart w:id="123" w:name="OLE_LINK56"/>
      <w:r w:rsidR="004A5352">
        <w:rPr>
          <w:rFonts w:ascii="宋体" w:eastAsia="宋体" w:hAnsi="宋体" w:hint="eastAsia"/>
        </w:rPr>
        <w:t>ATPV</w:t>
      </w:r>
      <w:r w:rsidR="00993491" w:rsidRPr="00845DEF">
        <w:rPr>
          <w:rFonts w:ascii="宋体" w:eastAsia="宋体" w:hAnsi="宋体" w:hint="eastAsia"/>
        </w:rPr>
        <w:t>值</w:t>
      </w:r>
      <w:bookmarkEnd w:id="123"/>
      <w:r w:rsidRPr="00845DEF">
        <w:rPr>
          <w:rFonts w:ascii="宋体" w:eastAsia="宋体" w:hAnsi="宋体" w:hint="eastAsia"/>
        </w:rPr>
        <w:t>，</w:t>
      </w:r>
      <w:r w:rsidR="004A5352">
        <w:rPr>
          <w:rFonts w:ascii="宋体" w:eastAsia="宋体" w:hAnsi="宋体" w:hint="eastAsia"/>
        </w:rPr>
        <w:t>则将</w:t>
      </w:r>
      <w:r w:rsidR="00845DEF" w:rsidRPr="00845DEF">
        <w:rPr>
          <w:rFonts w:ascii="宋体" w:eastAsia="宋体" w:hAnsi="宋体" w:hint="eastAsia"/>
        </w:rPr>
        <w:t>ATPV</w:t>
      </w:r>
      <w:proofErr w:type="gramStart"/>
      <w:r w:rsidR="00845DEF" w:rsidRPr="00845DEF">
        <w:rPr>
          <w:rFonts w:ascii="宋体" w:eastAsia="宋体" w:hAnsi="宋体" w:hint="eastAsia"/>
        </w:rPr>
        <w:t>值</w:t>
      </w:r>
      <w:r w:rsidR="004A5352">
        <w:rPr>
          <w:rFonts w:ascii="宋体" w:eastAsia="宋体" w:hAnsi="宋体" w:hint="eastAsia"/>
        </w:rPr>
        <w:t>记录</w:t>
      </w:r>
      <w:proofErr w:type="gramEnd"/>
      <w:r w:rsidR="00845DEF" w:rsidRPr="00845DEF">
        <w:rPr>
          <w:rFonts w:ascii="宋体" w:eastAsia="宋体" w:hAnsi="宋体" w:hint="eastAsia"/>
        </w:rPr>
        <w:t>为测试样品的</w:t>
      </w:r>
      <w:r w:rsidRPr="00845DEF">
        <w:rPr>
          <w:rFonts w:ascii="宋体" w:eastAsia="宋体" w:hAnsi="宋体" w:hint="eastAsia"/>
        </w:rPr>
        <w:t>电弧</w:t>
      </w:r>
      <w:r w:rsidR="00845DEF" w:rsidRPr="00845DEF">
        <w:rPr>
          <w:rFonts w:ascii="宋体" w:eastAsia="宋体" w:hAnsi="宋体" w:hint="eastAsia"/>
        </w:rPr>
        <w:t>等</w:t>
      </w:r>
      <w:r w:rsidRPr="00845DEF">
        <w:rPr>
          <w:rFonts w:ascii="宋体" w:eastAsia="宋体" w:hAnsi="宋体" w:hint="eastAsia"/>
        </w:rPr>
        <w:t>级。</w:t>
      </w:r>
    </w:p>
    <w:p w14:paraId="5E7376CE" w14:textId="77777777" w:rsidR="00651FB7" w:rsidRDefault="006A3AE7" w:rsidP="002B581C">
      <w:pPr>
        <w:pStyle w:val="af9"/>
        <w:wordWrap/>
        <w:spacing w:before="156" w:after="156"/>
        <w:ind w:left="0"/>
        <w:rPr>
          <w:rFonts w:ascii="宋体" w:eastAsia="宋体" w:hAnsi="宋体"/>
        </w:rPr>
      </w:pPr>
      <w:r>
        <w:rPr>
          <w:rFonts w:ascii="宋体" w:eastAsia="宋体" w:hAnsi="宋体" w:hint="eastAsia"/>
        </w:rPr>
        <w:t>多层</w:t>
      </w:r>
      <w:r w:rsidRPr="00651FB7">
        <w:rPr>
          <w:rFonts w:ascii="宋体" w:eastAsia="宋体" w:hAnsi="宋体" w:hint="eastAsia"/>
        </w:rPr>
        <w:t>面料</w:t>
      </w:r>
      <w:r w:rsidR="000A5148">
        <w:rPr>
          <w:rFonts w:ascii="宋体" w:eastAsia="宋体" w:hAnsi="宋体" w:hint="eastAsia"/>
        </w:rPr>
        <w:t>内</w:t>
      </w:r>
      <w:r>
        <w:rPr>
          <w:rFonts w:ascii="宋体" w:eastAsia="宋体" w:hAnsi="宋体" w:hint="eastAsia"/>
        </w:rPr>
        <w:t>层</w:t>
      </w:r>
      <w:r w:rsidR="00651FB7">
        <w:rPr>
          <w:rFonts w:ascii="宋体" w:eastAsia="宋体" w:hAnsi="宋体" w:hint="eastAsia"/>
        </w:rPr>
        <w:t>点燃的确定</w:t>
      </w:r>
    </w:p>
    <w:p w14:paraId="0EA199D3" w14:textId="77777777" w:rsidR="002D0B00" w:rsidRDefault="00E22104" w:rsidP="00E22104">
      <w:pPr>
        <w:pStyle w:val="af9"/>
        <w:numPr>
          <w:ilvl w:val="0"/>
          <w:numId w:val="0"/>
        </w:numPr>
        <w:wordWrap/>
        <w:spacing w:before="156" w:after="156"/>
        <w:ind w:firstLine="420"/>
        <w:rPr>
          <w:rFonts w:ascii="宋体" w:eastAsia="宋体" w:hAnsi="宋体"/>
        </w:rPr>
      </w:pPr>
      <w:r>
        <w:rPr>
          <w:rFonts w:ascii="宋体" w:eastAsia="宋体" w:hAnsi="宋体" w:hint="eastAsia"/>
        </w:rPr>
        <w:t>可按破裂的确定方法测定</w:t>
      </w:r>
      <w:r w:rsidR="000A5148">
        <w:rPr>
          <w:rFonts w:ascii="宋体" w:eastAsia="宋体" w:hAnsi="宋体" w:hint="eastAsia"/>
        </w:rPr>
        <w:t>内层50</w:t>
      </w:r>
      <w:r>
        <w:rPr>
          <w:rFonts w:ascii="宋体" w:eastAsia="宋体" w:hAnsi="宋体"/>
        </w:rPr>
        <w:t> </w:t>
      </w:r>
      <w:r w:rsidR="000A5148">
        <w:rPr>
          <w:rFonts w:ascii="宋体" w:eastAsia="宋体" w:hAnsi="宋体" w:hint="eastAsia"/>
        </w:rPr>
        <w:t>%</w:t>
      </w:r>
      <w:r>
        <w:rPr>
          <w:rFonts w:ascii="宋体" w:eastAsia="宋体" w:hAnsi="宋体" w:hint="eastAsia"/>
        </w:rPr>
        <w:t>可能性点燃的能量值</w:t>
      </w:r>
      <w:r w:rsidR="00E94143">
        <w:rPr>
          <w:rFonts w:ascii="宋体" w:eastAsia="宋体" w:hAnsi="宋体" w:hint="eastAsia"/>
        </w:rPr>
        <w:t>，</w:t>
      </w:r>
      <w:r>
        <w:rPr>
          <w:rFonts w:ascii="宋体" w:eastAsia="宋体" w:hAnsi="宋体" w:hint="eastAsia"/>
        </w:rPr>
        <w:t>这</w:t>
      </w:r>
      <w:r w:rsidR="00E94143">
        <w:rPr>
          <w:rFonts w:ascii="宋体" w:eastAsia="宋体" w:hAnsi="宋体" w:hint="eastAsia"/>
        </w:rPr>
        <w:t>是</w:t>
      </w:r>
      <w:r>
        <w:rPr>
          <w:rFonts w:ascii="宋体" w:eastAsia="宋体" w:hAnsi="宋体" w:hint="eastAsia"/>
        </w:rPr>
        <w:t>通过</w:t>
      </w:r>
      <w:r w:rsidR="00E94143" w:rsidRPr="00185913">
        <w:rPr>
          <w:rFonts w:ascii="宋体" w:eastAsia="宋体" w:hAnsi="宋体" w:hint="eastAsia"/>
        </w:rPr>
        <w:t>测试平</w:t>
      </w:r>
      <w:r w:rsidR="00E94143" w:rsidRPr="00185913">
        <w:rPr>
          <w:rFonts w:ascii="宋体" w:eastAsia="宋体" w:hAnsi="宋体"/>
        </w:rPr>
        <w:t>板</w:t>
      </w:r>
      <w:r w:rsidR="00E94143">
        <w:rPr>
          <w:rFonts w:ascii="宋体" w:eastAsia="宋体" w:hAnsi="宋体" w:hint="eastAsia"/>
        </w:rPr>
        <w:t>内层</w:t>
      </w:r>
      <w:r>
        <w:rPr>
          <w:rFonts w:ascii="宋体" w:eastAsia="宋体" w:hAnsi="宋体" w:hint="eastAsia"/>
        </w:rPr>
        <w:t>点燃</w:t>
      </w:r>
      <w:r w:rsidR="00E94143" w:rsidRPr="00185913">
        <w:rPr>
          <w:rFonts w:ascii="宋体" w:eastAsia="宋体" w:hAnsi="宋体"/>
        </w:rPr>
        <w:t>信号和</w:t>
      </w:r>
      <w:r w:rsidRPr="0026779B">
        <w:rPr>
          <w:rFonts w:ascii="宋体" w:eastAsia="宋体" w:hAnsi="宋体" w:hint="eastAsia"/>
        </w:rPr>
        <w:t>按D.6.1.3确</w:t>
      </w:r>
      <w:r w:rsidRPr="0026779B">
        <w:rPr>
          <w:rFonts w:ascii="宋体" w:eastAsia="宋体" w:hAnsi="宋体"/>
        </w:rPr>
        <w:t>定的入射能</w:t>
      </w:r>
      <w:r w:rsidRPr="0026779B">
        <w:rPr>
          <w:rFonts w:ascii="宋体" w:eastAsia="宋体" w:hAnsi="宋体" w:hint="eastAsia"/>
        </w:rPr>
        <w:t>量（</w:t>
      </w:r>
      <w:proofErr w:type="spellStart"/>
      <w:r w:rsidRPr="0026779B">
        <w:rPr>
          <w:rFonts w:ascii="宋体" w:eastAsia="宋体" w:hAnsi="宋体"/>
        </w:rPr>
        <w:t>E</w:t>
      </w:r>
      <w:r w:rsidRPr="0026779B">
        <w:rPr>
          <w:rFonts w:ascii="宋体" w:eastAsia="宋体" w:hAnsi="宋体" w:hint="eastAsia"/>
          <w:vertAlign w:val="subscript"/>
        </w:rPr>
        <w:t>i</w:t>
      </w:r>
      <w:proofErr w:type="spellEnd"/>
      <w:r w:rsidRPr="0026779B">
        <w:rPr>
          <w:rFonts w:ascii="宋体" w:eastAsia="宋体" w:hAnsi="宋体" w:hint="eastAsia"/>
        </w:rPr>
        <w:t>）确定</w:t>
      </w:r>
      <w:r w:rsidR="00E94143" w:rsidRPr="00185913">
        <w:rPr>
          <w:rFonts w:ascii="宋体" w:eastAsia="宋体" w:hAnsi="宋体"/>
        </w:rPr>
        <w:t>。</w:t>
      </w:r>
      <w:r w:rsidR="00E94143">
        <w:rPr>
          <w:rFonts w:ascii="宋体" w:eastAsia="宋体" w:hAnsi="宋体" w:hint="eastAsia"/>
        </w:rPr>
        <w:t>内</w:t>
      </w:r>
      <w:r w:rsidR="00E94143" w:rsidRPr="00A076EC">
        <w:rPr>
          <w:rFonts w:ascii="宋体" w:eastAsia="宋体" w:hAnsi="宋体" w:hint="eastAsia"/>
        </w:rPr>
        <w:t>层</w:t>
      </w:r>
      <w:r w:rsidR="006A74F9">
        <w:rPr>
          <w:rFonts w:ascii="宋体" w:eastAsia="宋体" w:hAnsi="宋体" w:hint="eastAsia"/>
        </w:rPr>
        <w:t>点燃</w:t>
      </w:r>
      <w:r w:rsidR="00E94143">
        <w:rPr>
          <w:rFonts w:ascii="宋体" w:eastAsia="宋体" w:hAnsi="宋体" w:hint="eastAsia"/>
        </w:rPr>
        <w:t>的</w:t>
      </w:r>
      <w:r w:rsidR="00993491">
        <w:rPr>
          <w:rFonts w:ascii="宋体" w:eastAsia="宋体" w:hAnsi="宋体" w:hint="eastAsia"/>
        </w:rPr>
        <w:t>样品</w:t>
      </w:r>
      <w:r w:rsidR="00A076EC" w:rsidRPr="00A076EC">
        <w:rPr>
          <w:rFonts w:ascii="宋体" w:eastAsia="宋体" w:hAnsi="宋体" w:hint="eastAsia"/>
        </w:rPr>
        <w:t>分布</w:t>
      </w:r>
      <w:r>
        <w:rPr>
          <w:rFonts w:ascii="宋体" w:eastAsia="宋体" w:hAnsi="宋体" w:hint="eastAsia"/>
        </w:rPr>
        <w:t>应</w:t>
      </w:r>
      <w:r w:rsidR="00A076EC" w:rsidRPr="00A076EC">
        <w:rPr>
          <w:rFonts w:ascii="宋体" w:eastAsia="宋体" w:hAnsi="宋体" w:hint="eastAsia"/>
        </w:rPr>
        <w:t>：至少15</w:t>
      </w:r>
      <w:r>
        <w:rPr>
          <w:rFonts w:ascii="宋体" w:eastAsia="宋体" w:hAnsi="宋体"/>
        </w:rPr>
        <w:t> </w:t>
      </w:r>
      <w:r w:rsidR="00A076EC" w:rsidRPr="00A076EC">
        <w:rPr>
          <w:rFonts w:ascii="宋体" w:eastAsia="宋体" w:hAnsi="宋体" w:hint="eastAsia"/>
        </w:rPr>
        <w:t>%</w:t>
      </w:r>
      <w:r>
        <w:rPr>
          <w:rFonts w:ascii="宋体" w:eastAsia="宋体" w:hAnsi="宋体" w:hint="eastAsia"/>
        </w:rPr>
        <w:t>样品</w:t>
      </w:r>
      <w:r w:rsidRPr="00A076EC">
        <w:rPr>
          <w:rFonts w:ascii="宋体" w:eastAsia="宋体" w:hAnsi="宋体" w:hint="eastAsia"/>
        </w:rPr>
        <w:t>的</w:t>
      </w:r>
      <w:r w:rsidR="00A076EC" w:rsidRPr="00A076EC">
        <w:rPr>
          <w:rFonts w:ascii="宋体" w:eastAsia="宋体" w:hAnsi="宋体" w:hint="eastAsia"/>
        </w:rPr>
        <w:t>入射能</w:t>
      </w:r>
      <w:r w:rsidR="006A74F9">
        <w:rPr>
          <w:rFonts w:ascii="宋体" w:eastAsia="宋体" w:hAnsi="宋体" w:hint="eastAsia"/>
        </w:rPr>
        <w:t>量</w:t>
      </w:r>
      <w:r w:rsidR="00A076EC" w:rsidRPr="00A076EC">
        <w:rPr>
          <w:rFonts w:ascii="宋体" w:eastAsia="宋体" w:hAnsi="宋体" w:hint="eastAsia"/>
        </w:rPr>
        <w:t>在不会点燃</w:t>
      </w:r>
      <w:r w:rsidR="006A74F9">
        <w:rPr>
          <w:rFonts w:ascii="宋体" w:eastAsia="宋体" w:hAnsi="宋体" w:hint="eastAsia"/>
        </w:rPr>
        <w:t>内</w:t>
      </w:r>
      <w:r w:rsidR="00A076EC" w:rsidRPr="00A076EC">
        <w:rPr>
          <w:rFonts w:ascii="宋体" w:eastAsia="宋体" w:hAnsi="宋体" w:hint="eastAsia"/>
        </w:rPr>
        <w:t>层的范围内，至少15</w:t>
      </w:r>
      <w:r>
        <w:rPr>
          <w:rFonts w:ascii="宋体" w:eastAsia="宋体" w:hAnsi="宋体"/>
        </w:rPr>
        <w:t> </w:t>
      </w:r>
      <w:r w:rsidR="00A076EC" w:rsidRPr="00A076EC">
        <w:rPr>
          <w:rFonts w:ascii="宋体" w:eastAsia="宋体" w:hAnsi="宋体" w:hint="eastAsia"/>
        </w:rPr>
        <w:t>%</w:t>
      </w:r>
      <w:r>
        <w:rPr>
          <w:rFonts w:ascii="宋体" w:eastAsia="宋体" w:hAnsi="宋体" w:hint="eastAsia"/>
        </w:rPr>
        <w:t>样品</w:t>
      </w:r>
      <w:r w:rsidRPr="00A076EC">
        <w:rPr>
          <w:rFonts w:ascii="宋体" w:eastAsia="宋体" w:hAnsi="宋体" w:hint="eastAsia"/>
        </w:rPr>
        <w:t>的</w:t>
      </w:r>
      <w:r w:rsidR="00A076EC" w:rsidRPr="00A076EC">
        <w:rPr>
          <w:rFonts w:ascii="宋体" w:eastAsia="宋体" w:hAnsi="宋体" w:hint="eastAsia"/>
        </w:rPr>
        <w:t>入射能</w:t>
      </w:r>
      <w:r w:rsidR="006A74F9">
        <w:rPr>
          <w:rFonts w:ascii="宋体" w:eastAsia="宋体" w:hAnsi="宋体" w:hint="eastAsia"/>
        </w:rPr>
        <w:t>量</w:t>
      </w:r>
      <w:r w:rsidR="00A076EC" w:rsidRPr="00A076EC">
        <w:rPr>
          <w:rFonts w:ascii="宋体" w:eastAsia="宋体" w:hAnsi="宋体" w:hint="eastAsia"/>
        </w:rPr>
        <w:t>在</w:t>
      </w:r>
      <w:r>
        <w:rPr>
          <w:rFonts w:ascii="宋体" w:eastAsia="宋体" w:hAnsi="宋体" w:hint="eastAsia"/>
        </w:rPr>
        <w:t>肯定</w:t>
      </w:r>
      <w:r w:rsidR="00A076EC" w:rsidRPr="00A076EC">
        <w:rPr>
          <w:rFonts w:ascii="宋体" w:eastAsia="宋体" w:hAnsi="宋体" w:hint="eastAsia"/>
        </w:rPr>
        <w:t>点燃</w:t>
      </w:r>
      <w:r w:rsidR="006A74F9">
        <w:rPr>
          <w:rFonts w:ascii="宋体" w:eastAsia="宋体" w:hAnsi="宋体" w:hint="eastAsia"/>
        </w:rPr>
        <w:t>内</w:t>
      </w:r>
      <w:r w:rsidR="00A076EC" w:rsidRPr="00A076EC">
        <w:rPr>
          <w:rFonts w:ascii="宋体" w:eastAsia="宋体" w:hAnsi="宋体" w:hint="eastAsia"/>
        </w:rPr>
        <w:t>层的范围内，</w:t>
      </w:r>
      <w:r>
        <w:rPr>
          <w:rFonts w:ascii="宋体" w:eastAsia="宋体" w:hAnsi="宋体" w:hint="eastAsia"/>
        </w:rPr>
        <w:t>有</w:t>
      </w:r>
      <w:r w:rsidR="00A076EC" w:rsidRPr="00A076EC">
        <w:rPr>
          <w:rFonts w:ascii="宋体" w:eastAsia="宋体" w:hAnsi="宋体" w:hint="eastAsia"/>
        </w:rPr>
        <w:t>50</w:t>
      </w:r>
      <w:r>
        <w:rPr>
          <w:rFonts w:ascii="宋体" w:eastAsia="宋体" w:hAnsi="宋体"/>
        </w:rPr>
        <w:t> </w:t>
      </w:r>
      <w:r w:rsidR="00A076EC" w:rsidRPr="00A076EC">
        <w:rPr>
          <w:rFonts w:ascii="宋体" w:eastAsia="宋体" w:hAnsi="宋体" w:hint="eastAsia"/>
        </w:rPr>
        <w:t>%</w:t>
      </w:r>
      <w:r>
        <w:rPr>
          <w:rFonts w:ascii="宋体" w:eastAsia="宋体" w:hAnsi="宋体" w:hint="eastAsia"/>
        </w:rPr>
        <w:t>至</w:t>
      </w:r>
      <w:r w:rsidR="00A076EC" w:rsidRPr="00A076EC">
        <w:rPr>
          <w:rFonts w:ascii="宋体" w:eastAsia="宋体" w:hAnsi="宋体" w:hint="eastAsia"/>
        </w:rPr>
        <w:t>70</w:t>
      </w:r>
      <w:r>
        <w:rPr>
          <w:rFonts w:ascii="MS Mincho" w:eastAsia="MS Mincho" w:hAnsi="MS Mincho" w:cs="MS Mincho" w:hint="eastAsia"/>
        </w:rPr>
        <w:t> </w:t>
      </w:r>
      <w:r w:rsidR="00A076EC" w:rsidRPr="00A076EC">
        <w:rPr>
          <w:rFonts w:ascii="宋体" w:eastAsia="宋体" w:hAnsi="宋体" w:hint="eastAsia"/>
        </w:rPr>
        <w:t>%</w:t>
      </w:r>
      <w:r>
        <w:rPr>
          <w:rFonts w:ascii="宋体" w:eastAsia="宋体" w:hAnsi="宋体" w:hint="eastAsia"/>
        </w:rPr>
        <w:t>样品</w:t>
      </w:r>
      <w:r w:rsidR="00A076EC" w:rsidRPr="00A076EC">
        <w:rPr>
          <w:rFonts w:ascii="宋体" w:eastAsia="宋体" w:hAnsi="宋体" w:hint="eastAsia"/>
        </w:rPr>
        <w:t>的入射能</w:t>
      </w:r>
      <w:r w:rsidR="006A74F9">
        <w:rPr>
          <w:rFonts w:ascii="宋体" w:eastAsia="宋体" w:hAnsi="宋体" w:hint="eastAsia"/>
        </w:rPr>
        <w:t>量</w:t>
      </w:r>
      <w:r w:rsidR="00A076EC" w:rsidRPr="00A076EC">
        <w:rPr>
          <w:rFonts w:ascii="宋体" w:eastAsia="宋体" w:hAnsi="宋体" w:hint="eastAsia"/>
        </w:rPr>
        <w:t>在测定的</w:t>
      </w:r>
      <w:r w:rsidR="006A74F9">
        <w:rPr>
          <w:rFonts w:ascii="宋体" w:eastAsia="宋体" w:hAnsi="宋体" w:hint="eastAsia"/>
        </w:rPr>
        <w:t>内</w:t>
      </w:r>
      <w:r w:rsidR="00A076EC" w:rsidRPr="00A076EC">
        <w:rPr>
          <w:rFonts w:ascii="宋体" w:eastAsia="宋体" w:hAnsi="宋体" w:hint="eastAsia"/>
        </w:rPr>
        <w:t>层</w:t>
      </w:r>
      <w:r w:rsidR="006A74F9">
        <w:rPr>
          <w:rStyle w:val="affffffa"/>
          <w:rFonts w:ascii="Times New Roman" w:eastAsia="宋体" w:hint="eastAsia"/>
          <w:kern w:val="2"/>
        </w:rPr>
        <w:t>点燃</w:t>
      </w:r>
      <w:r w:rsidR="00A076EC" w:rsidRPr="00A076EC">
        <w:rPr>
          <w:rFonts w:ascii="宋体" w:eastAsia="宋体" w:hAnsi="宋体" w:hint="eastAsia"/>
        </w:rPr>
        <w:t>能量值的20</w:t>
      </w:r>
      <w:r>
        <w:rPr>
          <w:rFonts w:ascii="宋体" w:eastAsia="宋体" w:hAnsi="宋体"/>
        </w:rPr>
        <w:t> </w:t>
      </w:r>
      <w:r w:rsidR="00A076EC" w:rsidRPr="00A076EC">
        <w:rPr>
          <w:rFonts w:ascii="宋体" w:eastAsia="宋体" w:hAnsi="宋体" w:hint="eastAsia"/>
        </w:rPr>
        <w:t>%</w:t>
      </w:r>
      <w:r w:rsidR="00645619">
        <w:rPr>
          <w:rFonts w:ascii="宋体" w:eastAsia="宋体" w:hAnsi="宋体" w:hint="eastAsia"/>
        </w:rPr>
        <w:t>公差范围</w:t>
      </w:r>
      <w:r w:rsidR="00A076EC" w:rsidRPr="00A076EC">
        <w:rPr>
          <w:rFonts w:ascii="宋体" w:eastAsia="宋体" w:hAnsi="宋体" w:hint="eastAsia"/>
        </w:rPr>
        <w:t>内。如果在这些范围内没有足够的数据，应</w:t>
      </w:r>
      <w:r w:rsidR="00645619">
        <w:rPr>
          <w:rFonts w:ascii="宋体" w:eastAsia="宋体" w:hAnsi="宋体" w:hint="eastAsia"/>
        </w:rPr>
        <w:t>在</w:t>
      </w:r>
      <w:r w:rsidR="006A74F9">
        <w:rPr>
          <w:rStyle w:val="affffffa"/>
          <w:rFonts w:ascii="Times New Roman" w:eastAsia="宋体" w:hint="eastAsia"/>
          <w:kern w:val="2"/>
        </w:rPr>
        <w:t>一定</w:t>
      </w:r>
      <w:r w:rsidR="00A076EC" w:rsidRPr="00A076EC">
        <w:rPr>
          <w:rFonts w:ascii="宋体" w:eastAsia="宋体" w:hAnsi="宋体" w:hint="eastAsia"/>
        </w:rPr>
        <w:t>的入射能范围内进行</w:t>
      </w:r>
      <w:r w:rsidR="006A74F9">
        <w:rPr>
          <w:rStyle w:val="affffffa"/>
          <w:rFonts w:ascii="Times New Roman" w:eastAsia="宋体" w:hint="eastAsia"/>
          <w:kern w:val="2"/>
        </w:rPr>
        <w:t>补充</w:t>
      </w:r>
      <w:r w:rsidR="00993491">
        <w:rPr>
          <w:rFonts w:ascii="宋体" w:eastAsia="宋体" w:hAnsi="宋体" w:hint="eastAsia"/>
        </w:rPr>
        <w:t>测试，</w:t>
      </w:r>
      <w:r w:rsidR="006A74F9">
        <w:rPr>
          <w:rFonts w:ascii="宋体" w:eastAsia="宋体" w:hAnsi="宋体" w:hint="eastAsia"/>
        </w:rPr>
        <w:t>并记录面</w:t>
      </w:r>
      <w:r w:rsidR="00A076EC" w:rsidRPr="00A076EC">
        <w:rPr>
          <w:rFonts w:ascii="宋体" w:eastAsia="宋体" w:hAnsi="宋体" w:hint="eastAsia"/>
        </w:rPr>
        <w:t>料</w:t>
      </w:r>
      <w:r w:rsidR="006A74F9">
        <w:rPr>
          <w:rFonts w:ascii="宋体" w:eastAsia="宋体" w:hAnsi="宋体" w:hint="eastAsia"/>
        </w:rPr>
        <w:t>测后状态</w:t>
      </w:r>
      <w:r w:rsidR="00A076EC" w:rsidRPr="00A076EC">
        <w:rPr>
          <w:rFonts w:ascii="宋体" w:eastAsia="宋体" w:hAnsi="宋体" w:hint="eastAsia"/>
        </w:rPr>
        <w:t>。</w:t>
      </w:r>
      <w:r w:rsidR="00645619">
        <w:rPr>
          <w:rFonts w:ascii="宋体" w:eastAsia="宋体" w:hAnsi="宋体" w:hint="eastAsia"/>
        </w:rPr>
        <w:t>应</w:t>
      </w:r>
      <w:r w:rsidR="00A076EC" w:rsidRPr="00A076EC">
        <w:rPr>
          <w:rFonts w:ascii="宋体" w:eastAsia="宋体" w:hAnsi="宋体" w:hint="eastAsia"/>
        </w:rPr>
        <w:t>至少</w:t>
      </w:r>
      <w:r w:rsidR="00645619">
        <w:rPr>
          <w:rFonts w:ascii="宋体" w:eastAsia="宋体" w:hAnsi="宋体" w:hint="eastAsia"/>
        </w:rPr>
        <w:t>有</w:t>
      </w:r>
      <w:r w:rsidR="00A076EC" w:rsidRPr="00A076EC">
        <w:rPr>
          <w:rFonts w:ascii="宋体" w:eastAsia="宋体" w:hAnsi="宋体" w:hint="eastAsia"/>
        </w:rPr>
        <w:t>20个数据</w:t>
      </w:r>
      <w:r w:rsidR="006A74F9">
        <w:rPr>
          <w:rFonts w:ascii="宋体" w:eastAsia="宋体" w:hAnsi="宋体" w:hint="eastAsia"/>
        </w:rPr>
        <w:t>点</w:t>
      </w:r>
      <w:r w:rsidR="00645619">
        <w:rPr>
          <w:rFonts w:ascii="宋体" w:eastAsia="宋体" w:hAnsi="宋体" w:hint="eastAsia"/>
        </w:rPr>
        <w:t>的入射能量符合</w:t>
      </w:r>
      <w:r w:rsidR="00A076EC" w:rsidRPr="00A076EC">
        <w:rPr>
          <w:rFonts w:ascii="宋体" w:eastAsia="宋体" w:hAnsi="宋体" w:hint="eastAsia"/>
        </w:rPr>
        <w:t>上</w:t>
      </w:r>
      <w:r w:rsidR="00645619">
        <w:rPr>
          <w:rFonts w:ascii="宋体" w:eastAsia="宋体" w:hAnsi="宋体" w:hint="eastAsia"/>
        </w:rPr>
        <w:t>述</w:t>
      </w:r>
      <w:r w:rsidR="00A076EC" w:rsidRPr="00A076EC">
        <w:rPr>
          <w:rFonts w:ascii="宋体" w:eastAsia="宋体" w:hAnsi="宋体" w:hint="eastAsia"/>
        </w:rPr>
        <w:t>分布。</w:t>
      </w:r>
    </w:p>
    <w:p w14:paraId="6896F716" w14:textId="77777777" w:rsidR="002D0B00" w:rsidRPr="00645619" w:rsidRDefault="00FE19D2" w:rsidP="002B581C">
      <w:pPr>
        <w:pStyle w:val="afa"/>
        <w:wordWrap/>
        <w:spacing w:before="156" w:after="156"/>
        <w:ind w:left="0"/>
        <w:rPr>
          <w:rFonts w:ascii="宋体" w:eastAsia="宋体" w:hAnsi="宋体"/>
        </w:rPr>
      </w:pPr>
      <w:r w:rsidRPr="00645619">
        <w:rPr>
          <w:rFonts w:ascii="宋体" w:eastAsia="宋体" w:hAnsi="宋体" w:hint="eastAsia"/>
        </w:rPr>
        <w:t>以下</w:t>
      </w:r>
      <w:r w:rsidRPr="00645619">
        <w:rPr>
          <w:rStyle w:val="affffffa"/>
          <w:rFonts w:ascii="Times New Roman" w:eastAsia="宋体" w:hint="eastAsia"/>
          <w:kern w:val="2"/>
        </w:rPr>
        <w:t>方法</w:t>
      </w:r>
      <w:r w:rsidR="00645619" w:rsidRPr="00645619">
        <w:rPr>
          <w:rStyle w:val="affffffa"/>
          <w:rFonts w:ascii="Times New Roman" w:eastAsia="宋体" w:hint="eastAsia"/>
          <w:kern w:val="2"/>
        </w:rPr>
        <w:t>可用于</w:t>
      </w:r>
      <w:r w:rsidR="002D0B00" w:rsidRPr="00645619">
        <w:rPr>
          <w:rFonts w:ascii="宋体" w:eastAsia="宋体" w:hAnsi="宋体" w:hint="eastAsia"/>
        </w:rPr>
        <w:t>确定</w:t>
      </w:r>
      <w:r w:rsidR="006A74F9" w:rsidRPr="00645619">
        <w:rPr>
          <w:rFonts w:ascii="宋体" w:eastAsia="宋体" w:hAnsi="宋体" w:hint="eastAsia"/>
        </w:rPr>
        <w:t>多层面料的内</w:t>
      </w:r>
      <w:r w:rsidR="002D0B00" w:rsidRPr="00645619">
        <w:rPr>
          <w:rFonts w:ascii="宋体" w:eastAsia="宋体" w:hAnsi="宋体" w:hint="eastAsia"/>
        </w:rPr>
        <w:t>层</w:t>
      </w:r>
      <w:r w:rsidRPr="00645619">
        <w:rPr>
          <w:rFonts w:ascii="宋体" w:eastAsia="宋体" w:hAnsi="宋体" w:hint="eastAsia"/>
        </w:rPr>
        <w:t>点燃状态</w:t>
      </w:r>
      <w:r w:rsidR="002D0B00" w:rsidRPr="00645619">
        <w:rPr>
          <w:rFonts w:ascii="宋体" w:eastAsia="宋体" w:hAnsi="宋体" w:hint="eastAsia"/>
        </w:rPr>
        <w:t>，</w:t>
      </w:r>
      <w:r w:rsidR="00645619" w:rsidRPr="00645619">
        <w:rPr>
          <w:rFonts w:ascii="宋体" w:eastAsia="宋体" w:hAnsi="宋体" w:hint="eastAsia"/>
        </w:rPr>
        <w:t>采用此方法时，无需</w:t>
      </w:r>
      <w:r w:rsidR="002D0B00" w:rsidRPr="00645619">
        <w:rPr>
          <w:rFonts w:ascii="宋体" w:eastAsia="宋体" w:hAnsi="宋体" w:hint="eastAsia"/>
        </w:rPr>
        <w:t>考虑</w:t>
      </w:r>
      <w:r w:rsidR="00645619" w:rsidRPr="00645619">
        <w:rPr>
          <w:rFonts w:ascii="宋体" w:eastAsia="宋体" w:hAnsi="宋体" w:hint="eastAsia"/>
        </w:rPr>
        <w:t>所</w:t>
      </w:r>
      <w:r w:rsidR="002D0B00" w:rsidRPr="00645619">
        <w:rPr>
          <w:rFonts w:ascii="宋体" w:eastAsia="宋体" w:hAnsi="宋体" w:hint="eastAsia"/>
        </w:rPr>
        <w:t>产生的入射能</w:t>
      </w:r>
      <w:r w:rsidR="00645619" w:rsidRPr="00645619">
        <w:rPr>
          <w:rFonts w:ascii="宋体" w:eastAsia="宋体" w:hAnsi="宋体" w:hint="eastAsia"/>
        </w:rPr>
        <w:t>量、该入射能量和</w:t>
      </w:r>
      <w:r w:rsidR="002D0B00" w:rsidRPr="00645619">
        <w:rPr>
          <w:rFonts w:ascii="宋体" w:eastAsia="宋体" w:hAnsi="宋体" w:hint="eastAsia"/>
        </w:rPr>
        <w:t>斯托尔曲线或</w:t>
      </w:r>
      <w:r w:rsidR="00993491" w:rsidRPr="00645619">
        <w:rPr>
          <w:rFonts w:ascii="宋体" w:eastAsia="宋体" w:hAnsi="宋体" w:hint="eastAsia"/>
        </w:rPr>
        <w:t>电弧热防护性能值</w:t>
      </w:r>
      <w:r w:rsidR="002D0B00" w:rsidRPr="00645619">
        <w:rPr>
          <w:rFonts w:ascii="宋体" w:eastAsia="宋体" w:hAnsi="宋体" w:hint="eastAsia"/>
        </w:rPr>
        <w:t>的关系以及破裂</w:t>
      </w:r>
      <w:r w:rsidR="00645619" w:rsidRPr="00645619">
        <w:rPr>
          <w:rFonts w:ascii="宋体" w:eastAsia="宋体" w:hAnsi="宋体" w:hint="eastAsia"/>
        </w:rPr>
        <w:t>状态</w:t>
      </w:r>
      <w:r w:rsidR="002D0B00" w:rsidRPr="00645619">
        <w:rPr>
          <w:rFonts w:ascii="宋体" w:eastAsia="宋体" w:hAnsi="宋体" w:hint="eastAsia"/>
        </w:rPr>
        <w:t>。</w:t>
      </w:r>
      <w:r w:rsidR="00645619" w:rsidRPr="00645619">
        <w:rPr>
          <w:rFonts w:ascii="宋体" w:eastAsia="宋体" w:hAnsi="宋体" w:hint="eastAsia"/>
        </w:rPr>
        <w:t>本</w:t>
      </w:r>
      <w:r w:rsidR="002D0B00" w:rsidRPr="00645619">
        <w:rPr>
          <w:rFonts w:ascii="宋体" w:eastAsia="宋体" w:hAnsi="宋体" w:hint="eastAsia"/>
        </w:rPr>
        <w:t>方法</w:t>
      </w:r>
      <w:r w:rsidR="00645619" w:rsidRPr="00645619">
        <w:rPr>
          <w:rFonts w:ascii="宋体" w:eastAsia="宋体" w:hAnsi="宋体" w:hint="eastAsia"/>
        </w:rPr>
        <w:t>可</w:t>
      </w:r>
      <w:r w:rsidR="002D0B00" w:rsidRPr="00645619">
        <w:rPr>
          <w:rFonts w:ascii="宋体" w:eastAsia="宋体" w:hAnsi="宋体" w:hint="eastAsia"/>
        </w:rPr>
        <w:t>适用于单</w:t>
      </w:r>
      <w:r w:rsidR="00B90C5F" w:rsidRPr="00645619">
        <w:rPr>
          <w:rFonts w:ascii="宋体" w:eastAsia="宋体" w:hAnsi="宋体" w:hint="eastAsia"/>
        </w:rPr>
        <w:t>层</w:t>
      </w:r>
      <w:r w:rsidR="002D0B00" w:rsidRPr="00645619">
        <w:rPr>
          <w:rFonts w:ascii="宋体" w:eastAsia="宋体" w:hAnsi="宋体" w:hint="eastAsia"/>
        </w:rPr>
        <w:t>或多</w:t>
      </w:r>
      <w:r w:rsidR="00B90C5F" w:rsidRPr="00645619">
        <w:rPr>
          <w:rFonts w:ascii="宋体" w:eastAsia="宋体" w:hAnsi="宋体" w:hint="eastAsia"/>
        </w:rPr>
        <w:t>层内层面料</w:t>
      </w:r>
      <w:r w:rsidR="00645619" w:rsidRPr="00645619">
        <w:rPr>
          <w:rFonts w:ascii="宋体" w:eastAsia="宋体" w:hAnsi="宋体" w:hint="eastAsia"/>
        </w:rPr>
        <w:t>点燃的确定</w:t>
      </w:r>
      <w:r w:rsidR="002D0B00" w:rsidRPr="00645619">
        <w:rPr>
          <w:rFonts w:ascii="宋体" w:eastAsia="宋体" w:hAnsi="宋体" w:hint="eastAsia"/>
        </w:rPr>
        <w:t>。</w:t>
      </w:r>
    </w:p>
    <w:p w14:paraId="0291F31E" w14:textId="77777777" w:rsidR="002D0B00" w:rsidRDefault="00645619" w:rsidP="002B581C">
      <w:pPr>
        <w:pStyle w:val="afa"/>
        <w:wordWrap/>
        <w:spacing w:before="156" w:after="156"/>
        <w:ind w:left="0"/>
        <w:rPr>
          <w:rFonts w:ascii="宋体" w:eastAsia="宋体" w:hAnsi="宋体"/>
        </w:rPr>
      </w:pPr>
      <w:r>
        <w:rPr>
          <w:rFonts w:ascii="宋体" w:eastAsia="宋体" w:hAnsi="宋体" w:hint="eastAsia"/>
        </w:rPr>
        <w:t>一组</w:t>
      </w:r>
      <w:r w:rsidR="00B90C5F">
        <w:rPr>
          <w:rFonts w:ascii="宋体" w:eastAsia="宋体" w:hAnsi="宋体" w:hint="eastAsia"/>
        </w:rPr>
        <w:t>平</w:t>
      </w:r>
      <w:r>
        <w:rPr>
          <w:rFonts w:ascii="宋体" w:eastAsia="宋体" w:hAnsi="宋体" w:hint="eastAsia"/>
        </w:rPr>
        <w:t>板出现</w:t>
      </w:r>
      <w:r w:rsidR="00B90C5F">
        <w:rPr>
          <w:rFonts w:ascii="宋体" w:eastAsia="宋体" w:hAnsi="宋体" w:hint="eastAsia"/>
        </w:rPr>
        <w:t>内</w:t>
      </w:r>
      <w:r w:rsidR="002D0B00" w:rsidRPr="002D0B00">
        <w:rPr>
          <w:rFonts w:ascii="宋体" w:eastAsia="宋体" w:hAnsi="宋体" w:hint="eastAsia"/>
        </w:rPr>
        <w:t>层</w:t>
      </w:r>
      <w:r w:rsidR="00B90C5F">
        <w:rPr>
          <w:rFonts w:ascii="宋体" w:eastAsia="宋体" w:hAnsi="宋体" w:hint="eastAsia"/>
        </w:rPr>
        <w:t>点燃</w:t>
      </w:r>
      <w:r w:rsidR="002D0B00" w:rsidRPr="002D0B00">
        <w:rPr>
          <w:rFonts w:ascii="宋体" w:eastAsia="宋体" w:hAnsi="宋体" w:hint="eastAsia"/>
        </w:rPr>
        <w:t>，记录为1，</w:t>
      </w:r>
      <w:r w:rsidR="00B90C5F">
        <w:rPr>
          <w:rFonts w:ascii="宋体" w:eastAsia="宋体" w:hAnsi="宋体" w:hint="eastAsia"/>
        </w:rPr>
        <w:t>未</w:t>
      </w:r>
      <w:r>
        <w:rPr>
          <w:rFonts w:ascii="宋体" w:eastAsia="宋体" w:hAnsi="宋体" w:hint="eastAsia"/>
        </w:rPr>
        <w:t>出现</w:t>
      </w:r>
      <w:r w:rsidR="00B90C5F">
        <w:rPr>
          <w:rFonts w:ascii="宋体" w:eastAsia="宋体" w:hAnsi="宋体" w:hint="eastAsia"/>
        </w:rPr>
        <w:t>点燃记录为</w:t>
      </w:r>
      <w:r w:rsidR="002D0B00" w:rsidRPr="002D0B00">
        <w:rPr>
          <w:rFonts w:ascii="宋体" w:eastAsia="宋体" w:hAnsi="宋体" w:hint="eastAsia"/>
        </w:rPr>
        <w:t>0。</w:t>
      </w:r>
    </w:p>
    <w:p w14:paraId="34287D7F" w14:textId="77777777" w:rsidR="002D0B00" w:rsidRDefault="00645619" w:rsidP="002B581C">
      <w:pPr>
        <w:pStyle w:val="afa"/>
        <w:wordWrap/>
        <w:spacing w:before="156" w:after="156"/>
        <w:ind w:left="0"/>
        <w:rPr>
          <w:rFonts w:ascii="宋体" w:eastAsia="宋体" w:hAnsi="宋体"/>
        </w:rPr>
      </w:pPr>
      <w:r w:rsidRPr="007262DB">
        <w:rPr>
          <w:rFonts w:ascii="宋体" w:eastAsia="宋体" w:hAnsi="宋体" w:hint="eastAsia"/>
        </w:rPr>
        <w:t>对</w:t>
      </w:r>
      <w:r>
        <w:rPr>
          <w:rFonts w:ascii="宋体" w:eastAsia="宋体" w:hAnsi="宋体" w:hint="eastAsia"/>
        </w:rPr>
        <w:t>测试</w:t>
      </w:r>
      <w:r w:rsidRPr="007262DB">
        <w:rPr>
          <w:rFonts w:ascii="宋体" w:eastAsia="宋体" w:hAnsi="宋体" w:hint="eastAsia"/>
        </w:rPr>
        <w:t>数据</w:t>
      </w:r>
      <w:r>
        <w:rPr>
          <w:rFonts w:ascii="宋体" w:eastAsia="宋体" w:hAnsi="宋体" w:hint="eastAsia"/>
        </w:rPr>
        <w:t>结果进行</w:t>
      </w:r>
      <w:r w:rsidRPr="007262DB">
        <w:rPr>
          <w:rFonts w:ascii="宋体" w:eastAsia="宋体" w:hAnsi="宋体" w:hint="eastAsia"/>
        </w:rPr>
        <w:t>逻辑回归</w:t>
      </w:r>
      <w:r>
        <w:rPr>
          <w:rFonts w:ascii="宋体" w:eastAsia="宋体" w:hAnsi="宋体" w:hint="eastAsia"/>
        </w:rPr>
        <w:t>分析</w:t>
      </w:r>
      <w:r w:rsidR="002D0B00" w:rsidRPr="002D0B00">
        <w:rPr>
          <w:rFonts w:ascii="宋体" w:eastAsia="宋体" w:hAnsi="宋体" w:hint="eastAsia"/>
        </w:rPr>
        <w:t>。</w:t>
      </w:r>
      <w:r w:rsidR="00DC38D0">
        <w:rPr>
          <w:rFonts w:ascii="宋体" w:eastAsia="宋体" w:hAnsi="宋体" w:hint="eastAsia"/>
        </w:rPr>
        <w:t>以</w:t>
      </w:r>
      <w:r w:rsidR="002D0B00" w:rsidRPr="002D0B00">
        <w:rPr>
          <w:rFonts w:ascii="宋体" w:eastAsia="宋体" w:hAnsi="宋体" w:hint="eastAsia"/>
        </w:rPr>
        <w:t>每</w:t>
      </w:r>
      <w:r w:rsidR="00DC38D0">
        <w:rPr>
          <w:rFonts w:ascii="宋体" w:eastAsia="宋体" w:hAnsi="宋体" w:hint="eastAsia"/>
        </w:rPr>
        <w:t>组</w:t>
      </w:r>
      <w:r w:rsidR="00824712">
        <w:rPr>
          <w:rFonts w:ascii="宋体" w:eastAsia="宋体" w:hAnsi="宋体" w:hint="eastAsia"/>
        </w:rPr>
        <w:t>平</w:t>
      </w:r>
      <w:r w:rsidR="002D0B00" w:rsidRPr="002D0B00">
        <w:rPr>
          <w:rFonts w:ascii="宋体" w:eastAsia="宋体" w:hAnsi="宋体" w:hint="eastAsia"/>
        </w:rPr>
        <w:t>板</w:t>
      </w:r>
      <w:r w:rsidR="00993491" w:rsidRPr="002D0B00">
        <w:rPr>
          <w:rFonts w:ascii="宋体" w:eastAsia="宋体" w:hAnsi="宋体" w:hint="eastAsia"/>
        </w:rPr>
        <w:t>传感器</w:t>
      </w:r>
      <w:r w:rsidR="00824712">
        <w:rPr>
          <w:rFonts w:ascii="宋体" w:eastAsia="宋体" w:hAnsi="宋体" w:hint="eastAsia"/>
        </w:rPr>
        <w:t>测</w:t>
      </w:r>
      <w:r w:rsidR="00993491">
        <w:rPr>
          <w:rFonts w:ascii="宋体" w:eastAsia="宋体" w:hAnsi="宋体" w:hint="eastAsia"/>
        </w:rPr>
        <w:t>得</w:t>
      </w:r>
      <w:r w:rsidR="002D0B00" w:rsidRPr="002D0B00">
        <w:rPr>
          <w:rFonts w:ascii="宋体" w:eastAsia="宋体" w:hAnsi="宋体" w:hint="eastAsia"/>
        </w:rPr>
        <w:t>的平均入射能</w:t>
      </w:r>
      <w:r w:rsidR="00824712">
        <w:rPr>
          <w:rFonts w:ascii="宋体" w:eastAsia="宋体" w:hAnsi="宋体" w:hint="eastAsia"/>
        </w:rPr>
        <w:t>量</w:t>
      </w:r>
      <w:r w:rsidR="00993491">
        <w:rPr>
          <w:rFonts w:ascii="宋体" w:eastAsia="宋体" w:hAnsi="宋体" w:hint="eastAsia"/>
        </w:rPr>
        <w:t>的</w:t>
      </w:r>
      <w:r w:rsidR="002D0B00" w:rsidRPr="002D0B00">
        <w:rPr>
          <w:rFonts w:ascii="宋体" w:eastAsia="宋体" w:hAnsi="宋体" w:hint="eastAsia"/>
        </w:rPr>
        <w:t>最大值作</w:t>
      </w:r>
      <w:r w:rsidR="00993491">
        <w:rPr>
          <w:rFonts w:ascii="宋体" w:eastAsia="宋体" w:hAnsi="宋体" w:hint="eastAsia"/>
        </w:rPr>
        <w:t>为</w:t>
      </w:r>
      <w:r w:rsidR="002D0B00" w:rsidRPr="002D0B00">
        <w:rPr>
          <w:rFonts w:ascii="宋体" w:eastAsia="宋体" w:hAnsi="宋体" w:hint="eastAsia"/>
        </w:rPr>
        <w:t>连续变量X。相应的Y值</w:t>
      </w:r>
      <w:r w:rsidR="00993491">
        <w:rPr>
          <w:rFonts w:ascii="宋体" w:eastAsia="宋体" w:hAnsi="宋体" w:hint="eastAsia"/>
        </w:rPr>
        <w:t>为</w:t>
      </w:r>
      <w:r w:rsidR="00DC38D0">
        <w:rPr>
          <w:rFonts w:ascii="宋体" w:eastAsia="宋体" w:hAnsi="宋体" w:hint="eastAsia"/>
        </w:rPr>
        <w:t>平板面料</w:t>
      </w:r>
      <w:r w:rsidR="00824712">
        <w:rPr>
          <w:rFonts w:ascii="宋体" w:eastAsia="宋体" w:hAnsi="宋体" w:hint="eastAsia"/>
        </w:rPr>
        <w:t>内</w:t>
      </w:r>
      <w:r w:rsidR="002D0B00" w:rsidRPr="002D0B00">
        <w:rPr>
          <w:rFonts w:ascii="宋体" w:eastAsia="宋体" w:hAnsi="宋体" w:hint="eastAsia"/>
        </w:rPr>
        <w:t>层</w:t>
      </w:r>
      <w:r w:rsidR="00824712">
        <w:rPr>
          <w:rFonts w:ascii="宋体" w:eastAsia="宋体" w:hAnsi="宋体" w:hint="eastAsia"/>
        </w:rPr>
        <w:t>点燃状态</w:t>
      </w:r>
      <w:r w:rsidR="002D0B00" w:rsidRPr="002D0B00">
        <w:rPr>
          <w:rFonts w:ascii="宋体" w:eastAsia="宋体" w:hAnsi="宋体" w:hint="eastAsia"/>
        </w:rPr>
        <w:t>，</w:t>
      </w:r>
      <w:r w:rsidR="00824712">
        <w:rPr>
          <w:rFonts w:ascii="宋体" w:eastAsia="宋体" w:hAnsi="宋体" w:hint="eastAsia"/>
        </w:rPr>
        <w:t>点燃</w:t>
      </w:r>
      <w:r w:rsidR="00824712" w:rsidRPr="002D0B00">
        <w:rPr>
          <w:rFonts w:ascii="宋体" w:eastAsia="宋体" w:hAnsi="宋体" w:hint="eastAsia"/>
        </w:rPr>
        <w:t>记录为1，</w:t>
      </w:r>
      <w:r w:rsidR="00824712">
        <w:rPr>
          <w:rFonts w:ascii="宋体" w:eastAsia="宋体" w:hAnsi="宋体" w:hint="eastAsia"/>
        </w:rPr>
        <w:t>未点燃记录为</w:t>
      </w:r>
      <w:r w:rsidR="00824712" w:rsidRPr="002D0B00">
        <w:rPr>
          <w:rFonts w:ascii="宋体" w:eastAsia="宋体" w:hAnsi="宋体" w:hint="eastAsia"/>
        </w:rPr>
        <w:t>0</w:t>
      </w:r>
      <w:r w:rsidR="002D0B00" w:rsidRPr="002D0B00">
        <w:rPr>
          <w:rFonts w:ascii="宋体" w:eastAsia="宋体" w:hAnsi="宋体" w:hint="eastAsia"/>
        </w:rPr>
        <w:t>。</w:t>
      </w:r>
    </w:p>
    <w:p w14:paraId="10634271" w14:textId="77777777" w:rsidR="002D0B00" w:rsidRDefault="00DC38D0" w:rsidP="002B581C">
      <w:pPr>
        <w:pStyle w:val="afa"/>
        <w:wordWrap/>
        <w:spacing w:before="156" w:after="156"/>
        <w:ind w:left="0"/>
        <w:rPr>
          <w:rFonts w:ascii="宋体" w:eastAsia="宋体" w:hAnsi="宋体"/>
        </w:rPr>
      </w:pPr>
      <w:r w:rsidRPr="00DC38D0">
        <w:rPr>
          <w:rFonts w:ascii="宋体" w:eastAsia="宋体" w:hAnsi="宋体" w:hint="eastAsia"/>
        </w:rPr>
        <w:t>通过逻辑回归方法确定的斜率和截距按</w:t>
      </w:r>
      <w:r w:rsidR="002D0B00" w:rsidRPr="00DC38D0">
        <w:rPr>
          <w:rFonts w:ascii="宋体" w:eastAsia="宋体" w:hAnsi="宋体" w:hint="eastAsia"/>
        </w:rPr>
        <w:t>式</w:t>
      </w:r>
      <w:r w:rsidR="004C767A" w:rsidRPr="00DC38D0">
        <w:rPr>
          <w:rFonts w:ascii="宋体" w:eastAsia="宋体" w:hAnsi="宋体" w:hint="eastAsia"/>
        </w:rPr>
        <w:t>（</w:t>
      </w:r>
      <w:r w:rsidRPr="00DC38D0">
        <w:rPr>
          <w:rFonts w:ascii="宋体" w:eastAsia="宋体" w:hAnsi="宋体" w:hint="eastAsia"/>
        </w:rPr>
        <w:t>11</w:t>
      </w:r>
      <w:r w:rsidR="004C767A" w:rsidRPr="00DC38D0">
        <w:rPr>
          <w:rFonts w:ascii="宋体" w:eastAsia="宋体" w:hAnsi="宋体" w:hint="eastAsia"/>
        </w:rPr>
        <w:t>）</w:t>
      </w:r>
      <w:r>
        <w:rPr>
          <w:rFonts w:ascii="宋体" w:eastAsia="宋体" w:hAnsi="宋体" w:hint="eastAsia"/>
        </w:rPr>
        <w:t>倒推</w:t>
      </w:r>
      <w:r w:rsidR="002D0B00" w:rsidRPr="002D0B00">
        <w:rPr>
          <w:rFonts w:ascii="宋体" w:eastAsia="宋体" w:hAnsi="宋体" w:hint="eastAsia"/>
        </w:rPr>
        <w:t>计算</w:t>
      </w:r>
      <w:r>
        <w:rPr>
          <w:rFonts w:ascii="宋体" w:eastAsia="宋体" w:hAnsi="宋体" w:hint="eastAsia"/>
        </w:rPr>
        <w:t>出</w:t>
      </w:r>
      <w:r w:rsidR="00707E40">
        <w:rPr>
          <w:rFonts w:ascii="宋体" w:eastAsia="宋体" w:hAnsi="宋体" w:hint="eastAsia"/>
        </w:rPr>
        <w:t>内</w:t>
      </w:r>
      <w:r w:rsidR="002D0B00" w:rsidRPr="002D0B00">
        <w:rPr>
          <w:rFonts w:ascii="宋体" w:eastAsia="宋体" w:hAnsi="宋体" w:hint="eastAsia"/>
        </w:rPr>
        <w:t>层</w:t>
      </w:r>
      <w:r>
        <w:rPr>
          <w:rFonts w:ascii="宋体" w:eastAsia="宋体" w:hAnsi="宋体" w:hint="eastAsia"/>
        </w:rPr>
        <w:t>有</w:t>
      </w:r>
      <w:r w:rsidRPr="002D0B00">
        <w:rPr>
          <w:rFonts w:ascii="宋体" w:eastAsia="宋体" w:hAnsi="宋体" w:hint="eastAsia"/>
        </w:rPr>
        <w:t>50</w:t>
      </w:r>
      <w:r>
        <w:rPr>
          <w:rFonts w:ascii="宋体" w:eastAsia="宋体" w:hAnsi="宋体"/>
        </w:rPr>
        <w:t> </w:t>
      </w:r>
      <w:r w:rsidRPr="002D0B00">
        <w:rPr>
          <w:rFonts w:ascii="宋体" w:eastAsia="宋体" w:hAnsi="宋体" w:hint="eastAsia"/>
        </w:rPr>
        <w:t>%</w:t>
      </w:r>
      <w:r>
        <w:rPr>
          <w:rFonts w:ascii="宋体" w:eastAsia="宋体" w:hAnsi="宋体" w:hint="eastAsia"/>
        </w:rPr>
        <w:t>可能性</w:t>
      </w:r>
      <w:r w:rsidR="00707E40">
        <w:rPr>
          <w:rFonts w:ascii="宋体" w:eastAsia="宋体" w:hAnsi="宋体" w:hint="eastAsia"/>
        </w:rPr>
        <w:t>点燃</w:t>
      </w:r>
      <w:r w:rsidR="002D0B00" w:rsidRPr="002D0B00">
        <w:rPr>
          <w:rFonts w:ascii="宋体" w:eastAsia="宋体" w:hAnsi="宋体" w:hint="eastAsia"/>
        </w:rPr>
        <w:t>的</w:t>
      </w:r>
      <w:r>
        <w:rPr>
          <w:rFonts w:ascii="宋体" w:eastAsia="宋体" w:hAnsi="宋体" w:hint="eastAsia"/>
        </w:rPr>
        <w:t>数</w:t>
      </w:r>
      <w:r w:rsidR="002D0B00" w:rsidRPr="002D0B00">
        <w:rPr>
          <w:rFonts w:ascii="宋体" w:eastAsia="宋体" w:hAnsi="宋体" w:hint="eastAsia"/>
        </w:rPr>
        <w:t>值</w:t>
      </w:r>
      <w:r w:rsidR="00707E40">
        <w:rPr>
          <w:rFonts w:ascii="宋体" w:eastAsia="宋体" w:hAnsi="宋体" w:hint="eastAsia"/>
        </w:rPr>
        <w:t>，</w:t>
      </w:r>
      <w:r>
        <w:rPr>
          <w:rFonts w:ascii="宋体" w:eastAsia="宋体" w:hAnsi="宋体" w:hint="eastAsia"/>
        </w:rPr>
        <w:t>该值即为</w:t>
      </w:r>
      <w:r w:rsidR="002D0B00" w:rsidRPr="002D0B00">
        <w:rPr>
          <w:rFonts w:ascii="宋体" w:eastAsia="宋体" w:hAnsi="宋体" w:hint="eastAsia"/>
        </w:rPr>
        <w:t>Ignition</w:t>
      </w:r>
      <w:r w:rsidR="002D0B00" w:rsidRPr="00993491">
        <w:rPr>
          <w:rFonts w:ascii="宋体" w:eastAsia="宋体" w:hAnsi="宋体" w:hint="eastAsia"/>
          <w:vertAlign w:val="subscript"/>
        </w:rPr>
        <w:t>50</w:t>
      </w:r>
      <w:r w:rsidR="002D0B00" w:rsidRPr="002D0B00">
        <w:rPr>
          <w:rFonts w:ascii="宋体" w:eastAsia="宋体" w:hAnsi="宋体" w:hint="eastAsia"/>
        </w:rPr>
        <w:t>值或</w:t>
      </w:r>
      <w:r>
        <w:rPr>
          <w:rFonts w:ascii="宋体" w:eastAsia="宋体" w:hAnsi="宋体" w:hint="eastAsia"/>
        </w:rPr>
        <w:t>预示内</w:t>
      </w:r>
      <w:r w:rsidR="00707E40">
        <w:rPr>
          <w:rFonts w:ascii="宋体" w:eastAsia="宋体" w:hAnsi="宋体" w:hint="eastAsia"/>
        </w:rPr>
        <w:t>层点燃</w:t>
      </w:r>
      <w:r w:rsidR="002D0B00" w:rsidRPr="002D0B00">
        <w:rPr>
          <w:rFonts w:ascii="宋体" w:eastAsia="宋体" w:hAnsi="宋体" w:hint="eastAsia"/>
        </w:rPr>
        <w:t>的</w:t>
      </w:r>
      <w:r w:rsidR="00707E40">
        <w:rPr>
          <w:rFonts w:ascii="宋体" w:eastAsia="宋体" w:hAnsi="宋体" w:hint="eastAsia"/>
        </w:rPr>
        <w:t>入射能量</w:t>
      </w:r>
      <w:r w:rsidR="002D0B00" w:rsidRPr="002D0B00">
        <w:rPr>
          <w:rFonts w:ascii="宋体" w:eastAsia="宋体" w:hAnsi="宋体" w:hint="eastAsia"/>
        </w:rPr>
        <w:t>。</w:t>
      </w:r>
    </w:p>
    <w:p w14:paraId="4AF8903D" w14:textId="77777777" w:rsidR="00DC38D0" w:rsidRPr="00DC38D0" w:rsidRDefault="00E57F62" w:rsidP="002B581C">
      <w:pPr>
        <w:pStyle w:val="afa"/>
        <w:wordWrap/>
        <w:spacing w:before="156" w:after="156"/>
        <w:ind w:left="0"/>
        <w:rPr>
          <w:rStyle w:val="affffffa"/>
          <w:rFonts w:ascii="宋体" w:eastAsia="宋体" w:hAnsi="宋体"/>
          <w:szCs w:val="20"/>
        </w:rPr>
      </w:pPr>
      <w:r>
        <w:rPr>
          <w:rFonts w:ascii="宋体" w:eastAsia="宋体" w:hAnsi="宋体" w:hint="eastAsia"/>
        </w:rPr>
        <w:t>测试</w:t>
      </w:r>
      <w:r w:rsidR="00DC38D0">
        <w:rPr>
          <w:rFonts w:ascii="宋体" w:eastAsia="宋体" w:hAnsi="宋体" w:hint="eastAsia"/>
        </w:rPr>
        <w:t>的</w:t>
      </w:r>
      <w:r w:rsidR="00956357" w:rsidRPr="002D0B00">
        <w:rPr>
          <w:rFonts w:ascii="宋体" w:eastAsia="宋体" w:hAnsi="宋体" w:hint="eastAsia"/>
        </w:rPr>
        <w:t>电气</w:t>
      </w:r>
      <w:r w:rsidR="00F20FCC">
        <w:rPr>
          <w:rStyle w:val="affffffa"/>
          <w:rFonts w:ascii="Times New Roman" w:eastAsia="宋体" w:hint="eastAsia"/>
          <w:kern w:val="2"/>
        </w:rPr>
        <w:t>参数</w:t>
      </w:r>
    </w:p>
    <w:p w14:paraId="3CC24DED" w14:textId="77777777" w:rsidR="002D0B00" w:rsidRDefault="00DC38D0" w:rsidP="00DC38D0">
      <w:pPr>
        <w:pStyle w:val="afa"/>
        <w:numPr>
          <w:ilvl w:val="0"/>
          <w:numId w:val="0"/>
        </w:numPr>
        <w:wordWrap/>
        <w:spacing w:before="156" w:after="156"/>
        <w:rPr>
          <w:rFonts w:ascii="宋体" w:eastAsia="宋体" w:hAnsi="宋体"/>
        </w:rPr>
      </w:pPr>
      <w:r>
        <w:rPr>
          <w:rStyle w:val="affffffa"/>
          <w:rFonts w:ascii="Times New Roman" w:eastAsia="宋体" w:hint="eastAsia"/>
          <w:kern w:val="2"/>
        </w:rPr>
        <w:t xml:space="preserve">    </w:t>
      </w:r>
      <w:r w:rsidR="002D0B00" w:rsidRPr="002D0B00">
        <w:rPr>
          <w:rFonts w:ascii="宋体" w:eastAsia="宋体" w:hAnsi="宋体" w:hint="eastAsia"/>
        </w:rPr>
        <w:t>电弧电压</w:t>
      </w:r>
      <w:r w:rsidR="00E57F62">
        <w:rPr>
          <w:rFonts w:ascii="宋体" w:eastAsia="宋体" w:hAnsi="宋体" w:hint="eastAsia"/>
        </w:rPr>
        <w:t>、电弧电流、</w:t>
      </w:r>
      <w:r w:rsidR="002D0B00" w:rsidRPr="002D0B00">
        <w:rPr>
          <w:rFonts w:ascii="宋体" w:eastAsia="宋体" w:hAnsi="宋体" w:hint="eastAsia"/>
        </w:rPr>
        <w:t>电弧持续时间以及结</w:t>
      </w:r>
      <w:r w:rsidR="00E57F62">
        <w:rPr>
          <w:rFonts w:ascii="宋体" w:eastAsia="宋体" w:hAnsi="宋体" w:hint="eastAsia"/>
        </w:rPr>
        <w:t>果</w:t>
      </w:r>
      <w:r w:rsidR="002D0B00" w:rsidRPr="002D0B00">
        <w:rPr>
          <w:rFonts w:ascii="宋体" w:eastAsia="宋体" w:hAnsi="宋体" w:hint="eastAsia"/>
        </w:rPr>
        <w:t>的一致性可能因为</w:t>
      </w:r>
      <w:r w:rsidR="00993491">
        <w:rPr>
          <w:rFonts w:ascii="宋体" w:eastAsia="宋体" w:hAnsi="宋体" w:hint="eastAsia"/>
        </w:rPr>
        <w:t>测试</w:t>
      </w:r>
      <w:r w:rsidR="002D0B00" w:rsidRPr="002D0B00">
        <w:rPr>
          <w:rFonts w:ascii="宋体" w:eastAsia="宋体" w:hAnsi="宋体" w:hint="eastAsia"/>
        </w:rPr>
        <w:t>实验室的不同而不同。</w:t>
      </w:r>
      <w:r w:rsidR="0037389E">
        <w:rPr>
          <w:rFonts w:ascii="宋体" w:eastAsia="宋体" w:hAnsi="宋体" w:hint="eastAsia"/>
        </w:rPr>
        <w:t>D.3</w:t>
      </w:r>
      <w:r w:rsidR="00956357" w:rsidRPr="002D0B00">
        <w:rPr>
          <w:rFonts w:ascii="宋体" w:eastAsia="宋体" w:hAnsi="宋体" w:hint="eastAsia"/>
        </w:rPr>
        <w:t>.6</w:t>
      </w:r>
      <w:r w:rsidR="002D0B00" w:rsidRPr="002D0B00">
        <w:rPr>
          <w:rFonts w:ascii="宋体" w:eastAsia="宋体" w:hAnsi="宋体" w:hint="eastAsia"/>
        </w:rPr>
        <w:t>要求</w:t>
      </w:r>
      <w:r>
        <w:rPr>
          <w:rFonts w:ascii="宋体" w:eastAsia="宋体" w:hAnsi="宋体" w:hint="eastAsia"/>
        </w:rPr>
        <w:t>，当给定完全相同的测试参数时，</w:t>
      </w:r>
      <w:r w:rsidR="002D0B00" w:rsidRPr="002D0B00">
        <w:rPr>
          <w:rFonts w:ascii="宋体" w:eastAsia="宋体" w:hAnsi="宋体" w:hint="eastAsia"/>
        </w:rPr>
        <w:t>每次</w:t>
      </w:r>
      <w:r>
        <w:rPr>
          <w:rFonts w:ascii="宋体" w:eastAsia="宋体" w:hAnsi="宋体" w:hint="eastAsia"/>
        </w:rPr>
        <w:t>测试</w:t>
      </w:r>
      <w:r w:rsidR="002D0B00" w:rsidRPr="002D0B00">
        <w:rPr>
          <w:rFonts w:ascii="宋体" w:eastAsia="宋体" w:hAnsi="宋体" w:hint="eastAsia"/>
        </w:rPr>
        <w:t>不得有超过2</w:t>
      </w:r>
      <w:r>
        <w:rPr>
          <w:rFonts w:ascii="宋体" w:eastAsia="宋体" w:hAnsi="宋体"/>
        </w:rPr>
        <w:t> </w:t>
      </w:r>
      <w:r w:rsidR="002D0B00" w:rsidRPr="002D0B00">
        <w:rPr>
          <w:rFonts w:ascii="宋体" w:eastAsia="宋体" w:hAnsi="宋体" w:hint="eastAsia"/>
        </w:rPr>
        <w:t>%的差异</w:t>
      </w:r>
      <w:r>
        <w:rPr>
          <w:rFonts w:ascii="宋体" w:eastAsia="宋体" w:hAnsi="宋体" w:hint="eastAsia"/>
        </w:rPr>
        <w:t>，</w:t>
      </w:r>
      <w:r w:rsidR="002D0B00" w:rsidRPr="002D0B00">
        <w:rPr>
          <w:rFonts w:ascii="宋体" w:eastAsia="宋体" w:hAnsi="宋体" w:hint="eastAsia"/>
        </w:rPr>
        <w:t>超过2</w:t>
      </w:r>
      <w:r>
        <w:rPr>
          <w:rFonts w:ascii="宋体" w:eastAsia="宋体" w:hAnsi="宋体"/>
        </w:rPr>
        <w:t> </w:t>
      </w:r>
      <w:r w:rsidR="002D0B00" w:rsidRPr="002D0B00">
        <w:rPr>
          <w:rFonts w:ascii="宋体" w:eastAsia="宋体" w:hAnsi="宋体" w:hint="eastAsia"/>
        </w:rPr>
        <w:t>%差异的</w:t>
      </w:r>
      <w:r w:rsidR="00993491">
        <w:rPr>
          <w:rFonts w:ascii="宋体" w:eastAsia="宋体" w:hAnsi="宋体" w:hint="eastAsia"/>
        </w:rPr>
        <w:t>测试</w:t>
      </w:r>
      <w:r w:rsidR="002D0B00" w:rsidRPr="002D0B00">
        <w:rPr>
          <w:rFonts w:ascii="宋体" w:eastAsia="宋体" w:hAnsi="宋体" w:hint="eastAsia"/>
        </w:rPr>
        <w:t>应</w:t>
      </w:r>
      <w:r w:rsidR="0037389E" w:rsidRPr="0037389E">
        <w:rPr>
          <w:rFonts w:ascii="宋体" w:eastAsia="宋体" w:hAnsi="宋体"/>
        </w:rPr>
        <w:t>重新检测</w:t>
      </w:r>
      <w:r w:rsidR="002D0B00" w:rsidRPr="002D0B00">
        <w:rPr>
          <w:rFonts w:ascii="宋体" w:eastAsia="宋体" w:hAnsi="宋体" w:hint="eastAsia"/>
        </w:rPr>
        <w:t>。</w:t>
      </w:r>
    </w:p>
    <w:p w14:paraId="053447CE" w14:textId="77777777" w:rsidR="00DC38D0" w:rsidRDefault="006447FE" w:rsidP="002B581C">
      <w:pPr>
        <w:pStyle w:val="afa"/>
        <w:wordWrap/>
        <w:spacing w:before="156" w:after="156"/>
        <w:ind w:left="0"/>
        <w:rPr>
          <w:rFonts w:ascii="宋体" w:eastAsia="宋体" w:hAnsi="宋体"/>
        </w:rPr>
      </w:pPr>
      <w:r>
        <w:rPr>
          <w:rFonts w:ascii="宋体" w:eastAsia="宋体" w:hAnsi="宋体" w:hint="eastAsia"/>
        </w:rPr>
        <w:t>测后样品状态</w:t>
      </w:r>
    </w:p>
    <w:p w14:paraId="41B360FC" w14:textId="77777777" w:rsidR="00A076EC" w:rsidRDefault="00DC38D0" w:rsidP="00DC38D0">
      <w:pPr>
        <w:pStyle w:val="afa"/>
        <w:numPr>
          <w:ilvl w:val="0"/>
          <w:numId w:val="0"/>
        </w:numPr>
        <w:wordWrap/>
        <w:spacing w:before="156" w:after="156"/>
        <w:rPr>
          <w:rFonts w:ascii="宋体" w:eastAsia="宋体" w:hAnsi="宋体"/>
        </w:rPr>
      </w:pPr>
      <w:r>
        <w:rPr>
          <w:rFonts w:ascii="宋体" w:eastAsia="宋体" w:hAnsi="宋体" w:hint="eastAsia"/>
        </w:rPr>
        <w:t xml:space="preserve">    </w:t>
      </w:r>
      <w:r w:rsidR="006A60F7">
        <w:rPr>
          <w:rFonts w:ascii="宋体" w:eastAsia="宋体" w:hAnsi="宋体" w:hint="eastAsia"/>
        </w:rPr>
        <w:t>在电弧</w:t>
      </w:r>
      <w:r w:rsidR="00993491">
        <w:rPr>
          <w:rFonts w:ascii="宋体" w:eastAsia="宋体" w:hAnsi="宋体" w:hint="eastAsia"/>
        </w:rPr>
        <w:t>闪爆</w:t>
      </w:r>
      <w:r w:rsidR="006A60F7">
        <w:rPr>
          <w:rFonts w:ascii="宋体" w:eastAsia="宋体" w:hAnsi="宋体" w:hint="eastAsia"/>
        </w:rPr>
        <w:t>之后，将</w:t>
      </w:r>
      <w:r w:rsidR="002D0B00" w:rsidRPr="002D0B00">
        <w:rPr>
          <w:rFonts w:ascii="宋体" w:eastAsia="宋体" w:hAnsi="宋体" w:hint="eastAsia"/>
        </w:rPr>
        <w:t>样品</w:t>
      </w:r>
      <w:r w:rsidR="006A60F7">
        <w:rPr>
          <w:rFonts w:ascii="宋体" w:eastAsia="宋体" w:hAnsi="宋体" w:hint="eastAsia"/>
        </w:rPr>
        <w:t>进行</w:t>
      </w:r>
      <w:r w:rsidR="002D0B00" w:rsidRPr="002D0B00">
        <w:rPr>
          <w:rFonts w:ascii="宋体" w:eastAsia="宋体" w:hAnsi="宋体" w:hint="eastAsia"/>
        </w:rPr>
        <w:t>冷却</w:t>
      </w:r>
      <w:r w:rsidR="006A60F7">
        <w:rPr>
          <w:rFonts w:ascii="宋体" w:eastAsia="宋体" w:hAnsi="宋体" w:hint="eastAsia"/>
        </w:rPr>
        <w:t>，</w:t>
      </w:r>
      <w:r w:rsidR="002D0B00" w:rsidRPr="002D0B00">
        <w:rPr>
          <w:rFonts w:ascii="宋体" w:eastAsia="宋体" w:hAnsi="宋体" w:hint="eastAsia"/>
        </w:rPr>
        <w:t>观察</w:t>
      </w:r>
      <w:r w:rsidR="006A60F7">
        <w:rPr>
          <w:rFonts w:ascii="宋体" w:eastAsia="宋体" w:hAnsi="宋体" w:hint="eastAsia"/>
        </w:rPr>
        <w:t>面</w:t>
      </w:r>
      <w:r w:rsidR="002D0B00" w:rsidRPr="002D0B00">
        <w:rPr>
          <w:rFonts w:ascii="宋体" w:eastAsia="宋体" w:hAnsi="宋体" w:hint="eastAsia"/>
        </w:rPr>
        <w:t>料上的</w:t>
      </w:r>
      <w:r w:rsidR="00993491" w:rsidRPr="006447FE">
        <w:rPr>
          <w:rFonts w:ascii="宋体" w:eastAsia="宋体" w:hAnsi="宋体" w:hint="eastAsia"/>
        </w:rPr>
        <w:t>闪爆</w:t>
      </w:r>
      <w:r w:rsidR="006A60F7" w:rsidRPr="006447FE">
        <w:rPr>
          <w:rFonts w:ascii="宋体" w:eastAsia="宋体" w:hAnsi="宋体" w:hint="eastAsia"/>
        </w:rPr>
        <w:t>后</w:t>
      </w:r>
      <w:r w:rsidR="006447FE" w:rsidRPr="006447FE">
        <w:rPr>
          <w:rFonts w:ascii="宋体" w:eastAsia="宋体" w:hAnsi="宋体" w:hint="eastAsia"/>
        </w:rPr>
        <w:t>影响</w:t>
      </w:r>
      <w:r w:rsidR="002D0B00" w:rsidRPr="002D0B00">
        <w:rPr>
          <w:rFonts w:ascii="宋体" w:eastAsia="宋体" w:hAnsi="宋体" w:hint="eastAsia"/>
        </w:rPr>
        <w:t>，</w:t>
      </w:r>
      <w:r w:rsidR="00993491" w:rsidRPr="006447FE">
        <w:rPr>
          <w:rFonts w:ascii="宋体" w:eastAsia="宋体" w:hAnsi="宋体" w:hint="eastAsia"/>
        </w:rPr>
        <w:t>将面料样品从测试</w:t>
      </w:r>
      <w:r w:rsidR="006447FE">
        <w:rPr>
          <w:rFonts w:ascii="宋体" w:eastAsia="宋体" w:hAnsi="宋体" w:hint="eastAsia"/>
        </w:rPr>
        <w:t>平</w:t>
      </w:r>
      <w:r w:rsidR="00993491" w:rsidRPr="006447FE">
        <w:rPr>
          <w:rFonts w:ascii="宋体" w:eastAsia="宋体" w:hAnsi="宋体" w:hint="eastAsia"/>
        </w:rPr>
        <w:t>板上</w:t>
      </w:r>
      <w:r w:rsidR="006447FE" w:rsidRPr="006447FE">
        <w:rPr>
          <w:rFonts w:ascii="宋体" w:eastAsia="宋体" w:hAnsi="宋体" w:hint="eastAsia"/>
        </w:rPr>
        <w:t>小心</w:t>
      </w:r>
      <w:r w:rsidR="00993491" w:rsidRPr="006447FE">
        <w:rPr>
          <w:rFonts w:ascii="宋体" w:eastAsia="宋体" w:hAnsi="宋体" w:hint="eastAsia"/>
        </w:rPr>
        <w:t>取下，并注意</w:t>
      </w:r>
      <w:proofErr w:type="gramStart"/>
      <w:r w:rsidR="00993491" w:rsidRPr="006447FE">
        <w:rPr>
          <w:rFonts w:ascii="宋体" w:eastAsia="宋体" w:hAnsi="宋体" w:hint="eastAsia"/>
        </w:rPr>
        <w:t>观察因</w:t>
      </w:r>
      <w:proofErr w:type="gramEnd"/>
      <w:r w:rsidR="00993491" w:rsidRPr="006447FE">
        <w:rPr>
          <w:rFonts w:ascii="宋体" w:eastAsia="宋体" w:hAnsi="宋体" w:hint="eastAsia"/>
        </w:rPr>
        <w:t>电弧闪</w:t>
      </w:r>
      <w:proofErr w:type="gramStart"/>
      <w:r w:rsidR="00993491" w:rsidRPr="006447FE">
        <w:rPr>
          <w:rFonts w:ascii="宋体" w:eastAsia="宋体" w:hAnsi="宋体" w:hint="eastAsia"/>
        </w:rPr>
        <w:t>爆产生</w:t>
      </w:r>
      <w:proofErr w:type="gramEnd"/>
      <w:r w:rsidR="00993491" w:rsidRPr="006447FE">
        <w:rPr>
          <w:rFonts w:ascii="宋体" w:eastAsia="宋体" w:hAnsi="宋体" w:hint="eastAsia"/>
        </w:rPr>
        <w:t>的附</w:t>
      </w:r>
      <w:r w:rsidR="006447FE" w:rsidRPr="006447FE">
        <w:rPr>
          <w:rFonts w:ascii="宋体" w:eastAsia="宋体" w:hAnsi="宋体" w:hint="eastAsia"/>
        </w:rPr>
        <w:t>加</w:t>
      </w:r>
      <w:r w:rsidR="00993491" w:rsidRPr="006447FE">
        <w:rPr>
          <w:rFonts w:ascii="宋体" w:eastAsia="宋体" w:hAnsi="宋体" w:hint="eastAsia"/>
        </w:rPr>
        <w:t>效果</w:t>
      </w:r>
      <w:r w:rsidR="002D0B00" w:rsidRPr="002D0B00">
        <w:rPr>
          <w:rFonts w:ascii="宋体" w:eastAsia="宋体" w:hAnsi="宋体" w:hint="eastAsia"/>
        </w:rPr>
        <w:t>。可用</w:t>
      </w:r>
      <w:r w:rsidR="006447FE" w:rsidRPr="002D0B00">
        <w:rPr>
          <w:rFonts w:ascii="宋体" w:eastAsia="宋体" w:hAnsi="宋体" w:hint="eastAsia"/>
        </w:rPr>
        <w:t>以下</w:t>
      </w:r>
      <w:r w:rsidR="002D0B00" w:rsidRPr="002D0B00">
        <w:rPr>
          <w:rFonts w:ascii="宋体" w:eastAsia="宋体" w:hAnsi="宋体" w:hint="eastAsia"/>
        </w:rPr>
        <w:t>一个或多个术语</w:t>
      </w:r>
      <w:r w:rsidR="006447FE">
        <w:rPr>
          <w:rFonts w:ascii="宋体" w:eastAsia="宋体" w:hAnsi="宋体" w:hint="eastAsia"/>
        </w:rPr>
        <w:t>进行</w:t>
      </w:r>
      <w:r w:rsidR="002D0B00" w:rsidRPr="002D0B00">
        <w:rPr>
          <w:rFonts w:ascii="宋体" w:eastAsia="宋体" w:hAnsi="宋体" w:hint="eastAsia"/>
        </w:rPr>
        <w:t>描述：破裂</w:t>
      </w:r>
      <w:r w:rsidR="00F028D2">
        <w:rPr>
          <w:rFonts w:ascii="宋体" w:eastAsia="宋体" w:hAnsi="宋体" w:hint="eastAsia"/>
        </w:rPr>
        <w:t>、</w:t>
      </w:r>
      <w:r w:rsidR="00993491" w:rsidRPr="006447FE">
        <w:rPr>
          <w:rFonts w:ascii="宋体" w:eastAsia="宋体" w:hAnsi="宋体" w:hint="eastAsia"/>
        </w:rPr>
        <w:t>熔融</w:t>
      </w:r>
      <w:r w:rsidR="00F028D2">
        <w:rPr>
          <w:rFonts w:ascii="宋体" w:eastAsia="宋体" w:hAnsi="宋体" w:hint="eastAsia"/>
        </w:rPr>
        <w:t>、</w:t>
      </w:r>
      <w:r w:rsidR="002D0B00" w:rsidRPr="002D0B00">
        <w:rPr>
          <w:rFonts w:ascii="宋体" w:eastAsia="宋体" w:hAnsi="宋体" w:hint="eastAsia"/>
        </w:rPr>
        <w:t>滴落</w:t>
      </w:r>
      <w:r w:rsidR="00F028D2">
        <w:rPr>
          <w:rFonts w:ascii="宋体" w:eastAsia="宋体" w:hAnsi="宋体" w:hint="eastAsia"/>
        </w:rPr>
        <w:t>、</w:t>
      </w:r>
      <w:r w:rsidR="002D0B00" w:rsidRPr="002D0B00">
        <w:rPr>
          <w:rFonts w:ascii="宋体" w:eastAsia="宋体" w:hAnsi="宋体" w:hint="eastAsia"/>
        </w:rPr>
        <w:t>炭化</w:t>
      </w:r>
      <w:r w:rsidR="00F028D2">
        <w:rPr>
          <w:rFonts w:ascii="宋体" w:eastAsia="宋体" w:hAnsi="宋体" w:hint="eastAsia"/>
        </w:rPr>
        <w:t>、</w:t>
      </w:r>
      <w:r w:rsidR="002D0B00" w:rsidRPr="002D0B00">
        <w:rPr>
          <w:rFonts w:ascii="宋体" w:eastAsia="宋体" w:hAnsi="宋体" w:hint="eastAsia"/>
        </w:rPr>
        <w:t>脆化</w:t>
      </w:r>
      <w:r w:rsidR="00F028D2">
        <w:rPr>
          <w:rFonts w:ascii="宋体" w:eastAsia="宋体" w:hAnsi="宋体" w:hint="eastAsia"/>
        </w:rPr>
        <w:t>、</w:t>
      </w:r>
      <w:r w:rsidR="002D0B00" w:rsidRPr="002D0B00">
        <w:rPr>
          <w:rFonts w:ascii="宋体" w:eastAsia="宋体" w:hAnsi="宋体" w:hint="eastAsia"/>
        </w:rPr>
        <w:t>收缩</w:t>
      </w:r>
      <w:r w:rsidR="00F028D2">
        <w:rPr>
          <w:rFonts w:ascii="宋体" w:eastAsia="宋体" w:hAnsi="宋体" w:hint="eastAsia"/>
        </w:rPr>
        <w:t>、</w:t>
      </w:r>
      <w:r w:rsidR="006447FE">
        <w:rPr>
          <w:rFonts w:ascii="宋体" w:eastAsia="宋体" w:hAnsi="宋体" w:hint="eastAsia"/>
        </w:rPr>
        <w:t>点燃</w:t>
      </w:r>
      <w:r w:rsidR="002D0B00" w:rsidRPr="002D0B00">
        <w:rPr>
          <w:rFonts w:ascii="宋体" w:eastAsia="宋体" w:hAnsi="宋体" w:hint="eastAsia"/>
        </w:rPr>
        <w:t>。</w:t>
      </w:r>
    </w:p>
    <w:p w14:paraId="199C7166" w14:textId="2BEC9223" w:rsidR="000101B1" w:rsidRDefault="000101B1" w:rsidP="000101B1">
      <w:pPr>
        <w:pStyle w:val="af7"/>
      </w:pPr>
      <w:r>
        <w:br w:type="page"/>
      </w:r>
      <w:r>
        <w:lastRenderedPageBreak/>
        <w:br/>
      </w:r>
      <w:r>
        <w:rPr>
          <w:rFonts w:hint="eastAsia"/>
        </w:rPr>
        <w:t>（资料性）</w:t>
      </w:r>
      <w:r>
        <w:br/>
      </w:r>
      <w:r w:rsidRPr="001D485B">
        <w:rPr>
          <w:rFonts w:hint="eastAsia"/>
        </w:rPr>
        <w:t>成衣</w:t>
      </w:r>
      <w:r>
        <w:rPr>
          <w:rFonts w:hint="eastAsia"/>
        </w:rPr>
        <w:t>电弧防护性能测试方法</w:t>
      </w:r>
    </w:p>
    <w:p w14:paraId="21B72555" w14:textId="77777777" w:rsidR="001D485B" w:rsidRDefault="001D485B" w:rsidP="001D485B">
      <w:pPr>
        <w:pStyle w:val="af8"/>
        <w:spacing w:before="312" w:after="312"/>
        <w:ind w:left="0"/>
      </w:pPr>
      <w:r w:rsidRPr="001D485B">
        <w:rPr>
          <w:rFonts w:hint="eastAsia"/>
        </w:rPr>
        <w:t>成衣</w:t>
      </w:r>
      <w:r>
        <w:rPr>
          <w:rFonts w:hint="eastAsia"/>
        </w:rPr>
        <w:t>电弧防护性能测试方法</w:t>
      </w:r>
    </w:p>
    <w:p w14:paraId="0A1FE81A" w14:textId="77777777" w:rsidR="000101B1" w:rsidRPr="00F83C4A" w:rsidRDefault="00FC6077" w:rsidP="001D485B">
      <w:pPr>
        <w:pStyle w:val="af9"/>
        <w:spacing w:before="156" w:after="156"/>
        <w:ind w:left="0"/>
        <w:rPr>
          <w:rFonts w:asciiTheme="minorEastAsia" w:eastAsiaTheme="minorEastAsia" w:hAnsiTheme="minorEastAsia"/>
        </w:rPr>
      </w:pPr>
      <w:r w:rsidRPr="00F83C4A">
        <w:rPr>
          <w:rFonts w:asciiTheme="minorEastAsia" w:eastAsiaTheme="minorEastAsia" w:hAnsiTheme="minorEastAsia" w:hint="eastAsia"/>
        </w:rPr>
        <w:t>本方法</w:t>
      </w:r>
      <w:r w:rsidR="00E33D6A" w:rsidRPr="00F83C4A">
        <w:rPr>
          <w:rFonts w:asciiTheme="minorEastAsia" w:eastAsiaTheme="minorEastAsia" w:hAnsiTheme="minorEastAsia" w:hint="eastAsia"/>
        </w:rPr>
        <w:t>提供了在</w:t>
      </w:r>
      <w:r w:rsidR="00E33D6A" w:rsidRPr="00F83C4A">
        <w:rPr>
          <w:rFonts w:asciiTheme="minorEastAsia" w:eastAsiaTheme="minorEastAsia" w:hAnsiTheme="minorEastAsia"/>
        </w:rPr>
        <w:t>可控</w:t>
      </w:r>
      <w:r w:rsidR="00E33D6A" w:rsidRPr="00F83C4A">
        <w:rPr>
          <w:rFonts w:asciiTheme="minorEastAsia" w:eastAsiaTheme="minorEastAsia" w:hAnsiTheme="minorEastAsia" w:hint="eastAsia"/>
        </w:rPr>
        <w:t>的实验室条件下，</w:t>
      </w:r>
      <w:r w:rsidRPr="00F83C4A">
        <w:rPr>
          <w:rFonts w:asciiTheme="minorEastAsia" w:eastAsiaTheme="minorEastAsia" w:hAnsiTheme="minorEastAsia" w:hint="eastAsia"/>
        </w:rPr>
        <w:t>判定</w:t>
      </w:r>
      <w:r w:rsidR="00E33D6A" w:rsidRPr="00F83C4A">
        <w:rPr>
          <w:rFonts w:asciiTheme="minorEastAsia" w:eastAsiaTheme="minorEastAsia" w:hAnsiTheme="minorEastAsia" w:hint="eastAsia"/>
        </w:rPr>
        <w:t>由面</w:t>
      </w:r>
      <w:r w:rsidRPr="00F83C4A">
        <w:rPr>
          <w:rFonts w:asciiTheme="minorEastAsia" w:eastAsiaTheme="minorEastAsia" w:hAnsiTheme="minorEastAsia" w:hint="eastAsia"/>
        </w:rPr>
        <w:t>料、</w:t>
      </w:r>
      <w:r w:rsidR="00E33D6A" w:rsidRPr="00F83C4A">
        <w:rPr>
          <w:rFonts w:asciiTheme="minorEastAsia" w:eastAsiaTheme="minorEastAsia" w:hAnsiTheme="minorEastAsia" w:hint="eastAsia"/>
        </w:rPr>
        <w:t>附件等组成的成衣</w:t>
      </w:r>
      <w:r w:rsidRPr="00F83C4A">
        <w:rPr>
          <w:rFonts w:asciiTheme="minorEastAsia" w:eastAsiaTheme="minorEastAsia" w:hAnsiTheme="minorEastAsia" w:hint="eastAsia"/>
        </w:rPr>
        <w:t>或其它成品</w:t>
      </w:r>
      <w:r w:rsidR="00E33D6A" w:rsidRPr="00F83C4A">
        <w:rPr>
          <w:rFonts w:asciiTheme="minorEastAsia" w:eastAsiaTheme="minorEastAsia" w:hAnsiTheme="minorEastAsia" w:hint="eastAsia"/>
        </w:rPr>
        <w:t>在</w:t>
      </w:r>
      <w:r w:rsidRPr="00F83C4A">
        <w:rPr>
          <w:rFonts w:asciiTheme="minorEastAsia" w:eastAsiaTheme="minorEastAsia" w:hAnsiTheme="minorEastAsia" w:hint="eastAsia"/>
        </w:rPr>
        <w:t>暴露于电弧产生的对流和辐射能量中的</w:t>
      </w:r>
      <w:r w:rsidR="00811562" w:rsidRPr="00F83C4A">
        <w:rPr>
          <w:rFonts w:asciiTheme="minorEastAsia" w:eastAsiaTheme="minorEastAsia" w:hAnsiTheme="minorEastAsia" w:hint="eastAsia"/>
        </w:rPr>
        <w:t>防护</w:t>
      </w:r>
      <w:r w:rsidRPr="00F83C4A">
        <w:rPr>
          <w:rFonts w:asciiTheme="minorEastAsia" w:eastAsiaTheme="minorEastAsia" w:hAnsiTheme="minorEastAsia" w:hint="eastAsia"/>
        </w:rPr>
        <w:t>性能和设计完整性的</w:t>
      </w:r>
      <w:r w:rsidR="00106E4F" w:rsidRPr="00F83C4A">
        <w:rPr>
          <w:rFonts w:asciiTheme="minorEastAsia" w:eastAsiaTheme="minorEastAsia" w:hAnsiTheme="minorEastAsia" w:hint="eastAsia"/>
        </w:rPr>
        <w:t>测试</w:t>
      </w:r>
      <w:r w:rsidRPr="00F83C4A">
        <w:rPr>
          <w:rFonts w:asciiTheme="minorEastAsia" w:eastAsiaTheme="minorEastAsia" w:hAnsiTheme="minorEastAsia" w:hint="eastAsia"/>
        </w:rPr>
        <w:t>方法。</w:t>
      </w:r>
    </w:p>
    <w:p w14:paraId="0517E618" w14:textId="77777777" w:rsidR="001D485B" w:rsidRPr="00FC6077" w:rsidRDefault="00FC6077" w:rsidP="00FC6077">
      <w:pPr>
        <w:pStyle w:val="af9"/>
        <w:spacing w:before="156" w:after="156"/>
        <w:ind w:left="0"/>
        <w:rPr>
          <w:rFonts w:ascii="宋体" w:eastAsia="宋体" w:hAnsi="宋体"/>
        </w:rPr>
      </w:pPr>
      <w:r w:rsidRPr="00FC6077">
        <w:rPr>
          <w:rFonts w:ascii="宋体" w:eastAsia="宋体" w:hAnsi="宋体" w:hint="eastAsia"/>
        </w:rPr>
        <w:t>当判定额定电弧成</w:t>
      </w:r>
      <w:r w:rsidR="008C72E7">
        <w:rPr>
          <w:rFonts w:ascii="宋体" w:eastAsia="宋体" w:hAnsi="宋体" w:hint="eastAsia"/>
        </w:rPr>
        <w:t>衣</w:t>
      </w:r>
      <w:r w:rsidRPr="00FC6077">
        <w:rPr>
          <w:rFonts w:ascii="宋体" w:eastAsia="宋体" w:hAnsi="宋体" w:hint="eastAsia"/>
        </w:rPr>
        <w:t>的设计完整性或防护性能时，电弧</w:t>
      </w:r>
      <w:r w:rsidR="007111EE">
        <w:rPr>
          <w:rFonts w:ascii="宋体" w:eastAsia="宋体" w:hAnsi="宋体" w:hint="eastAsia"/>
        </w:rPr>
        <w:t>闪爆能量</w:t>
      </w:r>
      <w:r w:rsidRPr="00FC6077">
        <w:rPr>
          <w:rFonts w:ascii="宋体" w:eastAsia="宋体" w:hAnsi="宋体" w:hint="eastAsia"/>
        </w:rPr>
        <w:t>应设置为至少等同于</w:t>
      </w:r>
      <w:r w:rsidR="00AB4AD3" w:rsidRPr="00FC6077">
        <w:rPr>
          <w:rFonts w:ascii="宋体" w:eastAsia="宋体" w:hAnsi="宋体" w:hint="eastAsia"/>
        </w:rPr>
        <w:t>成</w:t>
      </w:r>
      <w:r w:rsidR="008C72E7">
        <w:rPr>
          <w:rFonts w:ascii="宋体" w:eastAsia="宋体" w:hAnsi="宋体" w:hint="eastAsia"/>
        </w:rPr>
        <w:t>衣</w:t>
      </w:r>
      <w:r w:rsidR="00AB4AD3">
        <w:rPr>
          <w:rFonts w:ascii="宋体" w:eastAsia="宋体" w:hAnsi="宋体" w:hint="eastAsia"/>
        </w:rPr>
        <w:t>的</w:t>
      </w:r>
      <w:r w:rsidRPr="00FC6077">
        <w:rPr>
          <w:rFonts w:ascii="宋体" w:eastAsia="宋体" w:hAnsi="宋体" w:hint="eastAsia"/>
        </w:rPr>
        <w:t>额定电弧等级，单位为</w:t>
      </w:r>
      <w:proofErr w:type="spellStart"/>
      <w:r w:rsidRPr="00FC6077">
        <w:rPr>
          <w:rFonts w:ascii="宋体" w:eastAsia="宋体" w:hAnsi="宋体" w:hint="eastAsia"/>
        </w:rPr>
        <w:t>cal</w:t>
      </w:r>
      <w:proofErr w:type="spellEnd"/>
      <w:r w:rsidRPr="00FC6077">
        <w:rPr>
          <w:rFonts w:ascii="宋体" w:eastAsia="宋体" w:hAnsi="宋体" w:hint="eastAsia"/>
        </w:rPr>
        <w:t>/cm</w:t>
      </w:r>
      <w:r w:rsidRPr="00FC6077">
        <w:rPr>
          <w:rFonts w:ascii="宋体" w:eastAsia="宋体" w:hAnsi="宋体" w:hint="eastAsia"/>
          <w:vertAlign w:val="superscript"/>
        </w:rPr>
        <w:t>2</w:t>
      </w:r>
      <w:r w:rsidRPr="00FC6077">
        <w:rPr>
          <w:rFonts w:ascii="宋体" w:eastAsia="宋体" w:hAnsi="宋体" w:hint="eastAsia"/>
        </w:rPr>
        <w:t>。</w:t>
      </w:r>
    </w:p>
    <w:p w14:paraId="00E2E67D" w14:textId="77777777" w:rsidR="001D485B" w:rsidRDefault="001A1183" w:rsidP="001D485B">
      <w:pPr>
        <w:pStyle w:val="af9"/>
        <w:spacing w:before="156" w:after="156"/>
        <w:ind w:left="0"/>
        <w:rPr>
          <w:rFonts w:ascii="宋体" w:eastAsia="宋体" w:hAnsi="宋体"/>
        </w:rPr>
      </w:pPr>
      <w:r>
        <w:rPr>
          <w:rFonts w:ascii="宋体" w:eastAsia="宋体" w:hAnsi="宋体" w:hint="eastAsia"/>
        </w:rPr>
        <w:t>成衣样品装夹在标准人体模型上，该模型应为</w:t>
      </w:r>
      <w:r w:rsidR="00FC6077" w:rsidRPr="001D485B">
        <w:rPr>
          <w:rFonts w:ascii="宋体" w:eastAsia="宋体" w:hAnsi="宋体" w:hint="eastAsia"/>
        </w:rPr>
        <w:t>双臂下垂于</w:t>
      </w:r>
      <w:r>
        <w:rPr>
          <w:rFonts w:ascii="宋体" w:eastAsia="宋体" w:hAnsi="宋体" w:hint="eastAsia"/>
        </w:rPr>
        <w:t>躯干</w:t>
      </w:r>
      <w:r w:rsidR="00FC6077" w:rsidRPr="001D485B">
        <w:rPr>
          <w:rFonts w:ascii="宋体" w:eastAsia="宋体" w:hAnsi="宋体" w:hint="eastAsia"/>
        </w:rPr>
        <w:t>两</w:t>
      </w:r>
      <w:r>
        <w:rPr>
          <w:rFonts w:ascii="宋体" w:eastAsia="宋体" w:hAnsi="宋体" w:hint="eastAsia"/>
        </w:rPr>
        <w:t>侧的站立姿势，并在躯干、颈部和头部位置装有铜塞热量计。在测试</w:t>
      </w:r>
      <w:r w:rsidR="00FC6077" w:rsidRPr="001D485B">
        <w:rPr>
          <w:rFonts w:ascii="宋体" w:eastAsia="宋体" w:hAnsi="宋体" w:hint="eastAsia"/>
        </w:rPr>
        <w:t>过程中，</w:t>
      </w:r>
      <w:r w:rsidR="00FC6077" w:rsidRPr="004311DA">
        <w:rPr>
          <w:rFonts w:ascii="宋体" w:eastAsia="宋体" w:hAnsi="宋体" w:hint="eastAsia"/>
        </w:rPr>
        <w:t>测量</w:t>
      </w:r>
      <w:r w:rsidR="00FC6077" w:rsidRPr="001D485B">
        <w:rPr>
          <w:rFonts w:ascii="宋体" w:eastAsia="宋体" w:hAnsi="宋体" w:hint="eastAsia"/>
        </w:rPr>
        <w:t>电弧</w:t>
      </w:r>
      <w:r>
        <w:rPr>
          <w:rFonts w:ascii="宋体" w:eastAsia="宋体" w:hAnsi="宋体" w:hint="eastAsia"/>
        </w:rPr>
        <w:t>闪</w:t>
      </w:r>
      <w:proofErr w:type="gramStart"/>
      <w:r>
        <w:rPr>
          <w:rFonts w:ascii="宋体" w:eastAsia="宋体" w:hAnsi="宋体" w:hint="eastAsia"/>
        </w:rPr>
        <w:t>爆</w:t>
      </w:r>
      <w:r w:rsidR="00FC6077" w:rsidRPr="001D485B">
        <w:rPr>
          <w:rFonts w:ascii="宋体" w:eastAsia="宋体" w:hAnsi="宋体" w:hint="eastAsia"/>
        </w:rPr>
        <w:t>过程</w:t>
      </w:r>
      <w:proofErr w:type="gramEnd"/>
      <w:r w:rsidR="00FC6077" w:rsidRPr="001D485B">
        <w:rPr>
          <w:rFonts w:ascii="宋体" w:eastAsia="宋体" w:hAnsi="宋体" w:hint="eastAsia"/>
        </w:rPr>
        <w:t>中及之后</w:t>
      </w:r>
      <w:r>
        <w:rPr>
          <w:rFonts w:ascii="宋体" w:eastAsia="宋体" w:hAnsi="宋体" w:hint="eastAsia"/>
        </w:rPr>
        <w:t>透过成衣样品的总热量</w:t>
      </w:r>
      <w:r w:rsidR="001D485B">
        <w:rPr>
          <w:rFonts w:ascii="宋体" w:eastAsia="宋体" w:hAnsi="宋体" w:hint="eastAsia"/>
        </w:rPr>
        <w:t>。</w:t>
      </w:r>
    </w:p>
    <w:p w14:paraId="1BB0ECA1" w14:textId="77777777" w:rsidR="001D485B" w:rsidRDefault="000702BA" w:rsidP="001D485B">
      <w:pPr>
        <w:pStyle w:val="af9"/>
        <w:spacing w:before="156" w:after="156"/>
        <w:ind w:left="0"/>
        <w:rPr>
          <w:rFonts w:ascii="宋体" w:eastAsia="宋体" w:hAnsi="宋体"/>
        </w:rPr>
      </w:pPr>
      <w:r>
        <w:rPr>
          <w:rFonts w:ascii="宋体" w:eastAsia="宋体" w:hAnsi="宋体" w:hint="eastAsia"/>
        </w:rPr>
        <w:t>应选用</w:t>
      </w:r>
      <w:r w:rsidRPr="001D485B">
        <w:rPr>
          <w:rFonts w:ascii="宋体" w:eastAsia="宋体" w:hAnsi="宋体" w:hint="eastAsia"/>
        </w:rPr>
        <w:t>“大号”或胸宽</w:t>
      </w:r>
      <w:r>
        <w:rPr>
          <w:rFonts w:ascii="宋体" w:eastAsia="宋体" w:hAnsi="宋体" w:hint="eastAsia"/>
        </w:rPr>
        <w:t>为112</w:t>
      </w:r>
      <w:r>
        <w:rPr>
          <w:rFonts w:ascii="MS Mincho" w:eastAsia="MS Mincho" w:hAnsi="MS Mincho" w:cs="MS Mincho" w:hint="eastAsia"/>
        </w:rPr>
        <w:t> </w:t>
      </w:r>
      <w:r>
        <w:rPr>
          <w:rFonts w:ascii="宋体" w:eastAsia="宋体" w:hAnsi="宋体" w:hint="eastAsia"/>
        </w:rPr>
        <w:t>cm、</w:t>
      </w:r>
      <w:r w:rsidRPr="001D485B">
        <w:rPr>
          <w:rFonts w:ascii="宋体" w:eastAsia="宋体" w:hAnsi="宋体" w:hint="eastAsia"/>
        </w:rPr>
        <w:t>腰围</w:t>
      </w:r>
      <w:r>
        <w:rPr>
          <w:rFonts w:ascii="宋体" w:eastAsia="宋体" w:hAnsi="宋体" w:hint="eastAsia"/>
        </w:rPr>
        <w:t>为91</w:t>
      </w:r>
      <w:r>
        <w:rPr>
          <w:rFonts w:ascii="MS Mincho" w:eastAsia="MS Mincho" w:hAnsi="MS Mincho" w:cs="MS Mincho" w:hint="eastAsia"/>
        </w:rPr>
        <w:t> </w:t>
      </w:r>
      <w:r>
        <w:rPr>
          <w:rFonts w:ascii="宋体" w:eastAsia="宋体" w:hAnsi="宋体" w:hint="eastAsia"/>
        </w:rPr>
        <w:t>cm的测试成衣</w:t>
      </w:r>
      <w:r w:rsidR="00962225">
        <w:rPr>
          <w:rFonts w:ascii="宋体" w:eastAsia="宋体" w:hAnsi="宋体" w:hint="eastAsia"/>
        </w:rPr>
        <w:t>覆盖整个人体模型</w:t>
      </w:r>
      <w:r w:rsidRPr="001D485B">
        <w:rPr>
          <w:rFonts w:ascii="宋体" w:eastAsia="宋体" w:hAnsi="宋体" w:hint="eastAsia"/>
        </w:rPr>
        <w:t>的</w:t>
      </w:r>
      <w:r w:rsidR="00962225">
        <w:rPr>
          <w:rFonts w:ascii="宋体" w:eastAsia="宋体" w:hAnsi="宋体" w:hint="eastAsia"/>
        </w:rPr>
        <w:t>躯干</w:t>
      </w:r>
      <w:r>
        <w:rPr>
          <w:rFonts w:ascii="宋体" w:eastAsia="宋体" w:hAnsi="宋体" w:hint="eastAsia"/>
        </w:rPr>
        <w:t>。</w:t>
      </w:r>
    </w:p>
    <w:p w14:paraId="6D729E33" w14:textId="77777777" w:rsidR="001D485B" w:rsidRPr="001D485B" w:rsidRDefault="00FC6077" w:rsidP="001D485B">
      <w:pPr>
        <w:pStyle w:val="af9"/>
        <w:spacing w:before="156" w:after="156"/>
        <w:ind w:left="0"/>
        <w:rPr>
          <w:rFonts w:ascii="宋体" w:eastAsia="宋体" w:hAnsi="宋体"/>
        </w:rPr>
      </w:pPr>
      <w:r w:rsidRPr="001D485B">
        <w:rPr>
          <w:rFonts w:ascii="宋体" w:eastAsia="宋体" w:hAnsi="宋体" w:hint="eastAsia"/>
        </w:rPr>
        <w:t>选用一件大</w:t>
      </w:r>
      <w:r w:rsidR="005E4703">
        <w:rPr>
          <w:rFonts w:ascii="宋体" w:eastAsia="宋体" w:hAnsi="宋体" w:hint="eastAsia"/>
        </w:rPr>
        <w:t>号的</w:t>
      </w:r>
      <w:r w:rsidR="007C70CF">
        <w:rPr>
          <w:rFonts w:ascii="宋体" w:eastAsia="宋体" w:hAnsi="宋体" w:hint="eastAsia"/>
        </w:rPr>
        <w:t>（100</w:t>
      </w:r>
      <w:r w:rsidR="008C756E">
        <w:rPr>
          <w:rFonts w:ascii="宋体" w:eastAsia="宋体" w:hAnsi="宋体"/>
        </w:rPr>
        <w:t> </w:t>
      </w:r>
      <w:r w:rsidR="007C70CF">
        <w:rPr>
          <w:rFonts w:ascii="宋体" w:eastAsia="宋体" w:hAnsi="宋体" w:hint="eastAsia"/>
        </w:rPr>
        <w:t>%未处理棉质或PVC）</w:t>
      </w:r>
      <w:r w:rsidRPr="001D485B">
        <w:rPr>
          <w:rFonts w:ascii="宋体" w:eastAsia="宋体" w:hAnsi="宋体" w:hint="eastAsia"/>
        </w:rPr>
        <w:t>长袖</w:t>
      </w:r>
      <w:r w:rsidR="005E4703">
        <w:rPr>
          <w:rFonts w:ascii="宋体" w:eastAsia="宋体" w:hAnsi="宋体" w:hint="eastAsia"/>
        </w:rPr>
        <w:t>圆</w:t>
      </w:r>
      <w:r w:rsidRPr="001D485B">
        <w:rPr>
          <w:rFonts w:ascii="宋体" w:eastAsia="宋体" w:hAnsi="宋体" w:hint="eastAsia"/>
        </w:rPr>
        <w:t>领内衣</w:t>
      </w:r>
      <w:r w:rsidR="005E4703">
        <w:rPr>
          <w:rFonts w:ascii="宋体" w:eastAsia="宋体" w:hAnsi="宋体" w:hint="eastAsia"/>
        </w:rPr>
        <w:t>作为</w:t>
      </w:r>
      <w:r w:rsidRPr="001D485B">
        <w:rPr>
          <w:rFonts w:ascii="宋体" w:eastAsia="宋体" w:hAnsi="宋体" w:hint="eastAsia"/>
        </w:rPr>
        <w:t>“指示用内衣”，穿着在人体模型上</w:t>
      </w:r>
      <w:r w:rsidR="00CB4288" w:rsidRPr="00CB4288">
        <w:rPr>
          <w:rFonts w:ascii="宋体" w:eastAsia="宋体" w:hAnsi="宋体" w:hint="eastAsia"/>
        </w:rPr>
        <w:t>形成热敏传导层</w:t>
      </w:r>
      <w:r w:rsidRPr="001D485B">
        <w:rPr>
          <w:rFonts w:ascii="宋体" w:eastAsia="宋体" w:hAnsi="宋体" w:hint="eastAsia"/>
        </w:rPr>
        <w:t>，来</w:t>
      </w:r>
      <w:r w:rsidR="00CB4288">
        <w:rPr>
          <w:rFonts w:ascii="宋体" w:eastAsia="宋体" w:hAnsi="宋体" w:hint="eastAsia"/>
        </w:rPr>
        <w:t>显示透过成衣</w:t>
      </w:r>
      <w:r w:rsidRPr="001D485B">
        <w:rPr>
          <w:rFonts w:ascii="宋体" w:eastAsia="宋体" w:hAnsi="宋体" w:hint="eastAsia"/>
        </w:rPr>
        <w:t>样品的热</w:t>
      </w:r>
      <w:r w:rsidR="00CB4288">
        <w:rPr>
          <w:rFonts w:ascii="宋体" w:eastAsia="宋体" w:hAnsi="宋体" w:hint="eastAsia"/>
        </w:rPr>
        <w:t>量</w:t>
      </w:r>
      <w:r w:rsidRPr="001D485B">
        <w:rPr>
          <w:rFonts w:ascii="宋体" w:eastAsia="宋体" w:hAnsi="宋体" w:hint="eastAsia"/>
        </w:rPr>
        <w:t>或</w:t>
      </w:r>
      <w:r w:rsidR="00CB4288">
        <w:rPr>
          <w:rFonts w:ascii="宋体" w:eastAsia="宋体" w:hAnsi="宋体" w:hint="eastAsia"/>
        </w:rPr>
        <w:t>透</w:t>
      </w:r>
      <w:r w:rsidR="00CB4288" w:rsidRPr="001D485B">
        <w:rPr>
          <w:rFonts w:ascii="宋体" w:eastAsia="宋体" w:hAnsi="宋体" w:hint="eastAsia"/>
        </w:rPr>
        <w:t>过成衣样品的</w:t>
      </w:r>
      <w:r w:rsidR="00CB4288">
        <w:rPr>
          <w:rFonts w:ascii="宋体" w:eastAsia="宋体" w:hAnsi="宋体" w:hint="eastAsia"/>
        </w:rPr>
        <w:t>闭合处或</w:t>
      </w:r>
      <w:r w:rsidR="00CB4288" w:rsidRPr="001D485B">
        <w:rPr>
          <w:rFonts w:ascii="宋体" w:eastAsia="宋体" w:hAnsi="宋体" w:hint="eastAsia"/>
        </w:rPr>
        <w:t>接触面区域的热</w:t>
      </w:r>
      <w:r w:rsidR="00CB4288">
        <w:rPr>
          <w:rFonts w:ascii="宋体" w:eastAsia="宋体" w:hAnsi="宋体" w:hint="eastAsia"/>
        </w:rPr>
        <w:t>量</w:t>
      </w:r>
      <w:r w:rsidR="00CB4288" w:rsidRPr="001D485B">
        <w:rPr>
          <w:rFonts w:ascii="宋体" w:eastAsia="宋体" w:hAnsi="宋体" w:hint="eastAsia"/>
        </w:rPr>
        <w:t>情况。</w:t>
      </w:r>
    </w:p>
    <w:p w14:paraId="612BFB55" w14:textId="77777777" w:rsidR="001D485B" w:rsidRPr="001D485B" w:rsidRDefault="00FC6077" w:rsidP="001D485B">
      <w:pPr>
        <w:pStyle w:val="af9"/>
        <w:spacing w:before="156" w:after="156"/>
        <w:ind w:left="0"/>
        <w:rPr>
          <w:rFonts w:ascii="宋体" w:eastAsia="宋体" w:hAnsi="宋体"/>
        </w:rPr>
      </w:pPr>
      <w:r w:rsidRPr="001D485B">
        <w:rPr>
          <w:rFonts w:ascii="宋体" w:eastAsia="宋体" w:hAnsi="宋体" w:hint="eastAsia"/>
        </w:rPr>
        <w:t>“指示</w:t>
      </w:r>
      <w:r w:rsidR="00B6157A" w:rsidRPr="001D485B">
        <w:rPr>
          <w:rFonts w:ascii="宋体" w:eastAsia="宋体" w:hAnsi="宋体" w:hint="eastAsia"/>
        </w:rPr>
        <w:t>用内衣</w:t>
      </w:r>
      <w:r w:rsidRPr="001D485B">
        <w:rPr>
          <w:rFonts w:ascii="宋体" w:eastAsia="宋体" w:hAnsi="宋体" w:hint="eastAsia"/>
        </w:rPr>
        <w:t>”</w:t>
      </w:r>
      <w:r w:rsidR="00B6157A">
        <w:rPr>
          <w:rFonts w:ascii="宋体" w:eastAsia="宋体" w:hAnsi="宋体" w:hint="eastAsia"/>
        </w:rPr>
        <w:t>面料</w:t>
      </w:r>
      <w:r w:rsidRPr="001D485B">
        <w:rPr>
          <w:rFonts w:ascii="宋体" w:eastAsia="宋体" w:hAnsi="宋体" w:hint="eastAsia"/>
        </w:rPr>
        <w:t>的热</w:t>
      </w:r>
      <w:r w:rsidR="000702BA">
        <w:rPr>
          <w:rFonts w:ascii="宋体" w:eastAsia="宋体" w:hAnsi="宋体" w:hint="eastAsia"/>
        </w:rPr>
        <w:t>量</w:t>
      </w:r>
      <w:r w:rsidRPr="001D485B">
        <w:rPr>
          <w:rFonts w:ascii="宋体" w:eastAsia="宋体" w:hAnsi="宋体" w:hint="eastAsia"/>
        </w:rPr>
        <w:t>变化</w:t>
      </w:r>
      <w:r w:rsidR="000702BA">
        <w:rPr>
          <w:rFonts w:ascii="宋体" w:eastAsia="宋体" w:hAnsi="宋体" w:hint="eastAsia"/>
        </w:rPr>
        <w:t>可作为</w:t>
      </w:r>
      <w:r w:rsidR="00B6157A">
        <w:rPr>
          <w:rFonts w:ascii="宋体" w:eastAsia="宋体" w:hAnsi="宋体" w:hint="eastAsia"/>
        </w:rPr>
        <w:t>评估透过</w:t>
      </w:r>
      <w:r w:rsidRPr="001D485B">
        <w:rPr>
          <w:rFonts w:ascii="宋体" w:eastAsia="宋体" w:hAnsi="宋体" w:hint="eastAsia"/>
        </w:rPr>
        <w:t>成衣样品的热</w:t>
      </w:r>
      <w:r w:rsidR="00B6157A">
        <w:rPr>
          <w:rFonts w:ascii="宋体" w:eastAsia="宋体" w:hAnsi="宋体" w:hint="eastAsia"/>
        </w:rPr>
        <w:t>量</w:t>
      </w:r>
      <w:r w:rsidRPr="001D485B">
        <w:rPr>
          <w:rFonts w:ascii="宋体" w:eastAsia="宋体" w:hAnsi="宋体" w:hint="eastAsia"/>
        </w:rPr>
        <w:t>情况</w:t>
      </w:r>
      <w:r w:rsidR="000702BA">
        <w:rPr>
          <w:rFonts w:ascii="宋体" w:eastAsia="宋体" w:hAnsi="宋体" w:hint="eastAsia"/>
        </w:rPr>
        <w:t>的凭证</w:t>
      </w:r>
      <w:r w:rsidRPr="001D485B">
        <w:rPr>
          <w:rFonts w:ascii="宋体" w:eastAsia="宋体" w:hAnsi="宋体" w:hint="eastAsia"/>
        </w:rPr>
        <w:t>。</w:t>
      </w:r>
    </w:p>
    <w:p w14:paraId="6F55C438" w14:textId="77777777" w:rsidR="001D485B" w:rsidRDefault="00B83DC1" w:rsidP="001D485B">
      <w:pPr>
        <w:pStyle w:val="af9"/>
        <w:spacing w:before="156" w:after="156"/>
        <w:ind w:left="0"/>
        <w:rPr>
          <w:rFonts w:ascii="宋体" w:eastAsia="宋体" w:hAnsi="宋体"/>
        </w:rPr>
      </w:pPr>
      <w:r>
        <w:rPr>
          <w:rFonts w:ascii="宋体" w:eastAsia="宋体" w:hAnsi="宋体" w:hint="eastAsia"/>
        </w:rPr>
        <w:t>通过记录</w:t>
      </w:r>
      <w:r w:rsidR="00FC6077" w:rsidRPr="001D485B">
        <w:rPr>
          <w:rFonts w:ascii="宋体" w:eastAsia="宋体" w:hAnsi="宋体" w:hint="eastAsia"/>
        </w:rPr>
        <w:t>电弧</w:t>
      </w:r>
      <w:proofErr w:type="gramStart"/>
      <w:r w:rsidR="00B6157A">
        <w:rPr>
          <w:rFonts w:ascii="宋体" w:eastAsia="宋体" w:hAnsi="宋体" w:hint="eastAsia"/>
        </w:rPr>
        <w:t>闪爆</w:t>
      </w:r>
      <w:r>
        <w:rPr>
          <w:rFonts w:ascii="宋体" w:eastAsia="宋体" w:hAnsi="宋体" w:hint="eastAsia"/>
        </w:rPr>
        <w:t>对样品</w:t>
      </w:r>
      <w:proofErr w:type="gramEnd"/>
      <w:r>
        <w:rPr>
          <w:rFonts w:ascii="宋体" w:eastAsia="宋体" w:hAnsi="宋体" w:hint="eastAsia"/>
        </w:rPr>
        <w:t>的影响情况，使用相关术语来描述</w:t>
      </w:r>
      <w:r w:rsidR="00AA0FEF" w:rsidRPr="001D485B">
        <w:rPr>
          <w:rFonts w:ascii="宋体" w:eastAsia="宋体" w:hAnsi="宋体" w:hint="eastAsia"/>
        </w:rPr>
        <w:t>成衣样品</w:t>
      </w:r>
      <w:r>
        <w:rPr>
          <w:rFonts w:ascii="宋体" w:eastAsia="宋体" w:hAnsi="宋体" w:hint="eastAsia"/>
        </w:rPr>
        <w:t>的状态</w:t>
      </w:r>
      <w:r w:rsidR="001D485B">
        <w:rPr>
          <w:rFonts w:ascii="宋体" w:eastAsia="宋体" w:hAnsi="宋体" w:hint="eastAsia"/>
        </w:rPr>
        <w:t>。</w:t>
      </w:r>
    </w:p>
    <w:p w14:paraId="4855781A" w14:textId="77777777" w:rsidR="00F55154" w:rsidRPr="00F55154" w:rsidRDefault="00F55154" w:rsidP="00F55154">
      <w:pPr>
        <w:pStyle w:val="af8"/>
        <w:spacing w:before="312" w:after="312"/>
        <w:ind w:left="0"/>
      </w:pPr>
      <w:r>
        <w:rPr>
          <w:rFonts w:hint="eastAsia"/>
        </w:rPr>
        <w:t>设备</w:t>
      </w:r>
    </w:p>
    <w:p w14:paraId="11ED5CAF" w14:textId="77777777" w:rsidR="00893081" w:rsidRDefault="00FC6077" w:rsidP="001D485B">
      <w:pPr>
        <w:pStyle w:val="af9"/>
        <w:spacing w:before="156" w:after="156"/>
        <w:ind w:left="0"/>
        <w:rPr>
          <w:rFonts w:ascii="宋体" w:eastAsia="宋体" w:hAnsi="宋体"/>
        </w:rPr>
      </w:pPr>
      <w:r>
        <w:rPr>
          <w:rFonts w:ascii="宋体" w:eastAsia="宋体" w:hAnsi="宋体" w:hint="eastAsia"/>
        </w:rPr>
        <w:t>采用人体模型的</w:t>
      </w:r>
      <w:r w:rsidR="00893081">
        <w:rPr>
          <w:rFonts w:ascii="宋体" w:eastAsia="宋体" w:hAnsi="宋体" w:hint="eastAsia"/>
        </w:rPr>
        <w:t>布局</w:t>
      </w:r>
    </w:p>
    <w:p w14:paraId="5A0953E1" w14:textId="77777777" w:rsidR="00893081" w:rsidRPr="00893081" w:rsidRDefault="00893081" w:rsidP="004E741A">
      <w:pPr>
        <w:pStyle w:val="af9"/>
        <w:numPr>
          <w:ilvl w:val="0"/>
          <w:numId w:val="0"/>
        </w:numPr>
        <w:spacing w:before="156" w:after="156"/>
      </w:pPr>
      <w:r>
        <w:rPr>
          <w:rFonts w:ascii="宋体" w:eastAsia="宋体" w:hAnsi="宋体" w:hint="eastAsia"/>
        </w:rPr>
        <w:t xml:space="preserve">    </w:t>
      </w:r>
      <w:r w:rsidRPr="00E25084">
        <w:rPr>
          <w:rFonts w:ascii="宋体" w:eastAsia="宋体" w:hAnsi="宋体" w:hint="eastAsia"/>
        </w:rPr>
        <w:t>测试设备由电源总线、电弧控制器、记录仪、电弧电极</w:t>
      </w:r>
      <w:r w:rsidR="004E741A">
        <w:rPr>
          <w:rFonts w:ascii="宋体" w:eastAsia="宋体" w:hAnsi="宋体" w:hint="eastAsia"/>
        </w:rPr>
        <w:t>、至少有一个有4个传感器的人体模型躯干、或/和一个有4个传感器的头部模型和至少一套入射能量监控传感器</w:t>
      </w:r>
      <w:r w:rsidRPr="00E25084">
        <w:rPr>
          <w:rFonts w:ascii="宋体" w:eastAsia="宋体" w:hAnsi="宋体" w:hint="eastAsia"/>
        </w:rPr>
        <w:t>组成</w:t>
      </w:r>
      <w:r w:rsidR="004E741A">
        <w:rPr>
          <w:rFonts w:ascii="宋体" w:eastAsia="宋体" w:hAnsi="宋体" w:hint="eastAsia"/>
        </w:rPr>
        <w:t>，如图E.1</w:t>
      </w:r>
      <w:r w:rsidR="000702BA">
        <w:rPr>
          <w:rFonts w:ascii="宋体" w:eastAsia="宋体" w:hAnsi="宋体" w:hint="eastAsia"/>
        </w:rPr>
        <w:t>和</w:t>
      </w:r>
      <w:r w:rsidR="00BE40F0">
        <w:rPr>
          <w:rFonts w:ascii="宋体" w:eastAsia="宋体" w:hAnsi="宋体" w:hint="eastAsia"/>
        </w:rPr>
        <w:t>E.2</w:t>
      </w:r>
      <w:r w:rsidR="004E741A">
        <w:rPr>
          <w:rFonts w:ascii="宋体" w:eastAsia="宋体" w:hAnsi="宋体" w:hint="eastAsia"/>
        </w:rPr>
        <w:t>所示</w:t>
      </w:r>
      <w:r w:rsidRPr="00E25084">
        <w:rPr>
          <w:rFonts w:ascii="宋体" w:eastAsia="宋体" w:hAnsi="宋体" w:hint="eastAsia"/>
        </w:rPr>
        <w:t>。</w:t>
      </w:r>
    </w:p>
    <w:p w14:paraId="32E3C252" w14:textId="77777777" w:rsidR="001D485B" w:rsidRDefault="00FC6077" w:rsidP="001D485B">
      <w:pPr>
        <w:pStyle w:val="af9"/>
        <w:spacing w:before="156" w:after="156"/>
        <w:ind w:left="0"/>
        <w:rPr>
          <w:rFonts w:ascii="宋体" w:eastAsia="宋体" w:hAnsi="宋体"/>
        </w:rPr>
      </w:pPr>
      <w:r w:rsidRPr="001D485B">
        <w:rPr>
          <w:rFonts w:ascii="宋体" w:eastAsia="宋体" w:hAnsi="宋体" w:hint="eastAsia"/>
        </w:rPr>
        <w:t>应</w:t>
      </w:r>
      <w:r w:rsidR="004018DF">
        <w:rPr>
          <w:rFonts w:ascii="宋体" w:eastAsia="宋体" w:hAnsi="宋体" w:hint="eastAsia"/>
        </w:rPr>
        <w:t>配备</w:t>
      </w:r>
      <w:r w:rsidRPr="001D485B">
        <w:rPr>
          <w:rFonts w:ascii="宋体" w:eastAsia="宋体" w:hAnsi="宋体" w:hint="eastAsia"/>
        </w:rPr>
        <w:t>一台或多台视频摄像机来观察测试</w:t>
      </w:r>
      <w:r w:rsidR="004018DF">
        <w:rPr>
          <w:rFonts w:ascii="宋体" w:eastAsia="宋体" w:hAnsi="宋体" w:hint="eastAsia"/>
        </w:rPr>
        <w:t>过程</w:t>
      </w:r>
      <w:r>
        <w:rPr>
          <w:rFonts w:ascii="宋体" w:eastAsia="宋体" w:hAnsi="宋体" w:hint="eastAsia"/>
        </w:rPr>
        <w:t>，</w:t>
      </w:r>
      <w:r w:rsidRPr="001D485B">
        <w:rPr>
          <w:rFonts w:ascii="宋体" w:eastAsia="宋体" w:hAnsi="宋体" w:hint="eastAsia"/>
        </w:rPr>
        <w:t>并应</w:t>
      </w:r>
      <w:r w:rsidR="004018DF">
        <w:rPr>
          <w:rFonts w:ascii="宋体" w:eastAsia="宋体" w:hAnsi="宋体" w:hint="eastAsia"/>
        </w:rPr>
        <w:t>在正面</w:t>
      </w:r>
      <w:r w:rsidRPr="001D485B">
        <w:rPr>
          <w:rFonts w:ascii="宋体" w:eastAsia="宋体" w:hAnsi="宋体" w:hint="eastAsia"/>
        </w:rPr>
        <w:t>放置一台视频摄像机，以观察人体模型的前部</w:t>
      </w:r>
      <w:r w:rsidR="001D485B" w:rsidRPr="001D485B">
        <w:rPr>
          <w:rFonts w:ascii="宋体" w:eastAsia="宋体" w:hAnsi="宋体" w:hint="eastAsia"/>
        </w:rPr>
        <w:t>。</w:t>
      </w:r>
    </w:p>
    <w:p w14:paraId="66A286A0" w14:textId="77777777" w:rsidR="00F55154" w:rsidRDefault="00FC6077" w:rsidP="00F55154">
      <w:pPr>
        <w:pStyle w:val="af9"/>
        <w:spacing w:before="156" w:after="156"/>
        <w:ind w:left="0"/>
        <w:rPr>
          <w:rFonts w:ascii="宋体" w:eastAsia="宋体" w:hAnsi="宋体"/>
        </w:rPr>
      </w:pPr>
      <w:r w:rsidRPr="00F55154">
        <w:rPr>
          <w:rFonts w:ascii="宋体" w:eastAsia="宋体" w:hAnsi="宋体" w:hint="eastAsia"/>
        </w:rPr>
        <w:t>铜塞热量计的传感器</w:t>
      </w:r>
      <w:r w:rsidR="005106D7">
        <w:rPr>
          <w:rFonts w:ascii="宋体" w:eastAsia="宋体" w:hAnsi="宋体" w:hint="eastAsia"/>
        </w:rPr>
        <w:t>接收信号后</w:t>
      </w:r>
      <w:r w:rsidRPr="00F55154">
        <w:rPr>
          <w:rFonts w:ascii="宋体" w:eastAsia="宋体" w:hAnsi="宋体" w:hint="eastAsia"/>
        </w:rPr>
        <w:t>转换为</w:t>
      </w:r>
      <w:r w:rsidR="005106D7">
        <w:rPr>
          <w:rFonts w:ascii="宋体" w:eastAsia="宋体" w:hAnsi="宋体" w:hint="eastAsia"/>
        </w:rPr>
        <w:t>单位为</w:t>
      </w:r>
      <w:proofErr w:type="spellStart"/>
      <w:r w:rsidR="005106D7" w:rsidRPr="00F55154">
        <w:rPr>
          <w:rFonts w:ascii="宋体" w:eastAsia="宋体" w:hAnsi="宋体" w:hint="eastAsia"/>
        </w:rPr>
        <w:t>cal</w:t>
      </w:r>
      <w:proofErr w:type="spellEnd"/>
      <w:r w:rsidR="005106D7" w:rsidRPr="00F55154">
        <w:rPr>
          <w:rFonts w:ascii="宋体" w:eastAsia="宋体" w:hAnsi="宋体" w:hint="eastAsia"/>
        </w:rPr>
        <w:t>/cm</w:t>
      </w:r>
      <w:r w:rsidR="005106D7" w:rsidRPr="00F55154">
        <w:rPr>
          <w:rFonts w:ascii="宋体" w:eastAsia="宋体" w:hAnsi="宋体" w:hint="eastAsia"/>
          <w:vertAlign w:val="superscript"/>
        </w:rPr>
        <w:t>2</w:t>
      </w:r>
      <w:r w:rsidR="005106D7">
        <w:rPr>
          <w:rFonts w:ascii="宋体" w:eastAsia="宋体" w:hAnsi="宋体" w:hint="eastAsia"/>
        </w:rPr>
        <w:t>的</w:t>
      </w:r>
      <w:r w:rsidRPr="00F55154">
        <w:rPr>
          <w:rFonts w:ascii="宋体" w:eastAsia="宋体" w:hAnsi="宋体" w:hint="eastAsia"/>
        </w:rPr>
        <w:t>入射能量</w:t>
      </w:r>
      <w:r w:rsidR="005106D7">
        <w:rPr>
          <w:rFonts w:ascii="宋体" w:eastAsia="宋体" w:hAnsi="宋体" w:hint="eastAsia"/>
        </w:rPr>
        <w:t>（</w:t>
      </w:r>
      <w:r w:rsidR="004018DF">
        <w:rPr>
          <w:rFonts w:ascii="宋体" w:eastAsia="宋体" w:hAnsi="宋体" w:hint="eastAsia"/>
        </w:rPr>
        <w:t>参</w:t>
      </w:r>
      <w:r w:rsidR="00956357" w:rsidRPr="00F55154">
        <w:rPr>
          <w:rFonts w:ascii="宋体" w:eastAsia="宋体" w:hAnsi="宋体" w:hint="eastAsia"/>
        </w:rPr>
        <w:t>见</w:t>
      </w:r>
      <w:r w:rsidR="004018DF">
        <w:rPr>
          <w:rFonts w:ascii="宋体" w:eastAsia="宋体" w:hAnsi="宋体" w:hint="eastAsia"/>
        </w:rPr>
        <w:t>附录D</w:t>
      </w:r>
      <w:r w:rsidR="005106D7">
        <w:rPr>
          <w:rFonts w:ascii="宋体" w:eastAsia="宋体" w:hAnsi="宋体" w:hint="eastAsia"/>
        </w:rPr>
        <w:t>）</w:t>
      </w:r>
      <w:r w:rsidR="00F55154" w:rsidRPr="00F55154">
        <w:rPr>
          <w:rFonts w:ascii="宋体" w:eastAsia="宋体" w:hAnsi="宋体" w:hint="eastAsia"/>
        </w:rPr>
        <w:t>。</w:t>
      </w:r>
    </w:p>
    <w:p w14:paraId="041382DE" w14:textId="77777777" w:rsidR="00F55154" w:rsidRDefault="00F55154" w:rsidP="00F55154">
      <w:pPr>
        <w:pStyle w:val="af9"/>
        <w:spacing w:before="156" w:after="156"/>
        <w:ind w:left="0"/>
        <w:rPr>
          <w:rFonts w:ascii="宋体" w:eastAsia="宋体" w:hAnsi="宋体"/>
        </w:rPr>
      </w:pPr>
      <w:r w:rsidRPr="00F55154">
        <w:rPr>
          <w:rFonts w:ascii="宋体" w:eastAsia="宋体" w:hAnsi="宋体" w:hint="eastAsia"/>
        </w:rPr>
        <w:t>传感器、传感器支架和传感器表面处理</w:t>
      </w:r>
      <w:r w:rsidR="00956357" w:rsidRPr="00F55154">
        <w:rPr>
          <w:rFonts w:ascii="宋体" w:eastAsia="宋体" w:hAnsi="宋体" w:hint="eastAsia"/>
        </w:rPr>
        <w:t>参</w:t>
      </w:r>
      <w:r w:rsidR="005106D7">
        <w:rPr>
          <w:rFonts w:ascii="宋体" w:eastAsia="宋体" w:hAnsi="宋体" w:hint="eastAsia"/>
        </w:rPr>
        <w:t>见附录D</w:t>
      </w:r>
      <w:r w:rsidRPr="00F55154">
        <w:rPr>
          <w:rFonts w:ascii="宋体" w:eastAsia="宋体" w:hAnsi="宋体" w:hint="eastAsia"/>
        </w:rPr>
        <w:t>。</w:t>
      </w:r>
    </w:p>
    <w:p w14:paraId="7B9030D9" w14:textId="77777777" w:rsidR="00F55154" w:rsidRDefault="00FC6077" w:rsidP="00F55154">
      <w:pPr>
        <w:pStyle w:val="af9"/>
        <w:spacing w:before="156" w:after="156"/>
        <w:ind w:left="0"/>
        <w:rPr>
          <w:rFonts w:ascii="宋体" w:eastAsia="宋体" w:hAnsi="宋体"/>
        </w:rPr>
      </w:pPr>
      <w:r w:rsidRPr="00F55154">
        <w:rPr>
          <w:rFonts w:ascii="宋体" w:eastAsia="宋体" w:hAnsi="宋体" w:hint="eastAsia"/>
        </w:rPr>
        <w:t>重</w:t>
      </w:r>
      <w:r w:rsidR="005106D7">
        <w:rPr>
          <w:rFonts w:ascii="宋体" w:eastAsia="宋体" w:hAnsi="宋体" w:hint="eastAsia"/>
        </w:rPr>
        <w:t>复</w:t>
      </w:r>
      <w:r w:rsidRPr="00F55154">
        <w:rPr>
          <w:rFonts w:ascii="宋体" w:eastAsia="宋体" w:hAnsi="宋体" w:hint="eastAsia"/>
        </w:rPr>
        <w:t>电弧闪</w:t>
      </w:r>
      <w:proofErr w:type="gramStart"/>
      <w:r w:rsidRPr="00F55154">
        <w:rPr>
          <w:rFonts w:ascii="宋体" w:eastAsia="宋体" w:hAnsi="宋体" w:hint="eastAsia"/>
        </w:rPr>
        <w:t>爆试验</w:t>
      </w:r>
      <w:proofErr w:type="gramEnd"/>
      <w:r w:rsidRPr="00F55154">
        <w:rPr>
          <w:rFonts w:ascii="宋体" w:eastAsia="宋体" w:hAnsi="宋体" w:hint="eastAsia"/>
        </w:rPr>
        <w:t>时，每次测试的电弧电流偏</w:t>
      </w:r>
      <w:r w:rsidR="005106D7">
        <w:rPr>
          <w:rFonts w:ascii="宋体" w:eastAsia="宋体" w:hAnsi="宋体" w:hint="eastAsia"/>
        </w:rPr>
        <w:t>差</w:t>
      </w:r>
      <w:r w:rsidRPr="00F55154">
        <w:rPr>
          <w:rFonts w:ascii="宋体" w:eastAsia="宋体" w:hAnsi="宋体" w:hint="eastAsia"/>
        </w:rPr>
        <w:t>值应小于选定</w:t>
      </w:r>
      <w:r w:rsidR="005106D7">
        <w:rPr>
          <w:rFonts w:ascii="宋体" w:eastAsia="宋体" w:hAnsi="宋体" w:hint="eastAsia"/>
        </w:rPr>
        <w:t>测试参数</w:t>
      </w:r>
      <w:r w:rsidRPr="00F55154">
        <w:rPr>
          <w:rFonts w:ascii="宋体" w:eastAsia="宋体" w:hAnsi="宋体" w:hint="eastAsia"/>
        </w:rPr>
        <w:t>的2</w:t>
      </w:r>
      <w:r w:rsidR="005106D7">
        <w:rPr>
          <w:rFonts w:ascii="宋体" w:eastAsia="宋体" w:hAnsi="宋体"/>
        </w:rPr>
        <w:t> </w:t>
      </w:r>
      <w:r w:rsidRPr="00F55154">
        <w:rPr>
          <w:rFonts w:ascii="宋体" w:eastAsia="宋体" w:hAnsi="宋体" w:hint="eastAsia"/>
        </w:rPr>
        <w:t>%。该开关应在多次</w:t>
      </w:r>
      <w:r>
        <w:rPr>
          <w:rFonts w:ascii="宋体" w:eastAsia="宋体" w:hAnsi="宋体" w:hint="eastAsia"/>
        </w:rPr>
        <w:t>反复</w:t>
      </w:r>
      <w:r w:rsidRPr="00F55154">
        <w:rPr>
          <w:rFonts w:ascii="宋体" w:eastAsia="宋体" w:hAnsi="宋体" w:hint="eastAsia"/>
        </w:rPr>
        <w:t>测试时能在0.2个周期内</w:t>
      </w:r>
      <w:r w:rsidR="00210499">
        <w:rPr>
          <w:rFonts w:ascii="宋体" w:eastAsia="宋体" w:hAnsi="宋体" w:hint="eastAsia"/>
        </w:rPr>
        <w:t>切换的</w:t>
      </w:r>
      <w:r w:rsidRPr="00F55154">
        <w:rPr>
          <w:rFonts w:ascii="宋体" w:eastAsia="宋体" w:hAnsi="宋体" w:hint="eastAsia"/>
        </w:rPr>
        <w:t>电流波形闭合</w:t>
      </w:r>
      <w:r w:rsidR="00210499">
        <w:rPr>
          <w:rFonts w:ascii="宋体" w:eastAsia="宋体" w:hAnsi="宋体" w:hint="eastAsia"/>
        </w:rPr>
        <w:t>处</w:t>
      </w:r>
      <w:r w:rsidRPr="00F55154">
        <w:rPr>
          <w:rFonts w:ascii="宋体" w:eastAsia="宋体" w:hAnsi="宋体" w:hint="eastAsia"/>
        </w:rPr>
        <w:t>，以使闭合</w:t>
      </w:r>
      <w:r w:rsidR="00210499">
        <w:rPr>
          <w:rFonts w:ascii="宋体" w:eastAsia="宋体" w:hAnsi="宋体" w:hint="eastAsia"/>
        </w:rPr>
        <w:t>过程中</w:t>
      </w:r>
      <w:r w:rsidRPr="00F55154">
        <w:rPr>
          <w:rFonts w:ascii="宋体" w:eastAsia="宋体" w:hAnsi="宋体" w:hint="eastAsia"/>
        </w:rPr>
        <w:t>能在多次测试过程中</w:t>
      </w:r>
      <w:r w:rsidR="00210499">
        <w:rPr>
          <w:rFonts w:ascii="宋体" w:eastAsia="宋体" w:hAnsi="宋体" w:hint="eastAsia"/>
        </w:rPr>
        <w:t>形成</w:t>
      </w:r>
      <w:r w:rsidRPr="00F55154">
        <w:rPr>
          <w:rFonts w:ascii="宋体" w:eastAsia="宋体" w:hAnsi="宋体" w:hint="eastAsia"/>
        </w:rPr>
        <w:t>可复制的对称电流波形。电弧电流、</w:t>
      </w:r>
      <w:r w:rsidR="00210499">
        <w:rPr>
          <w:rFonts w:ascii="宋体" w:eastAsia="宋体" w:hAnsi="宋体" w:hint="eastAsia"/>
        </w:rPr>
        <w:t>电弧</w:t>
      </w:r>
      <w:r w:rsidRPr="00F55154">
        <w:rPr>
          <w:rFonts w:ascii="宋体" w:eastAsia="宋体" w:hAnsi="宋体" w:hint="eastAsia"/>
        </w:rPr>
        <w:t>持续时间和</w:t>
      </w:r>
      <w:r w:rsidR="00210499">
        <w:rPr>
          <w:rFonts w:ascii="宋体" w:eastAsia="宋体" w:hAnsi="宋体" w:hint="eastAsia"/>
        </w:rPr>
        <w:t>电弧</w:t>
      </w:r>
      <w:r w:rsidRPr="00F55154">
        <w:rPr>
          <w:rFonts w:ascii="宋体" w:eastAsia="宋体" w:hAnsi="宋体" w:hint="eastAsia"/>
        </w:rPr>
        <w:t>电压</w:t>
      </w:r>
      <w:r w:rsidR="00210499">
        <w:rPr>
          <w:rFonts w:ascii="宋体" w:eastAsia="宋体" w:hAnsi="宋体" w:hint="eastAsia"/>
        </w:rPr>
        <w:t>都</w:t>
      </w:r>
      <w:r w:rsidRPr="00F55154">
        <w:rPr>
          <w:rFonts w:ascii="宋体" w:eastAsia="宋体" w:hAnsi="宋体" w:hint="eastAsia"/>
        </w:rPr>
        <w:t>应测量</w:t>
      </w:r>
      <w:r w:rsidR="00210499">
        <w:rPr>
          <w:rFonts w:ascii="宋体" w:eastAsia="宋体" w:hAnsi="宋体" w:hint="eastAsia"/>
        </w:rPr>
        <w:t>，这些数据</w:t>
      </w:r>
      <w:r w:rsidRPr="00F55154">
        <w:rPr>
          <w:rFonts w:ascii="宋体" w:eastAsia="宋体" w:hAnsi="宋体" w:hint="eastAsia"/>
        </w:rPr>
        <w:t>和</w:t>
      </w:r>
      <w:r w:rsidR="00210499">
        <w:rPr>
          <w:rFonts w:ascii="宋体" w:eastAsia="宋体" w:hAnsi="宋体" w:hint="eastAsia"/>
        </w:rPr>
        <w:t>电弧能量应以图形方式显示，并以数字形式存储</w:t>
      </w:r>
      <w:r w:rsidR="00F55154">
        <w:rPr>
          <w:rFonts w:ascii="宋体" w:eastAsia="宋体" w:hAnsi="宋体" w:hint="eastAsia"/>
        </w:rPr>
        <w:t>。</w:t>
      </w:r>
    </w:p>
    <w:p w14:paraId="65AEE97E" w14:textId="77777777" w:rsidR="00F55154" w:rsidRPr="00210499" w:rsidRDefault="00534E1F" w:rsidP="00210499">
      <w:pPr>
        <w:pStyle w:val="af9"/>
        <w:spacing w:before="156" w:after="156"/>
        <w:ind w:left="0"/>
        <w:rPr>
          <w:rFonts w:ascii="宋体" w:eastAsia="宋体" w:hAnsi="宋体"/>
        </w:rPr>
      </w:pPr>
      <w:r w:rsidRPr="00210499">
        <w:rPr>
          <w:rFonts w:ascii="宋体" w:eastAsia="宋体" w:hAnsi="宋体" w:hint="eastAsia"/>
        </w:rPr>
        <w:t>每个热量计</w:t>
      </w:r>
      <w:r w:rsidR="00210499">
        <w:rPr>
          <w:rFonts w:ascii="宋体" w:eastAsia="宋体" w:hAnsi="宋体" w:hint="eastAsia"/>
        </w:rPr>
        <w:t>输出</w:t>
      </w:r>
      <w:r w:rsidRPr="00210499">
        <w:rPr>
          <w:rFonts w:ascii="宋体" w:eastAsia="宋体" w:hAnsi="宋体" w:hint="eastAsia"/>
        </w:rPr>
        <w:t>的温度数据应</w:t>
      </w:r>
      <w:r w:rsidR="00210499">
        <w:rPr>
          <w:rFonts w:ascii="宋体" w:eastAsia="宋体" w:hAnsi="宋体" w:hint="eastAsia"/>
        </w:rPr>
        <w:t>以</w:t>
      </w:r>
      <w:r w:rsidRPr="00210499">
        <w:rPr>
          <w:rFonts w:ascii="宋体" w:eastAsia="宋体" w:hAnsi="宋体" w:hint="eastAsia"/>
        </w:rPr>
        <w:t>不小于每秒钟20个</w:t>
      </w:r>
      <w:r w:rsidR="00210499">
        <w:rPr>
          <w:rFonts w:ascii="宋体" w:eastAsia="宋体" w:hAnsi="宋体" w:hint="eastAsia"/>
        </w:rPr>
        <w:t>的频率采集</w:t>
      </w:r>
      <w:r w:rsidRPr="00210499">
        <w:rPr>
          <w:rFonts w:ascii="宋体" w:eastAsia="宋体" w:hAnsi="宋体" w:hint="eastAsia"/>
        </w:rPr>
        <w:t>，</w:t>
      </w:r>
      <w:r w:rsidR="00210499">
        <w:rPr>
          <w:rFonts w:ascii="宋体" w:eastAsia="宋体" w:hAnsi="宋体" w:hint="eastAsia"/>
        </w:rPr>
        <w:t>且</w:t>
      </w:r>
      <w:r w:rsidRPr="00210499">
        <w:rPr>
          <w:rFonts w:ascii="宋体" w:eastAsia="宋体" w:hAnsi="宋体" w:hint="eastAsia"/>
        </w:rPr>
        <w:t>采集系统能记录的最高温度应</w:t>
      </w:r>
      <w:r w:rsidR="00210499">
        <w:rPr>
          <w:rFonts w:ascii="宋体" w:eastAsia="宋体" w:hAnsi="宋体" w:hint="eastAsia"/>
        </w:rPr>
        <w:t>为</w:t>
      </w:r>
      <w:r w:rsidRPr="00210499">
        <w:rPr>
          <w:rFonts w:ascii="宋体" w:eastAsia="宋体" w:hAnsi="宋体"/>
        </w:rPr>
        <w:t>400 ℃</w:t>
      </w:r>
      <w:r w:rsidRPr="00210499">
        <w:rPr>
          <w:rFonts w:ascii="宋体" w:eastAsia="宋体" w:hAnsi="宋体" w:hint="eastAsia"/>
        </w:rPr>
        <w:t>，最小分辨率为</w:t>
      </w:r>
      <w:r w:rsidRPr="00210499">
        <w:rPr>
          <w:rFonts w:ascii="宋体" w:eastAsia="宋体" w:hAnsi="宋体"/>
        </w:rPr>
        <w:t>0.1</w:t>
      </w:r>
      <w:r w:rsidR="00210499" w:rsidRPr="00210499">
        <w:rPr>
          <w:rFonts w:ascii="宋体" w:eastAsia="宋体" w:hAnsi="宋体"/>
        </w:rPr>
        <w:t> </w:t>
      </w:r>
      <w:r w:rsidRPr="00210499">
        <w:rPr>
          <w:rFonts w:ascii="宋体" w:eastAsia="宋体" w:hAnsi="宋体"/>
        </w:rPr>
        <w:t>℃</w:t>
      </w:r>
      <w:r w:rsidRPr="00210499">
        <w:rPr>
          <w:rFonts w:ascii="宋体" w:eastAsia="宋体" w:hAnsi="宋体" w:hint="eastAsia"/>
        </w:rPr>
        <w:t>，精度为</w:t>
      </w:r>
      <w:r w:rsidRPr="00210499">
        <w:rPr>
          <w:rFonts w:ascii="宋体" w:eastAsia="宋体" w:hAnsi="宋体"/>
        </w:rPr>
        <w:t>±</w:t>
      </w:r>
      <w:r w:rsidR="00BF7119" w:rsidRPr="00210499">
        <w:rPr>
          <w:rFonts w:ascii="宋体" w:eastAsia="宋体" w:hAnsi="宋体"/>
        </w:rPr>
        <w:t> </w:t>
      </w:r>
      <w:r w:rsidRPr="00210499">
        <w:rPr>
          <w:rFonts w:ascii="宋体" w:eastAsia="宋体" w:hAnsi="宋体"/>
        </w:rPr>
        <w:t>0.75 ℃</w:t>
      </w:r>
      <w:r w:rsidRPr="00210499">
        <w:rPr>
          <w:rFonts w:ascii="宋体" w:eastAsia="宋体" w:hAnsi="宋体" w:hint="eastAsia"/>
        </w:rPr>
        <w:t>。</w:t>
      </w:r>
    </w:p>
    <w:p w14:paraId="02407FF0" w14:textId="77777777" w:rsidR="00677FC2" w:rsidRDefault="006F462E" w:rsidP="00677FC2">
      <w:pPr>
        <w:jc w:val="center"/>
        <w:rPr>
          <w:noProof/>
        </w:rPr>
      </w:pPr>
      <w:r>
        <w:rPr>
          <w:noProof/>
        </w:rPr>
        <w:lastRenderedPageBreak/>
        <w:drawing>
          <wp:inline distT="0" distB="0" distL="0" distR="0" wp14:anchorId="56D0E9FE" wp14:editId="27AD8BD1">
            <wp:extent cx="3227802" cy="4334256"/>
            <wp:effectExtent l="19050" t="0" r="0" b="0"/>
            <wp:docPr id="11" name="Picture 10" descr="图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E.1.png"/>
                    <pic:cNvPicPr/>
                  </pic:nvPicPr>
                  <pic:blipFill>
                    <a:blip r:embed="rId24" cstate="print"/>
                    <a:stretch>
                      <a:fillRect/>
                    </a:stretch>
                  </pic:blipFill>
                  <pic:spPr>
                    <a:xfrm>
                      <a:off x="0" y="0"/>
                      <a:ext cx="3227802" cy="4334256"/>
                    </a:xfrm>
                    <a:prstGeom prst="rect">
                      <a:avLst/>
                    </a:prstGeom>
                  </pic:spPr>
                </pic:pic>
              </a:graphicData>
            </a:graphic>
          </wp:inline>
        </w:drawing>
      </w:r>
    </w:p>
    <w:p w14:paraId="7F78C2A5" w14:textId="77777777" w:rsidR="00677FC2" w:rsidRPr="00677FC2" w:rsidRDefault="00677FC2" w:rsidP="00CD0C22">
      <w:pPr>
        <w:pStyle w:val="affffff7"/>
        <w:numPr>
          <w:ilvl w:val="0"/>
          <w:numId w:val="27"/>
        </w:numPr>
        <w:spacing w:beforeLines="50" w:before="156" w:afterLines="50" w:after="156"/>
        <w:ind w:firstLineChars="0"/>
        <w:jc w:val="center"/>
        <w:rPr>
          <w:rFonts w:ascii="黑体" w:eastAsia="黑体" w:hAnsi="Times New Roman"/>
          <w:vanish/>
          <w:szCs w:val="21"/>
        </w:rPr>
      </w:pPr>
    </w:p>
    <w:p w14:paraId="56D03771" w14:textId="77777777" w:rsidR="00677FC2" w:rsidRDefault="002C6AA3" w:rsidP="00677FC2">
      <w:pPr>
        <w:pStyle w:val="ae"/>
        <w:numPr>
          <w:ilvl w:val="1"/>
          <w:numId w:val="27"/>
        </w:numPr>
        <w:spacing w:before="156" w:after="156"/>
        <w:ind w:left="567"/>
      </w:pPr>
      <w:r>
        <w:rPr>
          <w:rFonts w:hint="eastAsia"/>
        </w:rPr>
        <w:t>测试</w:t>
      </w:r>
      <w:r w:rsidR="00677FC2">
        <w:rPr>
          <w:rFonts w:hint="eastAsia"/>
        </w:rPr>
        <w:t>电源和电弧电极</w:t>
      </w:r>
      <w:r>
        <w:rPr>
          <w:rFonts w:hint="eastAsia"/>
        </w:rPr>
        <w:t>与人体模型相对位置示意图</w:t>
      </w:r>
    </w:p>
    <w:p w14:paraId="0CEBD26E" w14:textId="77777777" w:rsidR="000101B1" w:rsidRDefault="006F462E" w:rsidP="00677FC2">
      <w:pPr>
        <w:jc w:val="center"/>
      </w:pPr>
      <w:r>
        <w:rPr>
          <w:noProof/>
        </w:rPr>
        <w:drawing>
          <wp:inline distT="0" distB="0" distL="0" distR="0" wp14:anchorId="47D9A2E6" wp14:editId="034B2075">
            <wp:extent cx="2899079" cy="2492903"/>
            <wp:effectExtent l="19050" t="0" r="0" b="0"/>
            <wp:docPr id="12" name="Picture 11" descr="图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E.2.png"/>
                    <pic:cNvPicPr/>
                  </pic:nvPicPr>
                  <pic:blipFill>
                    <a:blip r:embed="rId25" cstate="print"/>
                    <a:stretch>
                      <a:fillRect/>
                    </a:stretch>
                  </pic:blipFill>
                  <pic:spPr>
                    <a:xfrm>
                      <a:off x="0" y="0"/>
                      <a:ext cx="2893961" cy="2488502"/>
                    </a:xfrm>
                    <a:prstGeom prst="rect">
                      <a:avLst/>
                    </a:prstGeom>
                  </pic:spPr>
                </pic:pic>
              </a:graphicData>
            </a:graphic>
          </wp:inline>
        </w:drawing>
      </w:r>
    </w:p>
    <w:p w14:paraId="4DF47A69" w14:textId="77777777" w:rsidR="00677FC2" w:rsidRDefault="00677FC2" w:rsidP="00677FC2">
      <w:pPr>
        <w:pStyle w:val="ae"/>
        <w:numPr>
          <w:ilvl w:val="1"/>
          <w:numId w:val="27"/>
        </w:numPr>
        <w:spacing w:before="156" w:after="156"/>
        <w:ind w:left="567"/>
      </w:pPr>
      <w:r>
        <w:rPr>
          <w:rFonts w:hint="eastAsia"/>
        </w:rPr>
        <w:t>人体模型放置位置的俯视图</w:t>
      </w:r>
    </w:p>
    <w:p w14:paraId="3708EDAE" w14:textId="77777777" w:rsidR="00F55154" w:rsidRPr="00BE40F0" w:rsidRDefault="00ED3B8D" w:rsidP="00F55154">
      <w:pPr>
        <w:pStyle w:val="af9"/>
        <w:spacing w:before="156" w:after="156"/>
        <w:ind w:left="0"/>
        <w:rPr>
          <w:rFonts w:asciiTheme="minorEastAsia" w:eastAsiaTheme="minorEastAsia" w:hAnsiTheme="minorEastAsia"/>
        </w:rPr>
      </w:pPr>
      <w:r w:rsidRPr="00BE40F0">
        <w:rPr>
          <w:rFonts w:asciiTheme="minorEastAsia" w:eastAsiaTheme="minorEastAsia" w:hAnsiTheme="minorEastAsia" w:hint="eastAsia"/>
        </w:rPr>
        <w:t>电流和电压数据</w:t>
      </w:r>
      <w:r w:rsidR="000702BA">
        <w:rPr>
          <w:rFonts w:asciiTheme="minorEastAsia" w:eastAsiaTheme="minorEastAsia" w:hAnsiTheme="minorEastAsia" w:hint="eastAsia"/>
        </w:rPr>
        <w:t>的采集频率</w:t>
      </w:r>
      <w:r w:rsidRPr="00BE40F0">
        <w:rPr>
          <w:rFonts w:asciiTheme="minorEastAsia" w:eastAsiaTheme="minorEastAsia" w:hAnsiTheme="minorEastAsia" w:hint="eastAsia"/>
        </w:rPr>
        <w:t>应不低于每秒</w:t>
      </w:r>
      <w:r w:rsidRPr="00BE40F0">
        <w:rPr>
          <w:rFonts w:asciiTheme="minorEastAsia" w:eastAsiaTheme="minorEastAsia" w:hAnsiTheme="minorEastAsia"/>
        </w:rPr>
        <w:t>2</w:t>
      </w:r>
      <w:r w:rsidRPr="00BE40F0">
        <w:rPr>
          <w:rFonts w:asciiTheme="minorEastAsia" w:eastAsiaTheme="minorEastAsia"/>
        </w:rPr>
        <w:t> </w:t>
      </w:r>
      <w:r w:rsidRPr="00BE40F0">
        <w:rPr>
          <w:rFonts w:asciiTheme="minorEastAsia" w:eastAsiaTheme="minorEastAsia" w:hAnsiTheme="minorEastAsia"/>
        </w:rPr>
        <w:t>000</w:t>
      </w:r>
      <w:r w:rsidRPr="00BE40F0">
        <w:rPr>
          <w:rFonts w:asciiTheme="minorEastAsia" w:eastAsiaTheme="minorEastAsia" w:hAnsiTheme="minorEastAsia" w:hint="eastAsia"/>
        </w:rPr>
        <w:t>个，最小分辨率为测试所施加电压和电流值的</w:t>
      </w:r>
      <w:r w:rsidRPr="00BE40F0">
        <w:rPr>
          <w:rFonts w:asciiTheme="minorEastAsia" w:eastAsiaTheme="minorEastAsia" w:hAnsiTheme="minorEastAsia"/>
        </w:rPr>
        <w:t>1</w:t>
      </w:r>
      <w:r w:rsidRPr="00BE40F0">
        <w:rPr>
          <w:rFonts w:asciiTheme="minorEastAsia" w:eastAsiaTheme="minorEastAsia"/>
        </w:rPr>
        <w:t> </w:t>
      </w:r>
      <w:r w:rsidRPr="00BE40F0">
        <w:rPr>
          <w:rFonts w:asciiTheme="minorEastAsia" w:eastAsiaTheme="minorEastAsia" w:hAnsiTheme="minorEastAsia"/>
        </w:rPr>
        <w:t>%</w:t>
      </w:r>
      <w:r w:rsidRPr="00BE40F0">
        <w:rPr>
          <w:rFonts w:asciiTheme="minorEastAsia" w:eastAsiaTheme="minorEastAsia" w:hAnsiTheme="minorEastAsia" w:hint="eastAsia"/>
        </w:rPr>
        <w:t>。</w:t>
      </w:r>
    </w:p>
    <w:p w14:paraId="6C92F663" w14:textId="77777777" w:rsidR="00F55154" w:rsidRPr="00F55154" w:rsidRDefault="009C7CAE" w:rsidP="00802A04">
      <w:pPr>
        <w:pStyle w:val="af8"/>
        <w:spacing w:before="312" w:after="312"/>
        <w:ind w:left="0"/>
      </w:pPr>
      <w:r>
        <w:rPr>
          <w:rFonts w:hint="eastAsia"/>
        </w:rPr>
        <w:t>试样的制备</w:t>
      </w:r>
    </w:p>
    <w:p w14:paraId="5D032D6C" w14:textId="77777777" w:rsidR="00F55154" w:rsidRDefault="00F55154" w:rsidP="00802A04">
      <w:pPr>
        <w:pStyle w:val="af9"/>
        <w:spacing w:before="156" w:after="156"/>
        <w:ind w:left="0"/>
        <w:rPr>
          <w:rFonts w:ascii="宋体" w:eastAsia="宋体" w:hAnsi="宋体"/>
        </w:rPr>
      </w:pPr>
      <w:r w:rsidRPr="00F55154">
        <w:rPr>
          <w:rFonts w:ascii="宋体" w:eastAsia="宋体" w:hAnsi="宋体" w:hint="eastAsia"/>
        </w:rPr>
        <w:lastRenderedPageBreak/>
        <w:t>测试前，</w:t>
      </w:r>
      <w:r w:rsidR="00D81BA6">
        <w:rPr>
          <w:rFonts w:ascii="宋体" w:eastAsia="宋体" w:hAnsi="宋体" w:hint="eastAsia"/>
        </w:rPr>
        <w:t>在</w:t>
      </w:r>
      <w:r w:rsidRPr="00F55154">
        <w:rPr>
          <w:rFonts w:ascii="宋体" w:eastAsia="宋体" w:hAnsi="宋体" w:hint="eastAsia"/>
        </w:rPr>
        <w:t>温度为</w:t>
      </w:r>
      <w:r w:rsidR="00D81BA6">
        <w:rPr>
          <w:rFonts w:ascii="宋体" w:eastAsia="宋体" w:hAnsi="宋体" w:hint="eastAsia"/>
        </w:rPr>
        <w:t>（</w:t>
      </w:r>
      <w:r w:rsidRPr="00F55154">
        <w:rPr>
          <w:rFonts w:ascii="宋体" w:eastAsia="宋体" w:hAnsi="宋体"/>
        </w:rPr>
        <w:t>25</w:t>
      </w:r>
      <w:r w:rsidR="00440D42">
        <w:rPr>
          <w:rFonts w:ascii="宋体" w:eastAsia="宋体" w:hAnsi="宋体"/>
        </w:rPr>
        <w:t> </w:t>
      </w:r>
      <w:r w:rsidRPr="00F55154">
        <w:rPr>
          <w:rFonts w:ascii="宋体" w:eastAsia="宋体" w:hAnsi="宋体" w:hint="eastAsia"/>
        </w:rPr>
        <w:t>±</w:t>
      </w:r>
      <w:r w:rsidR="00440D42">
        <w:rPr>
          <w:rFonts w:ascii="MS Mincho" w:eastAsia="MS Mincho" w:hAnsi="MS Mincho" w:cs="MS Mincho" w:hint="eastAsia"/>
        </w:rPr>
        <w:t> </w:t>
      </w:r>
      <w:r w:rsidRPr="00F55154">
        <w:rPr>
          <w:rFonts w:ascii="宋体" w:eastAsia="宋体" w:hAnsi="宋体"/>
        </w:rPr>
        <w:t>8</w:t>
      </w:r>
      <w:r w:rsidR="00440D42">
        <w:rPr>
          <w:rFonts w:ascii="MS Mincho" w:eastAsia="MS Mincho" w:hAnsi="MS Mincho" w:cs="MS Mincho" w:hint="eastAsia"/>
        </w:rPr>
        <w:t> </w:t>
      </w:r>
      <w:r w:rsidR="00D81BA6">
        <w:rPr>
          <w:rFonts w:asciiTheme="minorEastAsia" w:eastAsiaTheme="minorEastAsia" w:hAnsiTheme="minorEastAsia" w:cs="MS Mincho" w:hint="eastAsia"/>
        </w:rPr>
        <w:t>）</w:t>
      </w:r>
      <w:r w:rsidRPr="00F55154">
        <w:rPr>
          <w:rFonts w:ascii="宋体" w:eastAsia="宋体" w:hAnsi="宋体" w:hint="eastAsia"/>
        </w:rPr>
        <w:t>℃和相对湿度为</w:t>
      </w:r>
      <w:r w:rsidR="00D81BA6">
        <w:rPr>
          <w:rFonts w:ascii="宋体" w:eastAsia="宋体" w:hAnsi="宋体" w:hint="eastAsia"/>
        </w:rPr>
        <w:t>（</w:t>
      </w:r>
      <w:r w:rsidRPr="00F55154">
        <w:rPr>
          <w:rFonts w:ascii="宋体" w:eastAsia="宋体" w:hAnsi="宋体"/>
        </w:rPr>
        <w:t>50</w:t>
      </w:r>
      <w:r w:rsidR="00440D42">
        <w:rPr>
          <w:rFonts w:ascii="MS Mincho" w:eastAsia="MS Mincho" w:hAnsi="MS Mincho" w:cs="MS Mincho" w:hint="eastAsia"/>
        </w:rPr>
        <w:t>  </w:t>
      </w:r>
      <w:r w:rsidRPr="00F55154">
        <w:rPr>
          <w:rFonts w:ascii="宋体" w:eastAsia="宋体" w:hAnsi="宋体" w:hint="eastAsia"/>
        </w:rPr>
        <w:t>±</w:t>
      </w:r>
      <w:r w:rsidR="00440D42">
        <w:rPr>
          <w:rFonts w:ascii="MS Mincho" w:eastAsia="MS Mincho" w:hAnsi="MS Mincho" w:cs="MS Mincho" w:hint="eastAsia"/>
        </w:rPr>
        <w:t> </w:t>
      </w:r>
      <w:r w:rsidRPr="00F55154">
        <w:rPr>
          <w:rFonts w:ascii="宋体" w:eastAsia="宋体" w:hAnsi="宋体"/>
        </w:rPr>
        <w:t>20</w:t>
      </w:r>
      <w:r w:rsidR="00440D42">
        <w:rPr>
          <w:rFonts w:ascii="MS Mincho" w:eastAsia="MS Mincho" w:hAnsi="MS Mincho" w:cs="MS Mincho" w:hint="eastAsia"/>
        </w:rPr>
        <w:t> </w:t>
      </w:r>
      <w:r w:rsidR="00D81BA6">
        <w:rPr>
          <w:rFonts w:asciiTheme="minorEastAsia" w:eastAsiaTheme="minorEastAsia" w:hAnsiTheme="minorEastAsia" w:cs="MS Mincho" w:hint="eastAsia"/>
        </w:rPr>
        <w:t>）</w:t>
      </w:r>
      <w:r w:rsidRPr="00F55154">
        <w:rPr>
          <w:rFonts w:ascii="宋体" w:eastAsia="宋体" w:hAnsi="宋体"/>
        </w:rPr>
        <w:t>%</w:t>
      </w:r>
      <w:r w:rsidRPr="00F55154">
        <w:rPr>
          <w:rFonts w:ascii="宋体" w:eastAsia="宋体" w:hAnsi="宋体" w:hint="eastAsia"/>
        </w:rPr>
        <w:t>的环境中</w:t>
      </w:r>
      <w:r w:rsidR="00D81BA6">
        <w:rPr>
          <w:rFonts w:ascii="宋体" w:eastAsia="宋体" w:hAnsi="宋体" w:hint="eastAsia"/>
        </w:rPr>
        <w:t>调节</w:t>
      </w:r>
      <w:r w:rsidR="00D81BA6" w:rsidRPr="00F55154">
        <w:rPr>
          <w:rFonts w:ascii="宋体" w:eastAsia="宋体" w:hAnsi="宋体" w:hint="eastAsia"/>
        </w:rPr>
        <w:t>成衣样品</w:t>
      </w:r>
      <w:r w:rsidRPr="00F55154">
        <w:rPr>
          <w:rFonts w:ascii="宋体" w:eastAsia="宋体" w:hAnsi="宋体" w:hint="eastAsia"/>
        </w:rPr>
        <w:t>1</w:t>
      </w:r>
      <w:r w:rsidR="00440D42">
        <w:rPr>
          <w:rFonts w:ascii="MS Mincho" w:eastAsia="MS Mincho" w:hAnsi="MS Mincho" w:cs="MS Mincho" w:hint="eastAsia"/>
        </w:rPr>
        <w:t> </w:t>
      </w:r>
      <w:r w:rsidRPr="00F55154">
        <w:rPr>
          <w:rFonts w:ascii="宋体" w:eastAsia="宋体" w:hAnsi="宋体" w:hint="eastAsia"/>
        </w:rPr>
        <w:t>h</w:t>
      </w:r>
      <w:r w:rsidR="00D81BA6">
        <w:rPr>
          <w:rFonts w:ascii="宋体" w:eastAsia="宋体" w:hAnsi="宋体" w:hint="eastAsia"/>
        </w:rPr>
        <w:t>并在离开调节环境</w:t>
      </w:r>
      <w:r w:rsidRPr="00F55154">
        <w:rPr>
          <w:rFonts w:ascii="宋体" w:eastAsia="宋体" w:hAnsi="宋体" w:hint="eastAsia"/>
        </w:rPr>
        <w:t>20</w:t>
      </w:r>
      <w:r w:rsidR="00D81BA6">
        <w:rPr>
          <w:rFonts w:ascii="宋体" w:eastAsia="宋体" w:hAnsi="宋体"/>
        </w:rPr>
        <w:t> </w:t>
      </w:r>
      <w:r w:rsidR="00D81BA6">
        <w:rPr>
          <w:rFonts w:ascii="宋体" w:eastAsia="宋体" w:hAnsi="宋体" w:hint="eastAsia"/>
        </w:rPr>
        <w:t>min内</w:t>
      </w:r>
      <w:r w:rsidRPr="00F55154">
        <w:rPr>
          <w:rFonts w:ascii="宋体" w:eastAsia="宋体" w:hAnsi="宋体" w:hint="eastAsia"/>
        </w:rPr>
        <w:t>进行测试。</w:t>
      </w:r>
    </w:p>
    <w:p w14:paraId="5DF27301" w14:textId="77777777" w:rsidR="00F55154" w:rsidRDefault="00F55154" w:rsidP="00F55154">
      <w:pPr>
        <w:pStyle w:val="af9"/>
        <w:spacing w:before="156" w:after="156"/>
        <w:ind w:left="0"/>
        <w:rPr>
          <w:rFonts w:ascii="宋体" w:eastAsia="宋体" w:hAnsi="宋体"/>
        </w:rPr>
      </w:pPr>
      <w:r w:rsidRPr="00F55154">
        <w:rPr>
          <w:rFonts w:ascii="宋体" w:eastAsia="宋体" w:hAnsi="宋体" w:hint="eastAsia"/>
        </w:rPr>
        <w:t>除非服装上标明“不可洗涤”，</w:t>
      </w:r>
      <w:proofErr w:type="gramStart"/>
      <w:r w:rsidRPr="00F55154">
        <w:rPr>
          <w:rFonts w:ascii="宋体" w:eastAsia="宋体" w:hAnsi="宋体" w:hint="eastAsia"/>
        </w:rPr>
        <w:t>否则新</w:t>
      </w:r>
      <w:proofErr w:type="gramEnd"/>
      <w:r w:rsidRPr="00F55154">
        <w:rPr>
          <w:rFonts w:ascii="宋体" w:eastAsia="宋体" w:hAnsi="宋体" w:hint="eastAsia"/>
        </w:rPr>
        <w:t>样品应根据制造商的使用说明洗涤三次后进行干燥。</w:t>
      </w:r>
    </w:p>
    <w:p w14:paraId="3932E759" w14:textId="77777777" w:rsidR="00F55154" w:rsidRPr="00F55154" w:rsidRDefault="00F55154" w:rsidP="00F55154">
      <w:pPr>
        <w:pStyle w:val="af9"/>
        <w:spacing w:before="156" w:after="156"/>
        <w:ind w:left="0"/>
        <w:rPr>
          <w:rFonts w:ascii="宋体" w:eastAsia="宋体" w:hAnsi="宋体"/>
        </w:rPr>
      </w:pPr>
      <w:r w:rsidRPr="00F55154">
        <w:rPr>
          <w:rFonts w:ascii="宋体" w:eastAsia="宋体" w:hAnsi="宋体" w:hint="eastAsia"/>
        </w:rPr>
        <w:t>全新服装上若存在易燃污染物会在一定程度上</w:t>
      </w:r>
      <w:r w:rsidR="00D81BA6">
        <w:rPr>
          <w:rFonts w:ascii="宋体" w:eastAsia="宋体" w:hAnsi="宋体" w:hint="eastAsia"/>
        </w:rPr>
        <w:t>对</w:t>
      </w:r>
      <w:r w:rsidRPr="00F55154">
        <w:rPr>
          <w:rFonts w:ascii="宋体" w:eastAsia="宋体" w:hAnsi="宋体" w:hint="eastAsia"/>
        </w:rPr>
        <w:t>电弧测试结果</w:t>
      </w:r>
      <w:r w:rsidR="00D81BA6">
        <w:rPr>
          <w:rFonts w:ascii="宋体" w:eastAsia="宋体" w:hAnsi="宋体" w:hint="eastAsia"/>
        </w:rPr>
        <w:t>产生显著影响，使</w:t>
      </w:r>
      <w:r w:rsidRPr="00F55154">
        <w:rPr>
          <w:rFonts w:ascii="宋体" w:eastAsia="宋体" w:hAnsi="宋体" w:hint="eastAsia"/>
        </w:rPr>
        <w:t>测试结果不能准确体现成衣的</w:t>
      </w:r>
      <w:r w:rsidR="00D81BA6">
        <w:rPr>
          <w:rFonts w:ascii="宋体" w:eastAsia="宋体" w:hAnsi="宋体" w:hint="eastAsia"/>
        </w:rPr>
        <w:t>面</w:t>
      </w:r>
      <w:r w:rsidRPr="00F55154">
        <w:rPr>
          <w:rFonts w:ascii="宋体" w:eastAsia="宋体" w:hAnsi="宋体" w:hint="eastAsia"/>
        </w:rPr>
        <w:t>料和设计性能。</w:t>
      </w:r>
    </w:p>
    <w:p w14:paraId="70E21014" w14:textId="77777777" w:rsidR="00F55154" w:rsidRDefault="00D81BA6" w:rsidP="00F55154">
      <w:pPr>
        <w:pStyle w:val="af9"/>
        <w:spacing w:before="156" w:after="156"/>
        <w:ind w:left="0"/>
        <w:rPr>
          <w:rFonts w:ascii="宋体" w:eastAsia="宋体" w:hAnsi="宋体"/>
        </w:rPr>
      </w:pPr>
      <w:r>
        <w:rPr>
          <w:rFonts w:ascii="宋体" w:eastAsia="宋体" w:hAnsi="宋体" w:hint="eastAsia"/>
        </w:rPr>
        <w:t>样品应</w:t>
      </w:r>
      <w:r w:rsidR="00830D67">
        <w:rPr>
          <w:rFonts w:ascii="宋体" w:eastAsia="宋体" w:hAnsi="宋体" w:hint="eastAsia"/>
        </w:rPr>
        <w:t>是出售给用户使用的额定电弧等级成</w:t>
      </w:r>
      <w:r w:rsidR="00F83C4A">
        <w:rPr>
          <w:rFonts w:ascii="宋体" w:eastAsia="宋体" w:hAnsi="宋体" w:hint="eastAsia"/>
        </w:rPr>
        <w:t>品</w:t>
      </w:r>
      <w:r w:rsidR="00F55154" w:rsidRPr="00F55154">
        <w:rPr>
          <w:rFonts w:ascii="宋体" w:eastAsia="宋体" w:hAnsi="宋体" w:hint="eastAsia"/>
        </w:rPr>
        <w:t>的</w:t>
      </w:r>
      <w:r w:rsidR="00830D67">
        <w:rPr>
          <w:rFonts w:ascii="宋体" w:eastAsia="宋体" w:hAnsi="宋体" w:hint="eastAsia"/>
        </w:rPr>
        <w:t>代表</w:t>
      </w:r>
      <w:r w:rsidR="00F55154" w:rsidRPr="00F55154">
        <w:rPr>
          <w:rFonts w:ascii="宋体" w:eastAsia="宋体" w:hAnsi="宋体" w:hint="eastAsia"/>
        </w:rPr>
        <w:t>。</w:t>
      </w:r>
    </w:p>
    <w:p w14:paraId="2B8FCBCC" w14:textId="77777777" w:rsidR="00F55154" w:rsidRPr="00F55154" w:rsidRDefault="00F55154" w:rsidP="00F55154">
      <w:pPr>
        <w:pStyle w:val="af9"/>
        <w:spacing w:before="156" w:after="156"/>
        <w:ind w:left="0"/>
        <w:rPr>
          <w:rFonts w:ascii="宋体" w:eastAsia="宋体" w:hAnsi="宋体"/>
        </w:rPr>
      </w:pPr>
      <w:r w:rsidRPr="00F55154">
        <w:rPr>
          <w:rFonts w:ascii="宋体" w:eastAsia="宋体" w:hAnsi="宋体" w:hint="eastAsia"/>
        </w:rPr>
        <w:t>成衣样品应按</w:t>
      </w:r>
      <w:r w:rsidR="00830D67">
        <w:rPr>
          <w:rFonts w:ascii="宋体" w:eastAsia="宋体" w:hAnsi="宋体" w:hint="eastAsia"/>
        </w:rPr>
        <w:t>其</w:t>
      </w:r>
      <w:r w:rsidRPr="00F55154">
        <w:rPr>
          <w:rFonts w:ascii="宋体" w:eastAsia="宋体" w:hAnsi="宋体" w:hint="eastAsia"/>
        </w:rPr>
        <w:t>常规穿着方式</w:t>
      </w:r>
      <w:r w:rsidR="00830D67">
        <w:rPr>
          <w:rFonts w:ascii="宋体" w:eastAsia="宋体" w:hAnsi="宋体" w:hint="eastAsia"/>
        </w:rPr>
        <w:t>进行</w:t>
      </w:r>
      <w:r w:rsidRPr="00F55154">
        <w:rPr>
          <w:rFonts w:ascii="宋体" w:eastAsia="宋体" w:hAnsi="宋体" w:hint="eastAsia"/>
        </w:rPr>
        <w:t>装夹。</w:t>
      </w:r>
    </w:p>
    <w:p w14:paraId="468A26C1" w14:textId="77777777" w:rsidR="00696DC7" w:rsidRDefault="00830D67" w:rsidP="00696DC7">
      <w:pPr>
        <w:pStyle w:val="af8"/>
        <w:spacing w:before="312" w:after="312"/>
        <w:ind w:left="0"/>
        <w:rPr>
          <w:snapToGrid w:val="0"/>
        </w:rPr>
      </w:pPr>
      <w:r>
        <w:rPr>
          <w:rFonts w:hint="eastAsia"/>
          <w:snapToGrid w:val="0"/>
        </w:rPr>
        <w:t>试验程序</w:t>
      </w:r>
      <w:r w:rsidR="00696DC7">
        <w:rPr>
          <w:rFonts w:hint="eastAsia"/>
          <w:snapToGrid w:val="0"/>
        </w:rPr>
        <w:t>：</w:t>
      </w:r>
    </w:p>
    <w:p w14:paraId="3CFD8531" w14:textId="77777777" w:rsidR="003B791A" w:rsidRDefault="00F83C4A" w:rsidP="003B791A">
      <w:pPr>
        <w:pStyle w:val="af9"/>
        <w:spacing w:before="156" w:after="156"/>
        <w:ind w:left="0"/>
        <w:rPr>
          <w:rFonts w:ascii="宋体" w:eastAsia="宋体" w:hAnsi="宋体"/>
        </w:rPr>
      </w:pPr>
      <w:r>
        <w:rPr>
          <w:rFonts w:ascii="宋体" w:eastAsia="宋体" w:hAnsi="宋体" w:hint="eastAsia"/>
        </w:rPr>
        <w:t>在标准测试参数中，</w:t>
      </w:r>
      <w:r w:rsidR="00FC6077" w:rsidRPr="00197AE9">
        <w:rPr>
          <w:rFonts w:ascii="宋体" w:eastAsia="宋体" w:hAnsi="宋体" w:hint="eastAsia"/>
        </w:rPr>
        <w:t>电弧电流应为</w:t>
      </w:r>
      <w:r w:rsidR="00830D67">
        <w:rPr>
          <w:rFonts w:ascii="宋体" w:eastAsia="宋体" w:hAnsi="宋体" w:hint="eastAsia"/>
        </w:rPr>
        <w:t>（</w:t>
      </w:r>
      <w:r w:rsidR="00830D67">
        <w:rPr>
          <w:rFonts w:ascii="宋体" w:eastAsia="宋体" w:hAnsi="宋体"/>
        </w:rPr>
        <w:t> </w:t>
      </w:r>
      <w:r w:rsidR="00956357" w:rsidRPr="00197AE9">
        <w:rPr>
          <w:rFonts w:ascii="宋体" w:eastAsia="宋体" w:hAnsi="宋体" w:hint="eastAsia"/>
        </w:rPr>
        <w:t>8</w:t>
      </w:r>
      <w:r w:rsidR="00956357">
        <w:rPr>
          <w:rFonts w:ascii="宋体" w:eastAsia="宋体" w:hAnsi="宋体" w:hint="eastAsia"/>
        </w:rPr>
        <w:t>000</w:t>
      </w:r>
      <w:r w:rsidR="00830D67">
        <w:rPr>
          <w:rFonts w:ascii="MS Mincho" w:eastAsia="MS Mincho" w:hAnsi="MS Mincho" w:cs="MS Mincho" w:hint="eastAsia"/>
        </w:rPr>
        <w:t> </w:t>
      </w:r>
      <w:r w:rsidR="00FC6077" w:rsidRPr="00197AE9">
        <w:rPr>
          <w:rFonts w:ascii="宋体" w:eastAsia="宋体" w:hAnsi="宋体" w:hint="eastAsia"/>
        </w:rPr>
        <w:t>±</w:t>
      </w:r>
      <w:r w:rsidR="00830D67">
        <w:rPr>
          <w:rFonts w:ascii="MS Mincho" w:eastAsia="MS Mincho" w:hAnsi="MS Mincho" w:cs="MS Mincho" w:hint="eastAsia"/>
        </w:rPr>
        <w:t> </w:t>
      </w:r>
      <w:r w:rsidR="00FC6077">
        <w:rPr>
          <w:rFonts w:ascii="宋体" w:eastAsia="宋体" w:hAnsi="宋体" w:hint="eastAsia"/>
        </w:rPr>
        <w:t>500</w:t>
      </w:r>
      <w:r w:rsidR="00830D67">
        <w:rPr>
          <w:rFonts w:ascii="MS Mincho" w:eastAsia="MS Mincho" w:hAnsi="MS Mincho" w:cs="MS Mincho" w:hint="eastAsia"/>
        </w:rPr>
        <w:t> </w:t>
      </w:r>
      <w:r w:rsidR="00830D67">
        <w:rPr>
          <w:rFonts w:ascii="宋体" w:eastAsia="宋体" w:hAnsi="宋体" w:hint="eastAsia"/>
        </w:rPr>
        <w:t>）</w:t>
      </w:r>
      <w:r w:rsidR="00FC6077" w:rsidRPr="00197AE9">
        <w:rPr>
          <w:rFonts w:ascii="宋体" w:eastAsia="宋体" w:hAnsi="宋体" w:hint="eastAsia"/>
        </w:rPr>
        <w:t>A，电极间距为</w:t>
      </w:r>
      <w:r w:rsidR="00FC6077">
        <w:rPr>
          <w:rFonts w:ascii="宋体" w:eastAsia="宋体" w:hAnsi="宋体" w:hint="eastAsia"/>
        </w:rPr>
        <w:t>305</w:t>
      </w:r>
      <w:r>
        <w:rPr>
          <w:rFonts w:ascii="MS Mincho" w:eastAsia="MS Mincho" w:hAnsi="MS Mincho" w:cs="MS Mincho" w:hint="eastAsia"/>
        </w:rPr>
        <w:t> </w:t>
      </w:r>
      <w:r w:rsidR="00FC6077">
        <w:rPr>
          <w:rFonts w:ascii="宋体" w:eastAsia="宋体" w:hAnsi="宋体" w:hint="eastAsia"/>
        </w:rPr>
        <w:t>mm至406</w:t>
      </w:r>
      <w:r>
        <w:rPr>
          <w:rFonts w:ascii="MS Mincho" w:eastAsia="MS Mincho" w:hAnsi="MS Mincho" w:cs="MS Mincho" w:hint="eastAsia"/>
        </w:rPr>
        <w:t> </w:t>
      </w:r>
      <w:r w:rsidR="00FC6077">
        <w:rPr>
          <w:rFonts w:ascii="宋体" w:eastAsia="宋体" w:hAnsi="宋体" w:hint="eastAsia"/>
        </w:rPr>
        <w:t>mm之间，</w:t>
      </w:r>
      <w:r>
        <w:rPr>
          <w:rFonts w:ascii="宋体" w:eastAsia="宋体" w:hAnsi="宋体" w:hint="eastAsia"/>
        </w:rPr>
        <w:t>不</w:t>
      </w:r>
      <w:r w:rsidRPr="003B791A">
        <w:rPr>
          <w:rFonts w:ascii="宋体" w:eastAsia="宋体" w:hAnsi="宋体" w:hint="eastAsia"/>
        </w:rPr>
        <w:t>锈钢电极</w:t>
      </w:r>
      <w:r w:rsidR="00FC6077" w:rsidRPr="003B791A">
        <w:rPr>
          <w:rFonts w:ascii="宋体" w:eastAsia="宋体" w:hAnsi="宋体" w:hint="eastAsia"/>
        </w:rPr>
        <w:t>直径</w:t>
      </w:r>
      <w:r w:rsidR="00FC6077">
        <w:rPr>
          <w:rFonts w:ascii="宋体" w:eastAsia="宋体" w:hAnsi="宋体" w:hint="eastAsia"/>
        </w:rPr>
        <w:t>为</w:t>
      </w:r>
      <w:r w:rsidR="00830D67">
        <w:rPr>
          <w:rFonts w:ascii="宋体" w:eastAsia="宋体" w:hAnsi="宋体" w:hint="eastAsia"/>
        </w:rPr>
        <w:t>19</w:t>
      </w:r>
      <w:r w:rsidR="000702BA">
        <w:rPr>
          <w:rFonts w:ascii="宋体" w:eastAsia="宋体" w:hAnsi="宋体"/>
        </w:rPr>
        <w:t> </w:t>
      </w:r>
      <w:r w:rsidR="00830D67">
        <w:rPr>
          <w:rFonts w:ascii="宋体" w:eastAsia="宋体" w:hAnsi="宋体" w:hint="eastAsia"/>
        </w:rPr>
        <w:t>mm</w:t>
      </w:r>
      <w:r w:rsidR="00FC6077">
        <w:rPr>
          <w:rFonts w:ascii="宋体" w:eastAsia="宋体" w:hAnsi="宋体" w:hint="eastAsia"/>
        </w:rPr>
        <w:t>，</w:t>
      </w:r>
      <w:r w:rsidR="00FC6077" w:rsidRPr="00197AE9">
        <w:rPr>
          <w:rFonts w:ascii="宋体" w:eastAsia="宋体" w:hAnsi="宋体" w:hint="eastAsia"/>
        </w:rPr>
        <w:t>电弧</w:t>
      </w:r>
      <w:r>
        <w:rPr>
          <w:rFonts w:ascii="宋体" w:eastAsia="宋体" w:hAnsi="宋体" w:hint="eastAsia"/>
        </w:rPr>
        <w:t>电极</w:t>
      </w:r>
      <w:r w:rsidR="00FC6077" w:rsidRPr="00197AE9">
        <w:rPr>
          <w:rFonts w:ascii="宋体" w:eastAsia="宋体" w:hAnsi="宋体" w:hint="eastAsia"/>
        </w:rPr>
        <w:t>中心线至</w:t>
      </w:r>
      <w:r w:rsidR="00FC6077">
        <w:rPr>
          <w:rFonts w:ascii="宋体" w:eastAsia="宋体" w:hAnsi="宋体" w:hint="eastAsia"/>
        </w:rPr>
        <w:t>前部躯干或侧部</w:t>
      </w:r>
      <w:r w:rsidR="00FC6077" w:rsidRPr="00197AE9">
        <w:rPr>
          <w:rFonts w:ascii="宋体" w:eastAsia="宋体" w:hAnsi="宋体" w:hint="eastAsia"/>
        </w:rPr>
        <w:t>表面</w:t>
      </w:r>
      <w:r w:rsidR="00FC6077">
        <w:rPr>
          <w:rFonts w:ascii="宋体" w:eastAsia="宋体" w:hAnsi="宋体" w:hint="eastAsia"/>
        </w:rPr>
        <w:t>的平面之间</w:t>
      </w:r>
      <w:r w:rsidR="00FC6077" w:rsidRPr="00197AE9">
        <w:rPr>
          <w:rFonts w:ascii="宋体" w:eastAsia="宋体" w:hAnsi="宋体" w:hint="eastAsia"/>
        </w:rPr>
        <w:t>距离为</w:t>
      </w:r>
      <w:r w:rsidR="00FC6077">
        <w:rPr>
          <w:rFonts w:ascii="宋体" w:eastAsia="宋体" w:hAnsi="宋体" w:hint="eastAsia"/>
        </w:rPr>
        <w:t>305</w:t>
      </w:r>
      <w:r>
        <w:rPr>
          <w:rFonts w:ascii="MS Mincho" w:eastAsia="MS Mincho" w:hAnsi="MS Mincho" w:cs="MS Mincho" w:hint="eastAsia"/>
        </w:rPr>
        <w:t> </w:t>
      </w:r>
      <w:r w:rsidRPr="00F83C4A">
        <w:rPr>
          <w:rFonts w:asciiTheme="minorEastAsia" w:eastAsiaTheme="minorEastAsia" w:hAnsiTheme="minorEastAsia" w:cs="MS Mincho" w:hint="eastAsia"/>
        </w:rPr>
        <w:t>m</w:t>
      </w:r>
      <w:r w:rsidR="00FC6077" w:rsidRPr="00F83C4A">
        <w:rPr>
          <w:rFonts w:asciiTheme="minorEastAsia" w:eastAsiaTheme="minorEastAsia" w:hAnsiTheme="minorEastAsia" w:hint="eastAsia"/>
        </w:rPr>
        <w:t>m</w:t>
      </w:r>
      <w:r w:rsidR="00FC6077" w:rsidRPr="00197AE9">
        <w:rPr>
          <w:rFonts w:ascii="宋体" w:eastAsia="宋体" w:hAnsi="宋体" w:hint="eastAsia"/>
        </w:rPr>
        <w:t>。</w:t>
      </w:r>
      <w:r w:rsidR="00FC6077">
        <w:rPr>
          <w:rFonts w:ascii="宋体" w:eastAsia="宋体" w:hAnsi="宋体" w:hint="eastAsia"/>
        </w:rPr>
        <w:t>其中</w:t>
      </w:r>
      <w:r>
        <w:rPr>
          <w:rFonts w:ascii="宋体" w:eastAsia="宋体" w:hAnsi="宋体" w:hint="eastAsia"/>
        </w:rPr>
        <w:t>，电弧电流、距</w:t>
      </w:r>
      <w:r w:rsidR="00FC6077" w:rsidRPr="003B791A">
        <w:rPr>
          <w:rFonts w:ascii="宋体" w:eastAsia="宋体" w:hAnsi="宋体" w:hint="eastAsia"/>
        </w:rPr>
        <w:t>电弧</w:t>
      </w:r>
      <w:r>
        <w:rPr>
          <w:rFonts w:ascii="宋体" w:eastAsia="宋体" w:hAnsi="宋体" w:hint="eastAsia"/>
        </w:rPr>
        <w:t>电极</w:t>
      </w:r>
      <w:r w:rsidR="00FC6077" w:rsidRPr="003B791A">
        <w:rPr>
          <w:rFonts w:ascii="宋体" w:eastAsia="宋体" w:hAnsi="宋体" w:hint="eastAsia"/>
        </w:rPr>
        <w:t>中心线的距离、电弧</w:t>
      </w:r>
      <w:r>
        <w:rPr>
          <w:rFonts w:ascii="宋体" w:eastAsia="宋体" w:hAnsi="宋体" w:hint="eastAsia"/>
        </w:rPr>
        <w:t>闪爆</w:t>
      </w:r>
      <w:r w:rsidR="00FC6077" w:rsidRPr="003B791A">
        <w:rPr>
          <w:rFonts w:ascii="宋体" w:eastAsia="宋体" w:hAnsi="宋体" w:hint="eastAsia"/>
        </w:rPr>
        <w:t>的</w:t>
      </w:r>
      <w:r w:rsidR="000702BA">
        <w:rPr>
          <w:rFonts w:ascii="宋体" w:eastAsia="宋体" w:hAnsi="宋体" w:hint="eastAsia"/>
        </w:rPr>
        <w:t>持续</w:t>
      </w:r>
      <w:r>
        <w:rPr>
          <w:rFonts w:ascii="宋体" w:eastAsia="宋体" w:hAnsi="宋体" w:hint="eastAsia"/>
        </w:rPr>
        <w:t>时间和总能量都会根据</w:t>
      </w:r>
      <w:r w:rsidR="00FC6077">
        <w:rPr>
          <w:rFonts w:ascii="宋体" w:eastAsia="宋体" w:hAnsi="宋体" w:hint="eastAsia"/>
        </w:rPr>
        <w:t>测试目的和期望结果</w:t>
      </w:r>
      <w:r>
        <w:rPr>
          <w:rFonts w:ascii="宋体" w:eastAsia="宋体" w:hAnsi="宋体" w:hint="eastAsia"/>
        </w:rPr>
        <w:t>进行</w:t>
      </w:r>
      <w:r w:rsidR="000702BA">
        <w:rPr>
          <w:rFonts w:ascii="宋体" w:eastAsia="宋体" w:hAnsi="宋体" w:hint="eastAsia"/>
        </w:rPr>
        <w:t>设定</w:t>
      </w:r>
      <w:r w:rsidR="003B791A">
        <w:rPr>
          <w:rFonts w:ascii="宋体" w:eastAsia="宋体" w:hAnsi="宋体" w:hint="eastAsia"/>
        </w:rPr>
        <w:t>。</w:t>
      </w:r>
    </w:p>
    <w:p w14:paraId="64EB82CA" w14:textId="77777777" w:rsidR="00183A2F" w:rsidRDefault="00FC6077" w:rsidP="00183A2F">
      <w:pPr>
        <w:pStyle w:val="af9"/>
        <w:spacing w:before="156" w:after="156"/>
        <w:ind w:left="0"/>
        <w:rPr>
          <w:rFonts w:ascii="宋体" w:eastAsia="宋体" w:hAnsi="宋体"/>
        </w:rPr>
      </w:pPr>
      <w:r w:rsidRPr="00183A2F">
        <w:rPr>
          <w:rFonts w:ascii="宋体" w:eastAsia="宋体" w:hAnsi="宋体" w:hint="eastAsia"/>
        </w:rPr>
        <w:t>当评估额定</w:t>
      </w:r>
      <w:r>
        <w:rPr>
          <w:rFonts w:ascii="宋体" w:eastAsia="宋体" w:hAnsi="宋体" w:hint="eastAsia"/>
        </w:rPr>
        <w:t>电弧等级</w:t>
      </w:r>
      <w:r w:rsidRPr="00183A2F">
        <w:rPr>
          <w:rFonts w:ascii="宋体" w:eastAsia="宋体" w:hAnsi="宋体" w:hint="eastAsia"/>
        </w:rPr>
        <w:t>成品的</w:t>
      </w:r>
      <w:r w:rsidR="00F83C4A">
        <w:rPr>
          <w:rFonts w:ascii="宋体" w:eastAsia="宋体" w:hAnsi="宋体" w:hint="eastAsia"/>
        </w:rPr>
        <w:t>防</w:t>
      </w:r>
      <w:r w:rsidRPr="00183A2F">
        <w:rPr>
          <w:rFonts w:ascii="宋体" w:eastAsia="宋体" w:hAnsi="宋体" w:hint="eastAsia"/>
        </w:rPr>
        <w:t>护性能或设计完整性时，所使用的</w:t>
      </w:r>
      <w:r>
        <w:rPr>
          <w:rFonts w:ascii="宋体" w:eastAsia="宋体" w:hAnsi="宋体" w:hint="eastAsia"/>
        </w:rPr>
        <w:t>电弧闪爆</w:t>
      </w:r>
      <w:r w:rsidRPr="00183A2F">
        <w:rPr>
          <w:rFonts w:ascii="宋体" w:eastAsia="宋体" w:hAnsi="宋体" w:hint="eastAsia"/>
        </w:rPr>
        <w:t>能量</w:t>
      </w:r>
      <w:r w:rsidR="00F83C4A">
        <w:rPr>
          <w:rFonts w:ascii="宋体" w:eastAsia="宋体" w:hAnsi="宋体" w:hint="eastAsia"/>
        </w:rPr>
        <w:t>应</w:t>
      </w:r>
      <w:r w:rsidRPr="00183A2F">
        <w:rPr>
          <w:rFonts w:ascii="宋体" w:eastAsia="宋体" w:hAnsi="宋体" w:hint="eastAsia"/>
        </w:rPr>
        <w:t>至少等于但不</w:t>
      </w:r>
      <w:r w:rsidR="003B1829">
        <w:rPr>
          <w:rFonts w:ascii="宋体" w:eastAsia="宋体" w:hAnsi="宋体" w:hint="eastAsia"/>
        </w:rPr>
        <w:t>高于成品</w:t>
      </w:r>
      <w:r w:rsidRPr="00183A2F">
        <w:rPr>
          <w:rFonts w:ascii="宋体" w:eastAsia="宋体" w:hAnsi="宋体" w:hint="eastAsia"/>
        </w:rPr>
        <w:t>样品电弧等级的10</w:t>
      </w:r>
      <w:r w:rsidR="003B1829">
        <w:rPr>
          <w:rFonts w:ascii="宋体" w:eastAsia="宋体" w:hAnsi="宋体"/>
        </w:rPr>
        <w:t> </w:t>
      </w:r>
      <w:r w:rsidRPr="00183A2F">
        <w:rPr>
          <w:rFonts w:ascii="宋体" w:eastAsia="宋体" w:hAnsi="宋体" w:hint="eastAsia"/>
        </w:rPr>
        <w:t>%</w:t>
      </w:r>
      <w:r w:rsidR="00183A2F">
        <w:rPr>
          <w:rFonts w:ascii="宋体" w:eastAsia="宋体" w:hAnsi="宋体" w:hint="eastAsia"/>
        </w:rPr>
        <w:t>。</w:t>
      </w:r>
    </w:p>
    <w:p w14:paraId="3A055EFE" w14:textId="77777777" w:rsidR="00183A2F" w:rsidRDefault="00FC6077" w:rsidP="00183A2F">
      <w:pPr>
        <w:pStyle w:val="af9"/>
        <w:spacing w:before="156" w:after="156"/>
        <w:ind w:left="0"/>
        <w:rPr>
          <w:rFonts w:ascii="宋体" w:eastAsia="宋体" w:hAnsi="宋体"/>
        </w:rPr>
      </w:pPr>
      <w:r>
        <w:rPr>
          <w:rFonts w:ascii="宋体" w:eastAsia="宋体" w:hAnsi="宋体" w:hint="eastAsia"/>
        </w:rPr>
        <w:t>对于</w:t>
      </w:r>
      <w:r w:rsidR="003B1829">
        <w:rPr>
          <w:rFonts w:ascii="宋体" w:eastAsia="宋体" w:hAnsi="宋体" w:hint="eastAsia"/>
        </w:rPr>
        <w:t>以非防护性能评估为</w:t>
      </w:r>
      <w:r w:rsidRPr="005D57C6">
        <w:rPr>
          <w:rFonts w:ascii="宋体" w:eastAsia="宋体" w:hAnsi="宋体" w:hint="eastAsia"/>
        </w:rPr>
        <w:t>目的</w:t>
      </w:r>
      <w:r w:rsidR="003B1829">
        <w:rPr>
          <w:rFonts w:ascii="宋体" w:eastAsia="宋体" w:hAnsi="宋体" w:hint="eastAsia"/>
        </w:rPr>
        <w:t>的</w:t>
      </w:r>
      <w:r>
        <w:rPr>
          <w:rFonts w:ascii="宋体" w:eastAsia="宋体" w:hAnsi="宋体" w:hint="eastAsia"/>
        </w:rPr>
        <w:t>测试（例如事</w:t>
      </w:r>
      <w:r w:rsidR="003B1829">
        <w:rPr>
          <w:rFonts w:ascii="宋体" w:eastAsia="宋体" w:hAnsi="宋体" w:hint="eastAsia"/>
        </w:rPr>
        <w:t>故情况</w:t>
      </w:r>
      <w:r>
        <w:rPr>
          <w:rFonts w:ascii="宋体" w:eastAsia="宋体" w:hAnsi="宋体" w:hint="eastAsia"/>
        </w:rPr>
        <w:t>重现），应</w:t>
      </w:r>
      <w:r w:rsidR="003B1829">
        <w:rPr>
          <w:rFonts w:ascii="宋体" w:eastAsia="宋体" w:hAnsi="宋体" w:hint="eastAsia"/>
        </w:rPr>
        <w:t>采</w:t>
      </w:r>
      <w:r>
        <w:rPr>
          <w:rFonts w:ascii="宋体" w:eastAsia="宋体" w:hAnsi="宋体" w:hint="eastAsia"/>
        </w:rPr>
        <w:t>用</w:t>
      </w:r>
      <w:r w:rsidR="003B1829" w:rsidRPr="003B1829">
        <w:rPr>
          <w:rFonts w:ascii="宋体" w:eastAsia="宋体" w:hAnsi="宋体" w:hint="eastAsia"/>
        </w:rPr>
        <w:t>能相当于事故情况的电弧闪爆能量</w:t>
      </w:r>
      <w:r w:rsidRPr="005D57C6">
        <w:rPr>
          <w:rFonts w:ascii="宋体" w:eastAsia="宋体" w:hAnsi="宋体" w:hint="eastAsia"/>
        </w:rPr>
        <w:t>或</w:t>
      </w:r>
      <w:r w:rsidR="003B1829">
        <w:rPr>
          <w:rFonts w:ascii="宋体" w:eastAsia="宋体" w:hAnsi="宋体" w:hint="eastAsia"/>
        </w:rPr>
        <w:t>符合</w:t>
      </w:r>
      <w:r w:rsidRPr="005D57C6">
        <w:rPr>
          <w:rFonts w:ascii="宋体" w:eastAsia="宋体" w:hAnsi="宋体" w:hint="eastAsia"/>
        </w:rPr>
        <w:t>提供</w:t>
      </w:r>
      <w:r w:rsidR="003B1829">
        <w:rPr>
          <w:rFonts w:ascii="宋体" w:eastAsia="宋体" w:hAnsi="宋体" w:hint="eastAsia"/>
        </w:rPr>
        <w:t>相应</w:t>
      </w:r>
      <w:r w:rsidRPr="005D57C6">
        <w:rPr>
          <w:rFonts w:ascii="宋体" w:eastAsia="宋体" w:hAnsi="宋体" w:hint="eastAsia"/>
        </w:rPr>
        <w:t>信息的测试条件</w:t>
      </w:r>
      <w:r w:rsidR="005D57C6" w:rsidRPr="005D57C6">
        <w:rPr>
          <w:rFonts w:ascii="宋体" w:eastAsia="宋体" w:hAnsi="宋体" w:hint="eastAsia"/>
        </w:rPr>
        <w:t>。</w:t>
      </w:r>
    </w:p>
    <w:p w14:paraId="7B1A076B" w14:textId="77777777" w:rsidR="005D57C6" w:rsidRDefault="005D57C6" w:rsidP="005D57C6">
      <w:pPr>
        <w:pStyle w:val="af9"/>
        <w:spacing w:before="156" w:after="156"/>
        <w:ind w:left="0"/>
        <w:rPr>
          <w:rFonts w:ascii="宋体" w:eastAsia="宋体" w:hAnsi="宋体"/>
        </w:rPr>
      </w:pPr>
      <w:r w:rsidRPr="005D57C6">
        <w:rPr>
          <w:rFonts w:ascii="宋体" w:eastAsia="宋体" w:hAnsi="宋体" w:hint="eastAsia"/>
        </w:rPr>
        <w:t>成衣样品的</w:t>
      </w:r>
      <w:r>
        <w:rPr>
          <w:rFonts w:ascii="宋体" w:eastAsia="宋体" w:hAnsi="宋体" w:hint="eastAsia"/>
        </w:rPr>
        <w:t>电弧闪爆：</w:t>
      </w:r>
    </w:p>
    <w:p w14:paraId="309B8936" w14:textId="77777777" w:rsidR="005D57C6" w:rsidRDefault="00FC6077" w:rsidP="004237FA">
      <w:pPr>
        <w:pStyle w:val="afa"/>
        <w:spacing w:before="156" w:after="156"/>
        <w:ind w:left="0"/>
        <w:rPr>
          <w:rFonts w:ascii="宋体" w:eastAsia="宋体" w:hAnsi="宋体"/>
        </w:rPr>
      </w:pPr>
      <w:r w:rsidRPr="005D57C6">
        <w:rPr>
          <w:rFonts w:ascii="宋体" w:eastAsia="宋体" w:hAnsi="宋体" w:hint="eastAsia"/>
        </w:rPr>
        <w:t>每</w:t>
      </w:r>
      <w:r>
        <w:rPr>
          <w:rFonts w:ascii="宋体" w:eastAsia="宋体" w:hAnsi="宋体" w:hint="eastAsia"/>
        </w:rPr>
        <w:t>类</w:t>
      </w:r>
      <w:r w:rsidRPr="005D57C6">
        <w:rPr>
          <w:rFonts w:ascii="宋体" w:eastAsia="宋体" w:hAnsi="宋体" w:hint="eastAsia"/>
        </w:rPr>
        <w:t>成</w:t>
      </w:r>
      <w:r w:rsidR="000702BA">
        <w:rPr>
          <w:rFonts w:ascii="宋体" w:eastAsia="宋体" w:hAnsi="宋体" w:hint="eastAsia"/>
        </w:rPr>
        <w:t>衣</w:t>
      </w:r>
      <w:r w:rsidR="003B1829">
        <w:rPr>
          <w:rFonts w:ascii="宋体" w:eastAsia="宋体" w:hAnsi="宋体" w:hint="eastAsia"/>
        </w:rPr>
        <w:t>应</w:t>
      </w:r>
      <w:r w:rsidR="003B1829" w:rsidRPr="005D57C6">
        <w:rPr>
          <w:rFonts w:ascii="宋体" w:eastAsia="宋体" w:hAnsi="宋体" w:hint="eastAsia"/>
        </w:rPr>
        <w:t>至少</w:t>
      </w:r>
      <w:r w:rsidR="003B1829">
        <w:rPr>
          <w:rFonts w:ascii="宋体" w:eastAsia="宋体" w:hAnsi="宋体" w:hint="eastAsia"/>
        </w:rPr>
        <w:t>有</w:t>
      </w:r>
      <w:r w:rsidRPr="005D57C6">
        <w:rPr>
          <w:rFonts w:ascii="宋体" w:eastAsia="宋体" w:hAnsi="宋体" w:hint="eastAsia"/>
        </w:rPr>
        <w:t>一个样</w:t>
      </w:r>
      <w:proofErr w:type="gramStart"/>
      <w:r w:rsidRPr="005D57C6">
        <w:rPr>
          <w:rFonts w:ascii="宋体" w:eastAsia="宋体" w:hAnsi="宋体" w:hint="eastAsia"/>
        </w:rPr>
        <w:t>品经</w:t>
      </w:r>
      <w:r w:rsidR="003B1829">
        <w:rPr>
          <w:rFonts w:ascii="宋体" w:eastAsia="宋体" w:hAnsi="宋体" w:hint="eastAsia"/>
        </w:rPr>
        <w:t>过</w:t>
      </w:r>
      <w:proofErr w:type="gramEnd"/>
      <w:r w:rsidR="000702BA" w:rsidRPr="005D57C6">
        <w:rPr>
          <w:rFonts w:ascii="宋体" w:eastAsia="宋体" w:hAnsi="宋体" w:hint="eastAsia"/>
        </w:rPr>
        <w:t>一次</w:t>
      </w:r>
      <w:r w:rsidRPr="005D57C6">
        <w:rPr>
          <w:rFonts w:ascii="宋体" w:eastAsia="宋体" w:hAnsi="宋体" w:hint="eastAsia"/>
        </w:rPr>
        <w:t>适当等级的电弧闪爆</w:t>
      </w:r>
      <w:r>
        <w:rPr>
          <w:rFonts w:ascii="宋体" w:eastAsia="宋体" w:hAnsi="宋体" w:hint="eastAsia"/>
        </w:rPr>
        <w:t>测试</w:t>
      </w:r>
      <w:r w:rsidR="005D57C6" w:rsidRPr="005D57C6">
        <w:rPr>
          <w:rFonts w:ascii="宋体" w:eastAsia="宋体" w:hAnsi="宋体" w:hint="eastAsia"/>
        </w:rPr>
        <w:t>。</w:t>
      </w:r>
    </w:p>
    <w:p w14:paraId="59EBA17A" w14:textId="77777777" w:rsidR="005D57C6" w:rsidRDefault="00BF4943" w:rsidP="004237FA">
      <w:pPr>
        <w:pStyle w:val="afa"/>
        <w:spacing w:before="156" w:after="156"/>
        <w:ind w:left="0"/>
        <w:rPr>
          <w:rFonts w:ascii="宋体" w:eastAsia="宋体" w:hAnsi="宋体"/>
        </w:rPr>
      </w:pPr>
      <w:r>
        <w:rPr>
          <w:rFonts w:ascii="宋体" w:eastAsia="宋体" w:hAnsi="宋体" w:hint="eastAsia"/>
        </w:rPr>
        <w:t>当确定了</w:t>
      </w:r>
      <w:r w:rsidR="00FC6077" w:rsidRPr="005D57C6">
        <w:rPr>
          <w:rFonts w:ascii="宋体" w:eastAsia="宋体" w:hAnsi="宋体" w:hint="eastAsia"/>
        </w:rPr>
        <w:t>电弧电流、电弧</w:t>
      </w:r>
      <w:r>
        <w:rPr>
          <w:rFonts w:ascii="宋体" w:eastAsia="宋体" w:hAnsi="宋体" w:hint="eastAsia"/>
        </w:rPr>
        <w:t>电极间距</w:t>
      </w:r>
      <w:r w:rsidR="00FC6077" w:rsidRPr="005D57C6">
        <w:rPr>
          <w:rFonts w:ascii="宋体" w:eastAsia="宋体" w:hAnsi="宋体" w:hint="eastAsia"/>
        </w:rPr>
        <w:t>和</w:t>
      </w:r>
      <w:proofErr w:type="gramStart"/>
      <w:r>
        <w:rPr>
          <w:rFonts w:ascii="宋体" w:eastAsia="宋体" w:hAnsi="宋体" w:hint="eastAsia"/>
        </w:rPr>
        <w:t>距</w:t>
      </w:r>
      <w:r w:rsidRPr="005D57C6">
        <w:rPr>
          <w:rFonts w:ascii="宋体" w:eastAsia="宋体" w:hAnsi="宋体" w:hint="eastAsia"/>
        </w:rPr>
        <w:t>电弧</w:t>
      </w:r>
      <w:proofErr w:type="gramEnd"/>
      <w:r>
        <w:rPr>
          <w:rFonts w:ascii="宋体" w:eastAsia="宋体" w:hAnsi="宋体" w:hint="eastAsia"/>
        </w:rPr>
        <w:t>电极</w:t>
      </w:r>
      <w:r w:rsidRPr="005D57C6">
        <w:rPr>
          <w:rFonts w:ascii="宋体" w:eastAsia="宋体" w:hAnsi="宋体" w:hint="eastAsia"/>
        </w:rPr>
        <w:t>中心线的</w:t>
      </w:r>
      <w:r w:rsidR="00FC6077" w:rsidRPr="005D57C6">
        <w:rPr>
          <w:rFonts w:ascii="宋体" w:eastAsia="宋体" w:hAnsi="宋体" w:hint="eastAsia"/>
        </w:rPr>
        <w:t>距离</w:t>
      </w:r>
      <w:r w:rsidR="000702BA">
        <w:rPr>
          <w:rFonts w:ascii="宋体" w:eastAsia="宋体" w:hAnsi="宋体" w:hint="eastAsia"/>
        </w:rPr>
        <w:t>时</w:t>
      </w:r>
      <w:r w:rsidR="00FC6077" w:rsidRPr="005D57C6">
        <w:rPr>
          <w:rFonts w:ascii="宋体" w:eastAsia="宋体" w:hAnsi="宋体" w:hint="eastAsia"/>
        </w:rPr>
        <w:t>，选</w:t>
      </w:r>
      <w:r w:rsidR="000702BA">
        <w:rPr>
          <w:rFonts w:ascii="宋体" w:eastAsia="宋体" w:hAnsi="宋体" w:hint="eastAsia"/>
        </w:rPr>
        <w:t>定的</w:t>
      </w:r>
      <w:r>
        <w:rPr>
          <w:rFonts w:ascii="宋体" w:eastAsia="宋体" w:hAnsi="宋体" w:hint="eastAsia"/>
        </w:rPr>
        <w:t>可</w:t>
      </w:r>
      <w:r w:rsidR="00FC6077" w:rsidRPr="005D57C6">
        <w:rPr>
          <w:rFonts w:ascii="宋体" w:eastAsia="宋体" w:hAnsi="宋体" w:hint="eastAsia"/>
        </w:rPr>
        <w:t>产生预期</w:t>
      </w:r>
      <w:r>
        <w:rPr>
          <w:rFonts w:ascii="宋体" w:eastAsia="宋体" w:hAnsi="宋体" w:hint="eastAsia"/>
        </w:rPr>
        <w:t>电弧闪爆</w:t>
      </w:r>
      <w:r w:rsidR="00FC6077" w:rsidRPr="005D57C6">
        <w:rPr>
          <w:rFonts w:ascii="宋体" w:eastAsia="宋体" w:hAnsi="宋体" w:hint="eastAsia"/>
        </w:rPr>
        <w:t>的必要周期数</w:t>
      </w:r>
      <w:r>
        <w:rPr>
          <w:rFonts w:ascii="宋体" w:eastAsia="宋体" w:hAnsi="宋体" w:hint="eastAsia"/>
        </w:rPr>
        <w:t>决定了</w:t>
      </w:r>
      <w:r w:rsidR="00FC6077" w:rsidRPr="005D57C6">
        <w:rPr>
          <w:rFonts w:ascii="宋体" w:eastAsia="宋体" w:hAnsi="宋体" w:hint="eastAsia"/>
        </w:rPr>
        <w:t>测试</w:t>
      </w:r>
      <w:r>
        <w:rPr>
          <w:rFonts w:ascii="宋体" w:eastAsia="宋体" w:hAnsi="宋体" w:hint="eastAsia"/>
        </w:rPr>
        <w:t>电弧闪爆的</w:t>
      </w:r>
      <w:r w:rsidR="00FC6077" w:rsidRPr="005D57C6">
        <w:rPr>
          <w:rFonts w:ascii="宋体" w:eastAsia="宋体" w:hAnsi="宋体" w:hint="eastAsia"/>
        </w:rPr>
        <w:t>能量等级。为了</w:t>
      </w:r>
      <w:r>
        <w:rPr>
          <w:rFonts w:ascii="宋体" w:eastAsia="宋体" w:hAnsi="宋体" w:hint="eastAsia"/>
        </w:rPr>
        <w:t>得到</w:t>
      </w:r>
      <w:r w:rsidR="00FC6077" w:rsidRPr="005D57C6">
        <w:rPr>
          <w:rFonts w:ascii="宋体" w:eastAsia="宋体" w:hAnsi="宋体" w:hint="eastAsia"/>
        </w:rPr>
        <w:t>预期</w:t>
      </w:r>
      <w:r>
        <w:rPr>
          <w:rFonts w:ascii="宋体" w:eastAsia="宋体" w:hAnsi="宋体" w:hint="eastAsia"/>
        </w:rPr>
        <w:t>设想的测试条件，可能对</w:t>
      </w:r>
      <w:r w:rsidR="00FC6077" w:rsidRPr="005D57C6">
        <w:rPr>
          <w:rFonts w:ascii="宋体" w:eastAsia="宋体" w:hAnsi="宋体" w:hint="eastAsia"/>
        </w:rPr>
        <w:t>人体模型</w:t>
      </w:r>
      <w:r>
        <w:rPr>
          <w:rFonts w:ascii="宋体" w:eastAsia="宋体" w:hAnsi="宋体" w:hint="eastAsia"/>
        </w:rPr>
        <w:t>的</w:t>
      </w:r>
      <w:r w:rsidR="00FC6077" w:rsidRPr="005D57C6">
        <w:rPr>
          <w:rFonts w:ascii="宋体" w:eastAsia="宋体" w:hAnsi="宋体" w:hint="eastAsia"/>
        </w:rPr>
        <w:t>躯干和头部进行一次或多次直接的</w:t>
      </w:r>
      <w:r w:rsidR="00FC6077">
        <w:rPr>
          <w:rFonts w:ascii="宋体" w:eastAsia="宋体" w:hAnsi="宋体" w:hint="eastAsia"/>
        </w:rPr>
        <w:t>电弧闪爆</w:t>
      </w:r>
      <w:r w:rsidR="00FC6077" w:rsidRPr="005D57C6">
        <w:rPr>
          <w:rFonts w:ascii="宋体" w:eastAsia="宋体" w:hAnsi="宋体" w:hint="eastAsia"/>
        </w:rPr>
        <w:t>也</w:t>
      </w:r>
      <w:r>
        <w:rPr>
          <w:rFonts w:ascii="宋体" w:eastAsia="宋体" w:hAnsi="宋体" w:hint="eastAsia"/>
        </w:rPr>
        <w:t>是</w:t>
      </w:r>
      <w:r w:rsidR="00FC6077" w:rsidRPr="005D57C6">
        <w:rPr>
          <w:rFonts w:ascii="宋体" w:eastAsia="宋体" w:hAnsi="宋体" w:hint="eastAsia"/>
        </w:rPr>
        <w:t>必要的</w:t>
      </w:r>
      <w:r w:rsidR="005D57C6" w:rsidRPr="005D57C6">
        <w:rPr>
          <w:rFonts w:ascii="宋体" w:eastAsia="宋体" w:hAnsi="宋体" w:hint="eastAsia"/>
        </w:rPr>
        <w:t>。</w:t>
      </w:r>
    </w:p>
    <w:p w14:paraId="3F9E9C63" w14:textId="77777777" w:rsidR="005D57C6" w:rsidRPr="005D57C6" w:rsidRDefault="00FC6077" w:rsidP="004237FA">
      <w:pPr>
        <w:pStyle w:val="afa"/>
        <w:spacing w:before="156" w:after="156"/>
        <w:ind w:left="0"/>
        <w:rPr>
          <w:rFonts w:ascii="宋体" w:eastAsia="宋体" w:hAnsi="宋体"/>
        </w:rPr>
      </w:pPr>
      <w:r w:rsidRPr="005D57C6">
        <w:rPr>
          <w:rFonts w:ascii="宋体" w:eastAsia="宋体" w:hAnsi="宋体" w:hint="eastAsia"/>
        </w:rPr>
        <w:t>如果在成衣样品上进行一次以上的</w:t>
      </w:r>
      <w:r>
        <w:rPr>
          <w:rFonts w:ascii="宋体" w:eastAsia="宋体" w:hAnsi="宋体" w:hint="eastAsia"/>
        </w:rPr>
        <w:t>电弧闪爆测试</w:t>
      </w:r>
      <w:r w:rsidRPr="005D57C6">
        <w:rPr>
          <w:rFonts w:ascii="宋体" w:eastAsia="宋体" w:hAnsi="宋体" w:hint="eastAsia"/>
        </w:rPr>
        <w:t>，所有</w:t>
      </w:r>
      <w:r>
        <w:rPr>
          <w:rFonts w:ascii="宋体" w:eastAsia="宋体" w:hAnsi="宋体" w:hint="eastAsia"/>
        </w:rPr>
        <w:t>电弧闪爆的</w:t>
      </w:r>
      <w:r w:rsidRPr="005D57C6">
        <w:rPr>
          <w:rFonts w:ascii="宋体" w:eastAsia="宋体" w:hAnsi="宋体" w:hint="eastAsia"/>
        </w:rPr>
        <w:t>测试结果都应与</w:t>
      </w:r>
      <w:r>
        <w:rPr>
          <w:rFonts w:ascii="宋体" w:eastAsia="宋体" w:hAnsi="宋体" w:hint="eastAsia"/>
        </w:rPr>
        <w:t>电弧闪爆</w:t>
      </w:r>
      <w:r w:rsidRPr="005D57C6">
        <w:rPr>
          <w:rFonts w:ascii="宋体" w:eastAsia="宋体" w:hAnsi="宋体" w:hint="eastAsia"/>
        </w:rPr>
        <w:t>等级一起以</w:t>
      </w:r>
      <w:proofErr w:type="spellStart"/>
      <w:r w:rsidRPr="005D57C6">
        <w:rPr>
          <w:rFonts w:ascii="宋体" w:eastAsia="宋体" w:hAnsi="宋体" w:hint="eastAsia"/>
        </w:rPr>
        <w:t>cal</w:t>
      </w:r>
      <w:proofErr w:type="spellEnd"/>
      <w:r w:rsidRPr="005D57C6">
        <w:rPr>
          <w:rFonts w:ascii="宋体" w:eastAsia="宋体" w:hAnsi="宋体" w:hint="eastAsia"/>
        </w:rPr>
        <w:t>/cm</w:t>
      </w:r>
      <w:r w:rsidRPr="005D57C6">
        <w:rPr>
          <w:rFonts w:ascii="宋体" w:eastAsia="宋体" w:hAnsi="宋体" w:hint="eastAsia"/>
          <w:vertAlign w:val="superscript"/>
        </w:rPr>
        <w:t>2</w:t>
      </w:r>
      <w:r w:rsidRPr="005D57C6">
        <w:rPr>
          <w:rFonts w:ascii="宋体" w:eastAsia="宋体" w:hAnsi="宋体" w:hint="eastAsia"/>
        </w:rPr>
        <w:t>为单位予以记录</w:t>
      </w:r>
      <w:r w:rsidR="005D57C6" w:rsidRPr="005D57C6">
        <w:rPr>
          <w:rFonts w:ascii="宋体" w:eastAsia="宋体" w:hAnsi="宋体" w:hint="eastAsia"/>
        </w:rPr>
        <w:t>。</w:t>
      </w:r>
    </w:p>
    <w:p w14:paraId="42E25E5A" w14:textId="77777777" w:rsidR="005D57C6" w:rsidRPr="005D57C6" w:rsidRDefault="005D57C6" w:rsidP="004237FA">
      <w:pPr>
        <w:pStyle w:val="af9"/>
        <w:spacing w:before="156" w:after="156"/>
        <w:ind w:left="0"/>
        <w:rPr>
          <w:rFonts w:ascii="宋体" w:eastAsia="宋体" w:hAnsi="宋体"/>
        </w:rPr>
      </w:pPr>
      <w:r>
        <w:rPr>
          <w:rFonts w:ascii="宋体" w:eastAsia="宋体" w:hAnsi="宋体" w:hint="eastAsia"/>
        </w:rPr>
        <w:t>热传</w:t>
      </w:r>
      <w:r w:rsidR="00FC6077">
        <w:rPr>
          <w:rFonts w:ascii="宋体" w:eastAsia="宋体" w:hAnsi="宋体" w:hint="eastAsia"/>
        </w:rPr>
        <w:t>递</w:t>
      </w:r>
      <w:r w:rsidR="0060162B">
        <w:rPr>
          <w:rFonts w:ascii="宋体" w:eastAsia="宋体" w:hAnsi="宋体" w:hint="eastAsia"/>
        </w:rPr>
        <w:t>的测定</w:t>
      </w:r>
    </w:p>
    <w:p w14:paraId="014A7B1D" w14:textId="77777777" w:rsidR="005D57C6" w:rsidRDefault="005D57C6" w:rsidP="004237FA">
      <w:pPr>
        <w:pStyle w:val="afa"/>
        <w:spacing w:before="156" w:after="156"/>
        <w:ind w:left="0"/>
        <w:rPr>
          <w:rFonts w:hAnsi="宋体"/>
        </w:rPr>
      </w:pPr>
      <w:r>
        <w:rPr>
          <w:rFonts w:ascii="宋体" w:eastAsia="宋体" w:hAnsi="宋体" w:hint="eastAsia"/>
        </w:rPr>
        <w:t>将传感器的温度调至</w:t>
      </w:r>
      <w:r w:rsidR="00FD0EE0" w:rsidRPr="00787D15">
        <w:rPr>
          <w:rFonts w:ascii="宋体" w:eastAsia="宋体" w:hAnsi="宋体" w:hint="eastAsia"/>
        </w:rPr>
        <w:t>25</w:t>
      </w:r>
      <w:r w:rsidR="00FD0EE0">
        <w:rPr>
          <w:rFonts w:ascii="宋体" w:eastAsia="宋体" w:hAnsi="宋体"/>
        </w:rPr>
        <w:t> </w:t>
      </w:r>
      <w:r w:rsidR="00FD0EE0" w:rsidRPr="00787D15">
        <w:rPr>
          <w:rFonts w:ascii="宋体" w:eastAsia="宋体" w:hAnsi="宋体" w:hint="eastAsia"/>
        </w:rPr>
        <w:t>℃</w:t>
      </w:r>
      <w:r w:rsidR="00FD0EE0">
        <w:rPr>
          <w:rFonts w:ascii="宋体" w:eastAsia="宋体" w:hAnsi="宋体" w:hint="eastAsia"/>
        </w:rPr>
        <w:t>至</w:t>
      </w:r>
      <w:r w:rsidR="00FD0EE0" w:rsidRPr="00787D15">
        <w:rPr>
          <w:rFonts w:ascii="宋体" w:eastAsia="宋体" w:hAnsi="宋体" w:hint="eastAsia"/>
        </w:rPr>
        <w:t>35</w:t>
      </w:r>
      <w:r w:rsidR="00FD0EE0">
        <w:rPr>
          <w:rFonts w:ascii="MS Mincho" w:eastAsia="MS Mincho" w:hAnsi="MS Mincho" w:cs="MS Mincho" w:hint="eastAsia"/>
        </w:rPr>
        <w:t> </w:t>
      </w:r>
      <w:r w:rsidR="00FD0EE0" w:rsidRPr="00787D15">
        <w:rPr>
          <w:rFonts w:ascii="宋体" w:eastAsia="宋体" w:hAnsi="宋体" w:hint="eastAsia"/>
        </w:rPr>
        <w:t>℃</w:t>
      </w:r>
      <w:r w:rsidRPr="00787D15">
        <w:rPr>
          <w:rFonts w:ascii="宋体" w:eastAsia="宋体" w:hAnsi="宋体" w:hint="eastAsia"/>
        </w:rPr>
        <w:t>之间。</w:t>
      </w:r>
    </w:p>
    <w:p w14:paraId="2161C7E7" w14:textId="77777777" w:rsidR="005D57C6" w:rsidRPr="005D57C6" w:rsidRDefault="00FC6077" w:rsidP="004237FA">
      <w:pPr>
        <w:pStyle w:val="afa"/>
        <w:spacing w:before="156" w:after="156"/>
        <w:ind w:left="0"/>
        <w:rPr>
          <w:rFonts w:hAnsi="宋体"/>
        </w:rPr>
      </w:pPr>
      <w:r w:rsidRPr="005D57C6">
        <w:rPr>
          <w:rFonts w:ascii="宋体" w:eastAsia="宋体" w:hAnsi="宋体" w:hint="eastAsia"/>
        </w:rPr>
        <w:t>如果在测试中使用指示用内衣</w:t>
      </w:r>
      <w:r w:rsidR="00FD0EE0">
        <w:rPr>
          <w:rFonts w:ascii="宋体" w:eastAsia="宋体" w:hAnsi="宋体" w:hint="eastAsia"/>
        </w:rPr>
        <w:t>，将指示用内衣穿在人体模型上。如果仅仅关注人体模型的躯干，</w:t>
      </w:r>
      <w:r w:rsidRPr="005D57C6">
        <w:rPr>
          <w:rFonts w:ascii="宋体" w:eastAsia="宋体" w:hAnsi="宋体" w:hint="eastAsia"/>
        </w:rPr>
        <w:t>使用指示用</w:t>
      </w:r>
      <w:r w:rsidR="003A2876">
        <w:rPr>
          <w:rFonts w:ascii="宋体" w:eastAsia="宋体" w:hAnsi="宋体" w:hint="eastAsia"/>
        </w:rPr>
        <w:t>圆领</w:t>
      </w:r>
      <w:r w:rsidRPr="005D57C6">
        <w:rPr>
          <w:rFonts w:ascii="宋体" w:eastAsia="宋体" w:hAnsi="宋体" w:hint="eastAsia"/>
        </w:rPr>
        <w:t>内衣。如果</w:t>
      </w:r>
      <w:r w:rsidR="003A2876">
        <w:rPr>
          <w:rFonts w:ascii="宋体" w:eastAsia="宋体" w:hAnsi="宋体" w:hint="eastAsia"/>
        </w:rPr>
        <w:t>同时</w:t>
      </w:r>
      <w:r w:rsidRPr="005D57C6">
        <w:rPr>
          <w:rFonts w:ascii="宋体" w:eastAsia="宋体" w:hAnsi="宋体" w:hint="eastAsia"/>
        </w:rPr>
        <w:t>关注头部，使用</w:t>
      </w:r>
      <w:r w:rsidR="003A2876">
        <w:rPr>
          <w:rFonts w:ascii="宋体" w:eastAsia="宋体" w:hAnsi="宋体" w:hint="eastAsia"/>
        </w:rPr>
        <w:t>连</w:t>
      </w:r>
      <w:r w:rsidR="003A2876" w:rsidRPr="005D57C6">
        <w:rPr>
          <w:rFonts w:ascii="宋体" w:eastAsia="宋体" w:hAnsi="宋体" w:hint="eastAsia"/>
        </w:rPr>
        <w:t>头套</w:t>
      </w:r>
      <w:r w:rsidRPr="005D57C6">
        <w:rPr>
          <w:rFonts w:ascii="宋体" w:eastAsia="宋体" w:hAnsi="宋体" w:hint="eastAsia"/>
        </w:rPr>
        <w:t>指示用</w:t>
      </w:r>
      <w:r w:rsidR="003A2876">
        <w:rPr>
          <w:rFonts w:ascii="宋体" w:eastAsia="宋体" w:hAnsi="宋体" w:hint="eastAsia"/>
        </w:rPr>
        <w:t>内衣</w:t>
      </w:r>
      <w:r w:rsidRPr="005D57C6">
        <w:rPr>
          <w:rFonts w:ascii="宋体" w:eastAsia="宋体" w:hAnsi="宋体" w:hint="eastAsia"/>
        </w:rPr>
        <w:t>。如果关注含双腿的下部躯干，使用指示用内衣裤子。如有传感器，</w:t>
      </w:r>
      <w:r w:rsidR="00FD0EE0">
        <w:rPr>
          <w:rFonts w:ascii="宋体" w:eastAsia="宋体" w:hAnsi="宋体" w:hint="eastAsia"/>
        </w:rPr>
        <w:t>应查看传感器是否被指示用内衣覆盖</w:t>
      </w:r>
      <w:r w:rsidRPr="005D57C6">
        <w:rPr>
          <w:rFonts w:ascii="宋体" w:eastAsia="宋体" w:hAnsi="宋体" w:hint="eastAsia"/>
        </w:rPr>
        <w:t>，</w:t>
      </w:r>
      <w:r w:rsidR="00FD0EE0">
        <w:rPr>
          <w:rFonts w:ascii="宋体" w:eastAsia="宋体" w:hAnsi="宋体" w:hint="eastAsia"/>
        </w:rPr>
        <w:t>应在</w:t>
      </w:r>
      <w:r w:rsidR="00FD0EE0" w:rsidRPr="005D57C6">
        <w:rPr>
          <w:rFonts w:ascii="宋体" w:eastAsia="宋体" w:hAnsi="宋体" w:hint="eastAsia"/>
        </w:rPr>
        <w:t>热传</w:t>
      </w:r>
      <w:r w:rsidR="00FD0EE0">
        <w:rPr>
          <w:rFonts w:ascii="宋体" w:eastAsia="宋体" w:hAnsi="宋体" w:hint="eastAsia"/>
        </w:rPr>
        <w:t>递</w:t>
      </w:r>
      <w:r w:rsidR="00FD0EE0" w:rsidRPr="005D57C6">
        <w:rPr>
          <w:rFonts w:ascii="宋体" w:eastAsia="宋体" w:hAnsi="宋体" w:hint="eastAsia"/>
        </w:rPr>
        <w:t>分析中</w:t>
      </w:r>
      <w:r w:rsidR="00FD0EE0">
        <w:rPr>
          <w:rFonts w:ascii="宋体" w:eastAsia="宋体" w:hAnsi="宋体" w:hint="eastAsia"/>
        </w:rPr>
        <w:t>剔除被覆盖</w:t>
      </w:r>
      <w:r w:rsidR="00FD0EE0" w:rsidRPr="005D57C6">
        <w:rPr>
          <w:rFonts w:ascii="宋体" w:eastAsia="宋体" w:hAnsi="宋体" w:hint="eastAsia"/>
        </w:rPr>
        <w:t>的传感器的数据。</w:t>
      </w:r>
    </w:p>
    <w:p w14:paraId="3F3E9D85" w14:textId="77777777" w:rsidR="005D57C6" w:rsidRPr="005D57C6" w:rsidRDefault="00FC6077" w:rsidP="004237FA">
      <w:pPr>
        <w:pStyle w:val="afa"/>
        <w:spacing w:before="156" w:after="156"/>
        <w:ind w:left="0"/>
        <w:rPr>
          <w:rFonts w:hAnsi="宋体"/>
        </w:rPr>
      </w:pPr>
      <w:r w:rsidRPr="005D57C6">
        <w:rPr>
          <w:rFonts w:ascii="宋体" w:eastAsia="宋体" w:hAnsi="宋体" w:hint="eastAsia"/>
        </w:rPr>
        <w:t>成衣样品应以</w:t>
      </w:r>
      <w:r w:rsidR="006619D3">
        <w:rPr>
          <w:rFonts w:ascii="宋体" w:eastAsia="宋体" w:hAnsi="宋体" w:hint="eastAsia"/>
        </w:rPr>
        <w:t>其常规电弧防护</w:t>
      </w:r>
      <w:r w:rsidRPr="005D57C6">
        <w:rPr>
          <w:rFonts w:ascii="宋体" w:eastAsia="宋体" w:hAnsi="宋体" w:hint="eastAsia"/>
        </w:rPr>
        <w:t>的</w:t>
      </w:r>
      <w:r w:rsidR="006619D3">
        <w:rPr>
          <w:rFonts w:ascii="宋体" w:eastAsia="宋体" w:hAnsi="宋体" w:hint="eastAsia"/>
        </w:rPr>
        <w:t>使用</w:t>
      </w:r>
      <w:r w:rsidRPr="005D57C6">
        <w:rPr>
          <w:rFonts w:ascii="宋体" w:eastAsia="宋体" w:hAnsi="宋体" w:hint="eastAsia"/>
        </w:rPr>
        <w:t>方式穿在人体模型上</w:t>
      </w:r>
      <w:r w:rsidR="005D57C6" w:rsidRPr="005D57C6">
        <w:rPr>
          <w:rFonts w:ascii="宋体" w:eastAsia="宋体" w:hAnsi="宋体" w:hint="eastAsia"/>
        </w:rPr>
        <w:t>。</w:t>
      </w:r>
    </w:p>
    <w:p w14:paraId="602DC9EC" w14:textId="77777777" w:rsidR="005D57C6" w:rsidRDefault="005D57C6" w:rsidP="005D57C6">
      <w:pPr>
        <w:pStyle w:val="af9"/>
        <w:spacing w:before="156" w:after="156"/>
        <w:ind w:left="0"/>
        <w:rPr>
          <w:rFonts w:ascii="宋体" w:eastAsia="宋体" w:hAnsi="宋体"/>
        </w:rPr>
      </w:pPr>
      <w:r w:rsidRPr="005D57C6">
        <w:rPr>
          <w:rFonts w:ascii="宋体" w:eastAsia="宋体" w:hAnsi="宋体" w:hint="eastAsia"/>
        </w:rPr>
        <w:t>记录样品的</w:t>
      </w:r>
      <w:r w:rsidR="006619D3">
        <w:rPr>
          <w:rFonts w:ascii="宋体" w:eastAsia="宋体" w:hAnsi="宋体" w:hint="eastAsia"/>
        </w:rPr>
        <w:t>信息，</w:t>
      </w:r>
      <w:r w:rsidRPr="005D57C6">
        <w:rPr>
          <w:rFonts w:ascii="宋体" w:eastAsia="宋体" w:hAnsi="宋体" w:hint="eastAsia"/>
        </w:rPr>
        <w:t>包括</w:t>
      </w:r>
      <w:r>
        <w:rPr>
          <w:rFonts w:ascii="宋体" w:eastAsia="宋体" w:hAnsi="宋体" w:hint="eastAsia"/>
        </w:rPr>
        <w:t>样品</w:t>
      </w:r>
      <w:r w:rsidR="006619D3">
        <w:rPr>
          <w:rFonts w:ascii="宋体" w:eastAsia="宋体" w:hAnsi="宋体" w:hint="eastAsia"/>
        </w:rPr>
        <w:t>唯一性编</w:t>
      </w:r>
      <w:r w:rsidR="006619D3" w:rsidRPr="00787D15">
        <w:rPr>
          <w:rFonts w:ascii="宋体" w:eastAsia="宋体" w:hAnsi="宋体" w:hint="eastAsia"/>
        </w:rPr>
        <w:t>号</w:t>
      </w:r>
      <w:r w:rsidR="006619D3">
        <w:rPr>
          <w:rFonts w:ascii="宋体" w:eastAsia="宋体" w:hAnsi="宋体" w:hint="eastAsia"/>
        </w:rPr>
        <w:t>、样品的</w:t>
      </w:r>
      <w:r w:rsidR="006619D3" w:rsidRPr="00787D15">
        <w:rPr>
          <w:rFonts w:ascii="宋体" w:eastAsia="宋体" w:hAnsi="宋体" w:hint="eastAsia"/>
        </w:rPr>
        <w:t>分层顺序</w:t>
      </w:r>
      <w:r w:rsidR="006619D3">
        <w:rPr>
          <w:rFonts w:ascii="宋体" w:eastAsia="宋体" w:hAnsi="宋体" w:hint="eastAsia"/>
        </w:rPr>
        <w:t>（从最</w:t>
      </w:r>
      <w:r w:rsidR="006619D3" w:rsidRPr="00787D15">
        <w:rPr>
          <w:rFonts w:ascii="宋体" w:eastAsia="宋体" w:hAnsi="宋体" w:hint="eastAsia"/>
        </w:rPr>
        <w:t>外层</w:t>
      </w:r>
      <w:r w:rsidR="006619D3">
        <w:rPr>
          <w:rFonts w:ascii="宋体" w:eastAsia="宋体" w:hAnsi="宋体" w:hint="eastAsia"/>
        </w:rPr>
        <w:t>开始依次列出）</w:t>
      </w:r>
      <w:r w:rsidR="004237FA">
        <w:rPr>
          <w:rFonts w:ascii="宋体" w:eastAsia="宋体" w:hAnsi="宋体" w:hint="eastAsia"/>
        </w:rPr>
        <w:t>、材</w:t>
      </w:r>
      <w:r w:rsidR="004237FA" w:rsidRPr="00787D15">
        <w:rPr>
          <w:rFonts w:ascii="宋体" w:eastAsia="宋体" w:hAnsi="宋体" w:hint="eastAsia"/>
        </w:rPr>
        <w:t>料类型</w:t>
      </w:r>
      <w:r w:rsidR="006619D3">
        <w:rPr>
          <w:rFonts w:ascii="宋体" w:eastAsia="宋体" w:hAnsi="宋体" w:hint="eastAsia"/>
        </w:rPr>
        <w:t>和</w:t>
      </w:r>
      <w:r w:rsidR="004237FA">
        <w:rPr>
          <w:rFonts w:ascii="宋体" w:eastAsia="宋体" w:hAnsi="宋体" w:hint="eastAsia"/>
        </w:rPr>
        <w:t>质量（</w:t>
      </w:r>
      <w:r w:rsidR="006619D3">
        <w:rPr>
          <w:rFonts w:ascii="宋体" w:eastAsia="宋体" w:hAnsi="宋体" w:hint="eastAsia"/>
        </w:rPr>
        <w:t>标注的</w:t>
      </w:r>
      <w:r w:rsidR="004237FA">
        <w:rPr>
          <w:rFonts w:ascii="宋体" w:eastAsia="宋体" w:hAnsi="宋体" w:hint="eastAsia"/>
        </w:rPr>
        <w:t>或实际的）</w:t>
      </w:r>
      <w:r w:rsidR="006619D3">
        <w:rPr>
          <w:rFonts w:ascii="宋体" w:eastAsia="宋体" w:hAnsi="宋体" w:hint="eastAsia"/>
        </w:rPr>
        <w:t>、</w:t>
      </w:r>
      <w:r w:rsidR="004237FA">
        <w:rPr>
          <w:rFonts w:ascii="宋体" w:eastAsia="宋体" w:hAnsi="宋体" w:hint="eastAsia"/>
        </w:rPr>
        <w:t>每层的</w:t>
      </w:r>
      <w:r w:rsidR="004237FA" w:rsidRPr="00D87943">
        <w:rPr>
          <w:rFonts w:ascii="宋体" w:eastAsia="宋体" w:hAnsi="宋体" w:hint="eastAsia"/>
        </w:rPr>
        <w:t>机织/针织</w:t>
      </w:r>
      <w:r w:rsidRPr="005D57C6">
        <w:rPr>
          <w:rFonts w:ascii="宋体" w:eastAsia="宋体" w:hAnsi="宋体" w:hint="eastAsia"/>
        </w:rPr>
        <w:t>类型</w:t>
      </w:r>
      <w:r w:rsidR="006619D3">
        <w:rPr>
          <w:rFonts w:ascii="宋体" w:eastAsia="宋体" w:hAnsi="宋体" w:hint="eastAsia"/>
        </w:rPr>
        <w:t>、测试前</w:t>
      </w:r>
      <w:r w:rsidRPr="005D57C6">
        <w:rPr>
          <w:rFonts w:ascii="宋体" w:eastAsia="宋体" w:hAnsi="宋体" w:hint="eastAsia"/>
        </w:rPr>
        <w:t>面屏/视窗样品的材料组成和厚度</w:t>
      </w:r>
      <w:r w:rsidR="006619D3">
        <w:rPr>
          <w:rFonts w:ascii="宋体" w:eastAsia="宋体" w:hAnsi="宋体" w:hint="eastAsia"/>
        </w:rPr>
        <w:t>、</w:t>
      </w:r>
      <w:r w:rsidR="006619D3" w:rsidRPr="00787D15">
        <w:rPr>
          <w:rFonts w:ascii="宋体" w:eastAsia="宋体" w:hAnsi="宋体" w:hint="eastAsia"/>
        </w:rPr>
        <w:t>颜色以及</w:t>
      </w:r>
      <w:r w:rsidR="006619D3">
        <w:rPr>
          <w:rFonts w:ascii="宋体" w:eastAsia="宋体" w:hAnsi="宋体" w:hint="eastAsia"/>
        </w:rPr>
        <w:t>测试</w:t>
      </w:r>
      <w:r w:rsidR="006619D3" w:rsidRPr="00787D15">
        <w:rPr>
          <w:rFonts w:ascii="宋体" w:eastAsia="宋体" w:hAnsi="宋体" w:hint="eastAsia"/>
        </w:rPr>
        <w:t>样品的数量</w:t>
      </w:r>
      <w:r w:rsidRPr="005D57C6">
        <w:rPr>
          <w:rFonts w:ascii="宋体" w:eastAsia="宋体" w:hAnsi="宋体" w:hint="eastAsia"/>
        </w:rPr>
        <w:t>。</w:t>
      </w:r>
    </w:p>
    <w:p w14:paraId="57A859B8" w14:textId="77777777" w:rsidR="004237FA" w:rsidRDefault="004237FA" w:rsidP="004237FA">
      <w:pPr>
        <w:pStyle w:val="af9"/>
        <w:spacing w:before="156" w:after="156"/>
        <w:ind w:left="0"/>
        <w:rPr>
          <w:rFonts w:ascii="宋体" w:eastAsia="宋体" w:hAnsi="宋体"/>
        </w:rPr>
      </w:pPr>
      <w:r>
        <w:rPr>
          <w:rFonts w:ascii="宋体" w:eastAsia="宋体" w:hAnsi="宋体" w:hint="eastAsia"/>
        </w:rPr>
        <w:t>将熔断</w:t>
      </w:r>
      <w:r w:rsidRPr="008967B2">
        <w:rPr>
          <w:rFonts w:ascii="宋体" w:eastAsia="宋体" w:hAnsi="宋体" w:hint="eastAsia"/>
        </w:rPr>
        <w:t>丝</w:t>
      </w:r>
      <w:r>
        <w:rPr>
          <w:rFonts w:ascii="宋体" w:eastAsia="宋体" w:hAnsi="宋体" w:hint="eastAsia"/>
        </w:rPr>
        <w:t>安装在电极上</w:t>
      </w:r>
      <w:r w:rsidRPr="008967B2">
        <w:rPr>
          <w:rFonts w:ascii="宋体" w:eastAsia="宋体" w:hAnsi="宋体" w:hint="eastAsia"/>
        </w:rPr>
        <w:t>。</w:t>
      </w:r>
    </w:p>
    <w:p w14:paraId="7086D2C4" w14:textId="77777777" w:rsidR="004237FA" w:rsidRPr="008967B2" w:rsidRDefault="00FC6077" w:rsidP="004237FA">
      <w:pPr>
        <w:pStyle w:val="af9"/>
        <w:spacing w:before="156" w:after="156"/>
        <w:ind w:left="0"/>
        <w:rPr>
          <w:rFonts w:ascii="宋体" w:eastAsia="宋体" w:hAnsi="宋体"/>
        </w:rPr>
      </w:pPr>
      <w:r>
        <w:rPr>
          <w:rFonts w:ascii="宋体" w:eastAsia="宋体" w:hAnsi="宋体" w:hint="eastAsia"/>
          <w:snapToGrid w:val="0"/>
          <w:szCs w:val="21"/>
        </w:rPr>
        <w:lastRenderedPageBreak/>
        <w:t>应采取</w:t>
      </w:r>
      <w:r w:rsidRPr="008967B2">
        <w:rPr>
          <w:rFonts w:ascii="宋体" w:eastAsia="宋体" w:hAnsi="宋体" w:hint="eastAsia"/>
          <w:snapToGrid w:val="0"/>
          <w:szCs w:val="21"/>
        </w:rPr>
        <w:t>安全措施，确保所有人员在安全区域内</w:t>
      </w:r>
      <w:r w:rsidR="004237FA">
        <w:rPr>
          <w:rFonts w:ascii="宋体" w:eastAsia="宋体" w:hAnsi="宋体" w:hint="eastAsia"/>
          <w:snapToGrid w:val="0"/>
          <w:szCs w:val="21"/>
        </w:rPr>
        <w:t>。</w:t>
      </w:r>
    </w:p>
    <w:p w14:paraId="7F508AC2" w14:textId="77777777" w:rsidR="004237FA" w:rsidRPr="008967B2" w:rsidRDefault="00A80C3F" w:rsidP="004237FA">
      <w:pPr>
        <w:pStyle w:val="af9"/>
        <w:spacing w:before="156" w:after="156"/>
        <w:ind w:left="0"/>
        <w:rPr>
          <w:rFonts w:ascii="宋体" w:eastAsia="宋体" w:hAnsi="宋体"/>
        </w:rPr>
      </w:pPr>
      <w:r>
        <w:rPr>
          <w:rFonts w:ascii="宋体" w:eastAsia="宋体" w:hAnsi="宋体" w:hint="eastAsia"/>
          <w:snapToGrid w:val="0"/>
          <w:szCs w:val="21"/>
        </w:rPr>
        <w:t>对测试</w:t>
      </w:r>
      <w:r w:rsidRPr="008967B2">
        <w:rPr>
          <w:rFonts w:ascii="宋体" w:eastAsia="宋体" w:hAnsi="宋体" w:hint="eastAsia"/>
          <w:snapToGrid w:val="0"/>
          <w:szCs w:val="21"/>
        </w:rPr>
        <w:t>样品</w:t>
      </w:r>
      <w:r>
        <w:rPr>
          <w:rFonts w:ascii="宋体" w:eastAsia="宋体" w:hAnsi="宋体" w:hint="eastAsia"/>
          <w:snapToGrid w:val="0"/>
          <w:szCs w:val="21"/>
        </w:rPr>
        <w:t>进行</w:t>
      </w:r>
      <w:r w:rsidRPr="008967B2">
        <w:rPr>
          <w:rFonts w:ascii="宋体" w:eastAsia="宋体" w:hAnsi="宋体" w:hint="eastAsia"/>
          <w:snapToGrid w:val="0"/>
          <w:szCs w:val="21"/>
        </w:rPr>
        <w:t>电弧</w:t>
      </w:r>
      <w:r>
        <w:rPr>
          <w:rFonts w:ascii="宋体" w:eastAsia="宋体" w:hAnsi="宋体" w:hint="eastAsia"/>
          <w:snapToGrid w:val="0"/>
          <w:szCs w:val="21"/>
        </w:rPr>
        <w:t>闪爆测试</w:t>
      </w:r>
      <w:r w:rsidR="004237FA" w:rsidRPr="008967B2">
        <w:rPr>
          <w:rFonts w:ascii="宋体" w:eastAsia="宋体" w:hAnsi="宋体" w:hint="eastAsia"/>
          <w:snapToGrid w:val="0"/>
          <w:szCs w:val="21"/>
        </w:rPr>
        <w:t>。</w:t>
      </w:r>
    </w:p>
    <w:p w14:paraId="4FE8217F" w14:textId="77777777" w:rsidR="004237FA" w:rsidRPr="008967B2" w:rsidRDefault="00A80C3F" w:rsidP="004237FA">
      <w:pPr>
        <w:pStyle w:val="af9"/>
        <w:spacing w:before="156" w:after="156"/>
        <w:ind w:left="0"/>
        <w:rPr>
          <w:rFonts w:ascii="宋体" w:eastAsia="宋体" w:hAnsi="宋体"/>
        </w:rPr>
      </w:pPr>
      <w:r>
        <w:rPr>
          <w:rFonts w:ascii="宋体" w:eastAsia="宋体" w:hAnsi="宋体" w:hint="eastAsia"/>
          <w:snapToGrid w:val="0"/>
          <w:szCs w:val="21"/>
        </w:rPr>
        <w:t>闪爆后及时</w:t>
      </w:r>
      <w:r w:rsidRPr="008967B2">
        <w:rPr>
          <w:rFonts w:ascii="宋体" w:eastAsia="宋体" w:hAnsi="宋体" w:hint="eastAsia"/>
          <w:snapToGrid w:val="0"/>
          <w:szCs w:val="21"/>
        </w:rPr>
        <w:t>切断</w:t>
      </w:r>
      <w:r>
        <w:rPr>
          <w:rFonts w:ascii="宋体" w:eastAsia="宋体" w:hAnsi="宋体" w:hint="eastAsia"/>
          <w:snapToGrid w:val="0"/>
          <w:szCs w:val="21"/>
        </w:rPr>
        <w:t>设备</w:t>
      </w:r>
      <w:r w:rsidRPr="008967B2">
        <w:rPr>
          <w:rFonts w:ascii="宋体" w:eastAsia="宋体" w:hAnsi="宋体" w:hint="eastAsia"/>
          <w:snapToGrid w:val="0"/>
          <w:szCs w:val="21"/>
        </w:rPr>
        <w:t>电源，</w:t>
      </w:r>
      <w:r>
        <w:rPr>
          <w:rFonts w:ascii="宋体" w:eastAsia="宋体" w:hAnsi="宋体" w:hint="eastAsia"/>
          <w:snapToGrid w:val="0"/>
          <w:szCs w:val="21"/>
        </w:rPr>
        <w:t>并在</w:t>
      </w:r>
      <w:r w:rsidRPr="008967B2">
        <w:rPr>
          <w:rFonts w:ascii="宋体" w:eastAsia="宋体" w:hAnsi="宋体" w:hint="eastAsia"/>
          <w:snapToGrid w:val="0"/>
          <w:szCs w:val="21"/>
        </w:rPr>
        <w:t>数据采集</w:t>
      </w:r>
      <w:r>
        <w:rPr>
          <w:rFonts w:ascii="宋体" w:eastAsia="宋体" w:hAnsi="宋体" w:hint="eastAsia"/>
          <w:snapToGrid w:val="0"/>
          <w:szCs w:val="21"/>
        </w:rPr>
        <w:t>完成</w:t>
      </w:r>
      <w:r w:rsidRPr="008967B2">
        <w:rPr>
          <w:rFonts w:ascii="宋体" w:eastAsia="宋体" w:hAnsi="宋体" w:hint="eastAsia"/>
          <w:snapToGrid w:val="0"/>
          <w:szCs w:val="21"/>
        </w:rPr>
        <w:t>后将试验区域</w:t>
      </w:r>
      <w:r>
        <w:rPr>
          <w:rFonts w:ascii="宋体" w:eastAsia="宋体" w:hAnsi="宋体" w:hint="eastAsia"/>
          <w:snapToGrid w:val="0"/>
          <w:szCs w:val="21"/>
        </w:rPr>
        <w:t>进行通风换气</w:t>
      </w:r>
      <w:r>
        <w:rPr>
          <w:rFonts w:ascii="宋体" w:eastAsia="宋体" w:hAnsi="宋体"/>
          <w:snapToGrid w:val="0"/>
          <w:szCs w:val="21"/>
        </w:rPr>
        <w:t>、</w:t>
      </w:r>
      <w:r>
        <w:rPr>
          <w:rFonts w:ascii="宋体" w:eastAsia="宋体" w:hAnsi="宋体" w:hint="eastAsia"/>
          <w:snapToGrid w:val="0"/>
          <w:szCs w:val="21"/>
        </w:rPr>
        <w:t>对设备采取</w:t>
      </w:r>
      <w:r w:rsidRPr="008967B2">
        <w:rPr>
          <w:rFonts w:ascii="宋体" w:eastAsia="宋体" w:hAnsi="宋体" w:hint="eastAsia"/>
          <w:snapToGrid w:val="0"/>
          <w:szCs w:val="21"/>
        </w:rPr>
        <w:t>接地</w:t>
      </w:r>
      <w:r>
        <w:rPr>
          <w:rFonts w:ascii="宋体" w:eastAsia="宋体" w:hAnsi="宋体" w:hint="eastAsia"/>
          <w:snapToGrid w:val="0"/>
          <w:szCs w:val="21"/>
        </w:rPr>
        <w:t>措施</w:t>
      </w:r>
      <w:r w:rsidR="00FC6077">
        <w:rPr>
          <w:rFonts w:ascii="宋体" w:eastAsia="宋体" w:hAnsi="宋体" w:hint="eastAsia"/>
          <w:snapToGrid w:val="0"/>
          <w:szCs w:val="21"/>
        </w:rPr>
        <w:t>。</w:t>
      </w:r>
    </w:p>
    <w:p w14:paraId="1759EA11" w14:textId="77777777" w:rsidR="004237FA" w:rsidRPr="008967B2" w:rsidRDefault="00336553" w:rsidP="004237FA">
      <w:pPr>
        <w:pStyle w:val="af9"/>
        <w:spacing w:before="156" w:after="156"/>
        <w:ind w:left="0"/>
        <w:rPr>
          <w:rFonts w:ascii="宋体" w:eastAsia="宋体" w:hAnsi="宋体"/>
        </w:rPr>
      </w:pPr>
      <w:r w:rsidRPr="004237FA">
        <w:rPr>
          <w:rFonts w:ascii="宋体" w:eastAsia="宋体" w:hAnsi="宋体" w:hint="eastAsia"/>
          <w:snapToGrid w:val="0"/>
          <w:szCs w:val="21"/>
        </w:rPr>
        <w:t>记录每个成衣样品显示续燃</w:t>
      </w:r>
      <w:r w:rsidR="00A80C3F">
        <w:rPr>
          <w:rFonts w:ascii="宋体" w:eastAsia="宋体" w:hAnsi="宋体" w:hint="eastAsia"/>
          <w:snapToGrid w:val="0"/>
          <w:szCs w:val="21"/>
        </w:rPr>
        <w:t>状况</w:t>
      </w:r>
      <w:r w:rsidR="004F4CE0">
        <w:rPr>
          <w:rFonts w:ascii="宋体" w:eastAsia="宋体" w:hAnsi="宋体" w:hint="eastAsia"/>
          <w:snapToGrid w:val="0"/>
          <w:szCs w:val="21"/>
        </w:rPr>
        <w:t>区域</w:t>
      </w:r>
      <w:r w:rsidR="00A80C3F" w:rsidRPr="004237FA">
        <w:rPr>
          <w:rFonts w:ascii="宋体" w:eastAsia="宋体" w:hAnsi="宋体" w:hint="eastAsia"/>
          <w:snapToGrid w:val="0"/>
          <w:szCs w:val="21"/>
        </w:rPr>
        <w:t>的</w:t>
      </w:r>
      <w:r w:rsidRPr="004237FA">
        <w:rPr>
          <w:rFonts w:ascii="宋体" w:eastAsia="宋体" w:hAnsi="宋体" w:hint="eastAsia"/>
          <w:snapToGrid w:val="0"/>
          <w:szCs w:val="21"/>
        </w:rPr>
        <w:t>续燃时间，包括面料、面料系统、</w:t>
      </w:r>
      <w:r w:rsidR="004F4CE0">
        <w:rPr>
          <w:rFonts w:ascii="宋体" w:eastAsia="宋体" w:hAnsi="宋体" w:hint="eastAsia"/>
          <w:snapToGrid w:val="0"/>
          <w:szCs w:val="21"/>
        </w:rPr>
        <w:t>非阻燃</w:t>
      </w:r>
      <w:r w:rsidRPr="004237FA">
        <w:rPr>
          <w:rFonts w:ascii="宋体" w:eastAsia="宋体" w:hAnsi="宋体" w:hint="eastAsia"/>
          <w:snapToGrid w:val="0"/>
          <w:szCs w:val="21"/>
        </w:rPr>
        <w:t>内衣、缝纫线、</w:t>
      </w:r>
      <w:r w:rsidR="004F4CE0">
        <w:rPr>
          <w:rFonts w:ascii="宋体" w:eastAsia="宋体" w:hAnsi="宋体" w:hint="eastAsia"/>
          <w:snapToGrid w:val="0"/>
          <w:szCs w:val="21"/>
        </w:rPr>
        <w:t>附件</w:t>
      </w:r>
      <w:r w:rsidR="00C01EB1" w:rsidRPr="004237FA">
        <w:rPr>
          <w:rFonts w:ascii="宋体" w:eastAsia="宋体" w:hAnsi="宋体" w:hint="eastAsia"/>
          <w:snapToGrid w:val="0"/>
          <w:szCs w:val="21"/>
        </w:rPr>
        <w:t>、</w:t>
      </w:r>
      <w:r w:rsidR="003A2876">
        <w:rPr>
          <w:rFonts w:ascii="宋体" w:eastAsia="宋体" w:hAnsi="宋体" w:hint="eastAsia"/>
          <w:snapToGrid w:val="0"/>
          <w:szCs w:val="21"/>
        </w:rPr>
        <w:t>拉链</w:t>
      </w:r>
      <w:r w:rsidR="00C01EB1" w:rsidRPr="004237FA">
        <w:rPr>
          <w:rFonts w:ascii="宋体" w:eastAsia="宋体" w:hAnsi="宋体" w:hint="eastAsia"/>
          <w:snapToGrid w:val="0"/>
          <w:szCs w:val="21"/>
        </w:rPr>
        <w:t>、</w:t>
      </w:r>
      <w:r w:rsidRPr="004237FA">
        <w:rPr>
          <w:rFonts w:ascii="宋体" w:eastAsia="宋体" w:hAnsi="宋体" w:hint="eastAsia"/>
          <w:snapToGrid w:val="0"/>
          <w:szCs w:val="21"/>
        </w:rPr>
        <w:t>冷却背心、冷却背心组件、手套、手套防护套、</w:t>
      </w:r>
      <w:r w:rsidR="003A2876">
        <w:rPr>
          <w:rFonts w:ascii="宋体" w:eastAsia="宋体" w:hAnsi="宋体" w:hint="eastAsia"/>
          <w:snapToGrid w:val="0"/>
          <w:szCs w:val="21"/>
        </w:rPr>
        <w:t>腿护套</w:t>
      </w:r>
      <w:r w:rsidR="00C01EB1" w:rsidRPr="004237FA">
        <w:rPr>
          <w:rFonts w:ascii="宋体" w:eastAsia="宋体" w:hAnsi="宋体" w:hint="eastAsia"/>
          <w:snapToGrid w:val="0"/>
          <w:szCs w:val="21"/>
        </w:rPr>
        <w:t>、头盔</w:t>
      </w:r>
      <w:r w:rsidRPr="004237FA">
        <w:rPr>
          <w:rFonts w:ascii="宋体" w:eastAsia="宋体" w:hAnsi="宋体" w:hint="eastAsia"/>
          <w:snapToGrid w:val="0"/>
          <w:szCs w:val="21"/>
        </w:rPr>
        <w:t>、雨衣、头套、面屏和带面屏头罩</w:t>
      </w:r>
      <w:r w:rsidR="004237FA" w:rsidRPr="008967B2">
        <w:rPr>
          <w:rFonts w:ascii="宋体" w:eastAsia="宋体" w:hAnsi="宋体" w:hint="eastAsia"/>
          <w:snapToGrid w:val="0"/>
          <w:szCs w:val="21"/>
        </w:rPr>
        <w:t>。</w:t>
      </w:r>
    </w:p>
    <w:p w14:paraId="6F755B59" w14:textId="77777777" w:rsidR="004237FA" w:rsidRPr="008967B2" w:rsidRDefault="004F4CE0" w:rsidP="004237FA">
      <w:pPr>
        <w:pStyle w:val="af9"/>
        <w:spacing w:before="156" w:after="156"/>
        <w:ind w:left="0"/>
        <w:rPr>
          <w:rFonts w:ascii="宋体" w:eastAsia="宋体" w:hAnsi="宋体"/>
        </w:rPr>
      </w:pPr>
      <w:r>
        <w:rPr>
          <w:rFonts w:ascii="宋体" w:eastAsia="宋体" w:hAnsi="宋体" w:hint="eastAsia"/>
          <w:snapToGrid w:val="0"/>
          <w:szCs w:val="21"/>
        </w:rPr>
        <w:t>扑灭所有明火和阴燃，对</w:t>
      </w:r>
      <w:r>
        <w:rPr>
          <w:rStyle w:val="affffffa"/>
          <w:rFonts w:ascii="Times New Roman" w:eastAsia="宋体" w:hint="eastAsia"/>
          <w:kern w:val="2"/>
        </w:rPr>
        <w:t>预</w:t>
      </w:r>
      <w:r>
        <w:rPr>
          <w:rFonts w:ascii="宋体" w:eastAsia="宋体" w:hAnsi="宋体" w:hint="eastAsia"/>
          <w:snapToGrid w:val="0"/>
          <w:szCs w:val="21"/>
        </w:rPr>
        <w:t>定让样品燃烧至尽</w:t>
      </w:r>
      <w:r w:rsidRPr="008967B2">
        <w:rPr>
          <w:rFonts w:ascii="宋体" w:eastAsia="宋体" w:hAnsi="宋体" w:hint="eastAsia"/>
          <w:snapToGrid w:val="0"/>
          <w:szCs w:val="21"/>
        </w:rPr>
        <w:t>的</w:t>
      </w:r>
      <w:r>
        <w:rPr>
          <w:rFonts w:ascii="宋体" w:eastAsia="宋体" w:hAnsi="宋体" w:hint="eastAsia"/>
          <w:snapToGrid w:val="0"/>
          <w:szCs w:val="21"/>
        </w:rPr>
        <w:t>情况除外</w:t>
      </w:r>
      <w:r w:rsidR="004237FA" w:rsidRPr="008967B2">
        <w:rPr>
          <w:rFonts w:ascii="宋体" w:eastAsia="宋体" w:hAnsi="宋体" w:hint="eastAsia"/>
          <w:snapToGrid w:val="0"/>
          <w:szCs w:val="21"/>
        </w:rPr>
        <w:t>。</w:t>
      </w:r>
    </w:p>
    <w:p w14:paraId="043E68FC" w14:textId="77777777" w:rsidR="004237FA" w:rsidRPr="008967B2" w:rsidRDefault="004F4CE0" w:rsidP="004237FA">
      <w:pPr>
        <w:pStyle w:val="af9"/>
        <w:spacing w:before="156" w:after="156"/>
        <w:ind w:left="0"/>
        <w:rPr>
          <w:rFonts w:ascii="宋体" w:eastAsia="宋体" w:hAnsi="宋体"/>
        </w:rPr>
      </w:pPr>
      <w:r>
        <w:rPr>
          <w:rFonts w:ascii="宋体" w:eastAsia="宋体" w:hAnsi="宋体" w:hint="eastAsia"/>
          <w:snapToGrid w:val="0"/>
          <w:szCs w:val="21"/>
        </w:rPr>
        <w:t>记录</w:t>
      </w:r>
      <w:r w:rsidRPr="008967B2">
        <w:rPr>
          <w:rFonts w:ascii="宋体" w:eastAsia="宋体" w:hAnsi="宋体" w:hint="eastAsia"/>
          <w:snapToGrid w:val="0"/>
          <w:szCs w:val="21"/>
        </w:rPr>
        <w:t>热</w:t>
      </w:r>
      <w:r>
        <w:rPr>
          <w:rFonts w:ascii="宋体" w:eastAsia="宋体" w:hAnsi="宋体" w:hint="eastAsia"/>
          <w:snapToGrid w:val="0"/>
          <w:szCs w:val="21"/>
        </w:rPr>
        <w:t>量、</w:t>
      </w:r>
      <w:r w:rsidRPr="00EC3DCE">
        <w:rPr>
          <w:rFonts w:ascii="宋体" w:eastAsia="宋体" w:hAnsi="宋体" w:hint="eastAsia"/>
          <w:snapToGrid w:val="0"/>
          <w:szCs w:val="21"/>
        </w:rPr>
        <w:t>电流、电压、时间等参数</w:t>
      </w:r>
      <w:r>
        <w:rPr>
          <w:rFonts w:ascii="宋体" w:eastAsia="宋体" w:hAnsi="宋体" w:hint="eastAsia"/>
          <w:snapToGrid w:val="0"/>
          <w:szCs w:val="21"/>
        </w:rPr>
        <w:t>和面</w:t>
      </w:r>
      <w:r w:rsidRPr="008967B2">
        <w:rPr>
          <w:rFonts w:ascii="宋体" w:eastAsia="宋体" w:hAnsi="宋体" w:hint="eastAsia"/>
          <w:snapToGrid w:val="0"/>
          <w:szCs w:val="21"/>
        </w:rPr>
        <w:t>料</w:t>
      </w:r>
      <w:r>
        <w:rPr>
          <w:rFonts w:ascii="宋体" w:eastAsia="宋体" w:hAnsi="宋体" w:hint="eastAsia"/>
          <w:snapToGrid w:val="0"/>
          <w:szCs w:val="21"/>
        </w:rPr>
        <w:t>的测后状态</w:t>
      </w:r>
      <w:r w:rsidR="00336553" w:rsidRPr="008967B2">
        <w:rPr>
          <w:rFonts w:ascii="宋体" w:eastAsia="宋体" w:hAnsi="宋体" w:hint="eastAsia"/>
          <w:snapToGrid w:val="0"/>
          <w:szCs w:val="21"/>
        </w:rPr>
        <w:t>。</w:t>
      </w:r>
    </w:p>
    <w:p w14:paraId="694E4491" w14:textId="77777777" w:rsidR="004237FA" w:rsidRDefault="004237FA" w:rsidP="004237FA">
      <w:pPr>
        <w:pStyle w:val="af9"/>
        <w:spacing w:before="156" w:after="156"/>
        <w:ind w:left="0"/>
        <w:rPr>
          <w:rFonts w:ascii="宋体" w:eastAsia="宋体" w:hAnsi="宋体"/>
          <w:snapToGrid w:val="0"/>
          <w:szCs w:val="21"/>
        </w:rPr>
      </w:pPr>
      <w:r w:rsidRPr="004237FA">
        <w:rPr>
          <w:rFonts w:ascii="宋体" w:eastAsia="宋体" w:hAnsi="宋体" w:hint="eastAsia"/>
          <w:snapToGrid w:val="0"/>
          <w:szCs w:val="21"/>
        </w:rPr>
        <w:t>如适用，检查指示用内衣并记录观察到的烧焦或/</w:t>
      </w:r>
      <w:r>
        <w:rPr>
          <w:rFonts w:ascii="宋体" w:eastAsia="宋体" w:hAnsi="宋体" w:hint="eastAsia"/>
          <w:snapToGrid w:val="0"/>
          <w:szCs w:val="21"/>
        </w:rPr>
        <w:t>和炭化的</w:t>
      </w:r>
      <w:r w:rsidR="004F4CE0">
        <w:rPr>
          <w:rFonts w:ascii="宋体" w:eastAsia="宋体" w:hAnsi="宋体" w:hint="eastAsia"/>
          <w:snapToGrid w:val="0"/>
          <w:szCs w:val="21"/>
        </w:rPr>
        <w:t>具体</w:t>
      </w:r>
      <w:r>
        <w:rPr>
          <w:rFonts w:ascii="宋体" w:eastAsia="宋体" w:hAnsi="宋体" w:hint="eastAsia"/>
          <w:snapToGrid w:val="0"/>
          <w:szCs w:val="21"/>
        </w:rPr>
        <w:t>位置</w:t>
      </w:r>
      <w:r w:rsidRPr="008967B2">
        <w:rPr>
          <w:rFonts w:ascii="宋体" w:eastAsia="宋体" w:hAnsi="宋体" w:hint="eastAsia"/>
          <w:snapToGrid w:val="0"/>
          <w:szCs w:val="21"/>
        </w:rPr>
        <w:t>。</w:t>
      </w:r>
    </w:p>
    <w:p w14:paraId="7AA95147" w14:textId="77777777" w:rsidR="004237FA" w:rsidRDefault="004237FA" w:rsidP="004237FA">
      <w:pPr>
        <w:pStyle w:val="af9"/>
        <w:spacing w:before="156" w:after="156"/>
        <w:ind w:left="0"/>
        <w:rPr>
          <w:rFonts w:ascii="宋体" w:eastAsia="宋体" w:hAnsi="宋体"/>
          <w:snapToGrid w:val="0"/>
          <w:szCs w:val="21"/>
        </w:rPr>
      </w:pPr>
      <w:r w:rsidRPr="004237FA">
        <w:rPr>
          <w:rFonts w:ascii="宋体" w:eastAsia="宋体" w:hAnsi="宋体" w:hint="eastAsia"/>
          <w:snapToGrid w:val="0"/>
          <w:szCs w:val="21"/>
        </w:rPr>
        <w:t>如有</w:t>
      </w:r>
      <w:r w:rsidR="004F4CE0">
        <w:rPr>
          <w:rFonts w:ascii="宋体" w:eastAsia="宋体" w:hAnsi="宋体" w:hint="eastAsia"/>
          <w:snapToGrid w:val="0"/>
          <w:szCs w:val="21"/>
        </w:rPr>
        <w:t>规定，</w:t>
      </w:r>
      <w:r w:rsidRPr="004237FA">
        <w:rPr>
          <w:rFonts w:ascii="宋体" w:eastAsia="宋体" w:hAnsi="宋体" w:hint="eastAsia"/>
          <w:snapToGrid w:val="0"/>
          <w:szCs w:val="21"/>
        </w:rPr>
        <w:t>检查并修复传感器，并调节电极至适当的位</w:t>
      </w:r>
      <w:r w:rsidR="004F4CE0">
        <w:rPr>
          <w:rFonts w:ascii="宋体" w:eastAsia="宋体" w:hAnsi="宋体" w:hint="eastAsia"/>
          <w:snapToGrid w:val="0"/>
          <w:szCs w:val="21"/>
        </w:rPr>
        <w:t>置和间距</w:t>
      </w:r>
      <w:r>
        <w:rPr>
          <w:rFonts w:ascii="宋体" w:eastAsia="宋体" w:hAnsi="宋体" w:hint="eastAsia"/>
          <w:snapToGrid w:val="0"/>
          <w:szCs w:val="21"/>
        </w:rPr>
        <w:t>。</w:t>
      </w:r>
    </w:p>
    <w:p w14:paraId="4CA0127E" w14:textId="77777777" w:rsidR="004237FA" w:rsidRDefault="004237FA" w:rsidP="004237FA">
      <w:pPr>
        <w:pStyle w:val="af8"/>
        <w:spacing w:before="312" w:after="312"/>
        <w:ind w:left="0"/>
        <w:rPr>
          <w:snapToGrid w:val="0"/>
        </w:rPr>
      </w:pPr>
      <w:r w:rsidRPr="008967B2">
        <w:rPr>
          <w:rFonts w:hint="eastAsia"/>
          <w:snapToGrid w:val="0"/>
        </w:rPr>
        <w:t>结果说明</w:t>
      </w:r>
      <w:r>
        <w:rPr>
          <w:rFonts w:hint="eastAsia"/>
          <w:snapToGrid w:val="0"/>
        </w:rPr>
        <w:t>：</w:t>
      </w:r>
    </w:p>
    <w:p w14:paraId="33F255CC" w14:textId="77777777" w:rsidR="004237FA" w:rsidRPr="007262DB" w:rsidRDefault="004237FA" w:rsidP="004237FA">
      <w:pPr>
        <w:pStyle w:val="af9"/>
        <w:spacing w:before="156" w:after="156"/>
        <w:ind w:left="0"/>
        <w:rPr>
          <w:rFonts w:ascii="宋体" w:eastAsia="宋体" w:hAnsi="宋体"/>
          <w:snapToGrid w:val="0"/>
        </w:rPr>
      </w:pPr>
      <w:r w:rsidRPr="007262DB">
        <w:rPr>
          <w:rFonts w:ascii="宋体" w:eastAsia="宋体" w:hAnsi="宋体" w:hint="eastAsia"/>
        </w:rPr>
        <w:t>热</w:t>
      </w:r>
      <w:r w:rsidR="00336553" w:rsidRPr="007262DB">
        <w:rPr>
          <w:rFonts w:ascii="宋体" w:eastAsia="宋体" w:hAnsi="宋体" w:hint="eastAsia"/>
        </w:rPr>
        <w:t>传递</w:t>
      </w:r>
    </w:p>
    <w:p w14:paraId="72D24DC5" w14:textId="77777777" w:rsidR="004237FA" w:rsidRDefault="000F4FDA" w:rsidP="004237FA">
      <w:pPr>
        <w:pStyle w:val="afa"/>
        <w:wordWrap/>
        <w:spacing w:before="156" w:after="156"/>
        <w:ind w:left="0"/>
        <w:rPr>
          <w:rFonts w:ascii="宋体" w:eastAsia="宋体" w:hAnsi="宋体"/>
        </w:rPr>
      </w:pPr>
      <w:r>
        <w:rPr>
          <w:rFonts w:ascii="宋体" w:eastAsia="宋体" w:hAnsi="宋体" w:hint="eastAsia"/>
        </w:rPr>
        <w:t>记录</w:t>
      </w:r>
      <w:r w:rsidR="00336553" w:rsidRPr="004237FA">
        <w:rPr>
          <w:rFonts w:ascii="宋体" w:eastAsia="宋体" w:hAnsi="宋体" w:hint="eastAsia"/>
        </w:rPr>
        <w:t>人体模型躯干、头部以及</w:t>
      </w:r>
      <w:r>
        <w:rPr>
          <w:rFonts w:ascii="宋体" w:eastAsia="宋体" w:hAnsi="宋体" w:hint="eastAsia"/>
        </w:rPr>
        <w:t>已选用</w:t>
      </w:r>
      <w:r w:rsidR="00336553" w:rsidRPr="004237FA">
        <w:rPr>
          <w:rFonts w:ascii="宋体" w:eastAsia="宋体" w:hAnsi="宋体" w:hint="eastAsia"/>
        </w:rPr>
        <w:t>传感器</w:t>
      </w:r>
      <w:r>
        <w:rPr>
          <w:rFonts w:ascii="宋体" w:eastAsia="宋体" w:hAnsi="宋体" w:hint="eastAsia"/>
        </w:rPr>
        <w:t>的</w:t>
      </w:r>
      <w:r w:rsidR="00336553" w:rsidRPr="004237FA">
        <w:rPr>
          <w:rFonts w:ascii="宋体" w:eastAsia="宋体" w:hAnsi="宋体" w:hint="eastAsia"/>
        </w:rPr>
        <w:t>位置上的所有热量计</w:t>
      </w:r>
      <w:r>
        <w:rPr>
          <w:rFonts w:ascii="宋体" w:eastAsia="宋体" w:hAnsi="宋体" w:hint="eastAsia"/>
        </w:rPr>
        <w:t>（传感器）显示</w:t>
      </w:r>
      <w:r w:rsidRPr="004237FA">
        <w:rPr>
          <w:rFonts w:ascii="宋体" w:eastAsia="宋体" w:hAnsi="宋体" w:hint="eastAsia"/>
        </w:rPr>
        <w:t>的</w:t>
      </w:r>
      <w:r w:rsidR="00336553" w:rsidRPr="004237FA">
        <w:rPr>
          <w:rFonts w:ascii="宋体" w:eastAsia="宋体" w:hAnsi="宋体" w:hint="eastAsia"/>
        </w:rPr>
        <w:t>数据</w:t>
      </w:r>
      <w:r w:rsidR="004237FA">
        <w:rPr>
          <w:rFonts w:ascii="宋体" w:eastAsia="宋体" w:hAnsi="宋体" w:hint="eastAsia"/>
        </w:rPr>
        <w:t>。</w:t>
      </w:r>
    </w:p>
    <w:p w14:paraId="08FE7688" w14:textId="77777777" w:rsidR="004237FA" w:rsidRDefault="00336553" w:rsidP="004237FA">
      <w:pPr>
        <w:pStyle w:val="afa"/>
        <w:wordWrap/>
        <w:spacing w:before="156" w:after="156"/>
        <w:ind w:left="0"/>
        <w:rPr>
          <w:rFonts w:ascii="宋体" w:eastAsia="宋体" w:hAnsi="宋体"/>
        </w:rPr>
      </w:pPr>
      <w:r w:rsidRPr="004237FA">
        <w:rPr>
          <w:rFonts w:ascii="宋体" w:eastAsia="宋体" w:hAnsi="宋体" w:hint="eastAsia"/>
        </w:rPr>
        <w:t>按</w:t>
      </w:r>
      <w:r w:rsidR="0061643B">
        <w:rPr>
          <w:rFonts w:ascii="宋体" w:eastAsia="宋体" w:hAnsi="宋体" w:hint="eastAsia"/>
        </w:rPr>
        <w:t>附录D</w:t>
      </w:r>
      <w:r>
        <w:rPr>
          <w:rFonts w:ascii="宋体" w:eastAsia="宋体" w:hAnsi="宋体" w:hint="eastAsia"/>
        </w:rPr>
        <w:t>确定每个传感器</w:t>
      </w:r>
      <w:r w:rsidR="000F4FDA">
        <w:rPr>
          <w:rFonts w:ascii="宋体" w:eastAsia="宋体" w:hAnsi="宋体" w:hint="eastAsia"/>
        </w:rPr>
        <w:t>数据</w:t>
      </w:r>
      <w:r>
        <w:rPr>
          <w:rFonts w:ascii="宋体" w:eastAsia="宋体" w:hAnsi="宋体" w:hint="eastAsia"/>
        </w:rPr>
        <w:t>是否超出</w:t>
      </w:r>
      <w:r w:rsidRPr="004237FA">
        <w:rPr>
          <w:rFonts w:ascii="宋体" w:eastAsia="宋体" w:hAnsi="宋体" w:hint="eastAsia"/>
        </w:rPr>
        <w:t>斯托尔曲线标准</w:t>
      </w:r>
      <w:r w:rsidR="004237FA" w:rsidRPr="004237FA">
        <w:rPr>
          <w:rFonts w:ascii="宋体" w:eastAsia="宋体" w:hAnsi="宋体" w:hint="eastAsia"/>
        </w:rPr>
        <w:t>。</w:t>
      </w:r>
    </w:p>
    <w:p w14:paraId="2515EB8A" w14:textId="77777777" w:rsidR="004237FA" w:rsidRDefault="000F4FDA" w:rsidP="004237FA">
      <w:pPr>
        <w:pStyle w:val="afa"/>
        <w:wordWrap/>
        <w:spacing w:before="156" w:after="156"/>
        <w:ind w:left="0"/>
        <w:rPr>
          <w:rFonts w:ascii="宋体" w:eastAsia="宋体" w:hAnsi="宋体"/>
        </w:rPr>
      </w:pPr>
      <w:r>
        <w:rPr>
          <w:rFonts w:ascii="宋体" w:eastAsia="宋体" w:hAnsi="宋体" w:hint="eastAsia"/>
        </w:rPr>
        <w:t>测试数据采集完成后，将每个热能数据与</w:t>
      </w:r>
      <w:r w:rsidR="00336553" w:rsidRPr="004237FA">
        <w:rPr>
          <w:rFonts w:ascii="宋体" w:eastAsia="宋体" w:hAnsi="宋体" w:hint="eastAsia"/>
        </w:rPr>
        <w:t>斯托尔曲线</w:t>
      </w:r>
      <w:r>
        <w:rPr>
          <w:rFonts w:ascii="宋体" w:eastAsia="宋体" w:hAnsi="宋体" w:hint="eastAsia"/>
        </w:rPr>
        <w:t>对比评估，</w:t>
      </w:r>
      <w:r w:rsidR="00336553" w:rsidRPr="004237FA">
        <w:rPr>
          <w:rFonts w:ascii="宋体" w:eastAsia="宋体" w:hAnsi="宋体" w:hint="eastAsia"/>
        </w:rPr>
        <w:t>记</w:t>
      </w:r>
      <w:r>
        <w:rPr>
          <w:rFonts w:ascii="宋体" w:eastAsia="宋体" w:hAnsi="宋体" w:hint="eastAsia"/>
        </w:rPr>
        <w:t>录</w:t>
      </w:r>
      <w:r w:rsidR="00336553" w:rsidRPr="004237FA">
        <w:rPr>
          <w:rFonts w:ascii="宋体" w:eastAsia="宋体" w:hAnsi="宋体" w:hint="eastAsia"/>
        </w:rPr>
        <w:t>所有</w:t>
      </w:r>
      <w:r>
        <w:rPr>
          <w:rFonts w:ascii="宋体" w:eastAsia="宋体" w:hAnsi="宋体" w:hint="eastAsia"/>
        </w:rPr>
        <w:t>预示</w:t>
      </w:r>
      <w:r w:rsidR="00336553">
        <w:rPr>
          <w:rFonts w:ascii="宋体" w:eastAsia="宋体" w:hAnsi="宋体" w:hint="eastAsia"/>
        </w:rPr>
        <w:t>二</w:t>
      </w:r>
      <w:r w:rsidR="00336553" w:rsidRPr="004237FA">
        <w:rPr>
          <w:rFonts w:ascii="宋体" w:eastAsia="宋体" w:hAnsi="宋体" w:hint="eastAsia"/>
        </w:rPr>
        <w:t>度烧伤的传感器位置</w:t>
      </w:r>
      <w:r w:rsidR="004237FA">
        <w:rPr>
          <w:rFonts w:ascii="宋体" w:eastAsia="宋体" w:hAnsi="宋体" w:hint="eastAsia"/>
        </w:rPr>
        <w:t>。</w:t>
      </w:r>
    </w:p>
    <w:p w14:paraId="54F9E672" w14:textId="77777777" w:rsidR="004237FA" w:rsidRDefault="00336553" w:rsidP="004237FA">
      <w:pPr>
        <w:pStyle w:val="afa"/>
        <w:wordWrap/>
        <w:spacing w:before="156" w:after="156"/>
        <w:ind w:left="0"/>
        <w:rPr>
          <w:rFonts w:ascii="宋体" w:eastAsia="宋体" w:hAnsi="宋体"/>
        </w:rPr>
      </w:pPr>
      <w:r w:rsidRPr="004237FA">
        <w:rPr>
          <w:rFonts w:ascii="宋体" w:eastAsia="宋体" w:hAnsi="宋体" w:hint="eastAsia"/>
        </w:rPr>
        <w:t>按</w:t>
      </w:r>
      <w:r w:rsidR="000F4FDA">
        <w:rPr>
          <w:rFonts w:ascii="宋体" w:eastAsia="宋体" w:hAnsi="宋体" w:hint="eastAsia"/>
        </w:rPr>
        <w:t>附录D</w:t>
      </w:r>
      <w:r>
        <w:rPr>
          <w:rFonts w:ascii="宋体" w:eastAsia="宋体" w:hAnsi="宋体" w:hint="eastAsia"/>
        </w:rPr>
        <w:t>确定测试电弧闪爆</w:t>
      </w:r>
      <w:r w:rsidRPr="004237FA">
        <w:rPr>
          <w:rFonts w:ascii="宋体" w:eastAsia="宋体" w:hAnsi="宋体" w:hint="eastAsia"/>
        </w:rPr>
        <w:t>的入射能量</w:t>
      </w:r>
      <w:r w:rsidR="000F4FDA">
        <w:rPr>
          <w:rFonts w:ascii="宋体" w:eastAsia="宋体" w:hAnsi="宋体" w:hint="eastAsia"/>
        </w:rPr>
        <w:t>等级，记录</w:t>
      </w:r>
      <w:r>
        <w:rPr>
          <w:rFonts w:ascii="宋体" w:eastAsia="宋体" w:hAnsi="宋体" w:hint="eastAsia"/>
        </w:rPr>
        <w:t>电弧闪爆</w:t>
      </w:r>
      <w:r w:rsidRPr="004237FA">
        <w:rPr>
          <w:rFonts w:ascii="宋体" w:eastAsia="宋体" w:hAnsi="宋体" w:hint="eastAsia"/>
        </w:rPr>
        <w:t>等级是否在测试</w:t>
      </w:r>
      <w:r w:rsidR="000F4FDA">
        <w:rPr>
          <w:rFonts w:ascii="宋体" w:eastAsia="宋体" w:hAnsi="宋体" w:hint="eastAsia"/>
        </w:rPr>
        <w:t>设定</w:t>
      </w:r>
      <w:r w:rsidRPr="004237FA">
        <w:rPr>
          <w:rFonts w:ascii="宋体" w:eastAsia="宋体" w:hAnsi="宋体" w:hint="eastAsia"/>
        </w:rPr>
        <w:t>范围内</w:t>
      </w:r>
      <w:r w:rsidR="00984ACB">
        <w:rPr>
          <w:rFonts w:ascii="宋体" w:eastAsia="宋体" w:hAnsi="宋体" w:hint="eastAsia"/>
        </w:rPr>
        <w:t>。</w:t>
      </w:r>
    </w:p>
    <w:p w14:paraId="120A910A" w14:textId="77777777" w:rsidR="00984ACB" w:rsidRDefault="00E63C92" w:rsidP="00984ACB">
      <w:pPr>
        <w:pStyle w:val="af9"/>
        <w:spacing w:before="156" w:after="156"/>
        <w:ind w:left="0"/>
        <w:rPr>
          <w:rFonts w:ascii="宋体" w:eastAsia="宋体" w:hAnsi="宋体"/>
        </w:rPr>
      </w:pPr>
      <w:r w:rsidRPr="00E63C92">
        <w:rPr>
          <w:rFonts w:ascii="宋体" w:eastAsia="宋体" w:hAnsi="宋体" w:hint="eastAsia"/>
        </w:rPr>
        <w:t>电弧电压、电弧电流、电弧持续时间以及结果的一致性可能因为测试实验室的不同而不同。E.2.5要求，当给定完全相同的测试参数时，每次测试不得有超过2 %的差异，超过2 %差异的测试应重新检测</w:t>
      </w:r>
      <w:r w:rsidR="00984ACB" w:rsidRPr="00984ACB">
        <w:rPr>
          <w:rFonts w:ascii="宋体" w:eastAsia="宋体" w:hAnsi="宋体" w:hint="eastAsia"/>
        </w:rPr>
        <w:t>。</w:t>
      </w:r>
    </w:p>
    <w:p w14:paraId="3A6AD625" w14:textId="77777777" w:rsidR="00E63C92" w:rsidRDefault="00E63C92" w:rsidP="00984ACB">
      <w:pPr>
        <w:pStyle w:val="af9"/>
        <w:spacing w:before="156" w:after="156"/>
        <w:ind w:left="0"/>
        <w:rPr>
          <w:rFonts w:ascii="宋体" w:eastAsia="宋体" w:hAnsi="宋体"/>
        </w:rPr>
      </w:pPr>
      <w:r w:rsidRPr="00E63C92">
        <w:rPr>
          <w:rFonts w:ascii="宋体" w:eastAsia="宋体" w:hAnsi="宋体" w:hint="eastAsia"/>
        </w:rPr>
        <w:t>测后样品状态</w:t>
      </w:r>
    </w:p>
    <w:p w14:paraId="2FA6150C" w14:textId="77777777" w:rsidR="00984ACB" w:rsidRPr="00336553" w:rsidRDefault="00E63C92" w:rsidP="00984ACB">
      <w:pPr>
        <w:pStyle w:val="af9"/>
        <w:numPr>
          <w:ilvl w:val="0"/>
          <w:numId w:val="0"/>
        </w:numPr>
        <w:spacing w:before="156" w:after="156"/>
        <w:rPr>
          <w:rFonts w:ascii="宋体" w:eastAsia="宋体" w:hAnsi="宋体"/>
        </w:rPr>
      </w:pPr>
      <w:r>
        <w:rPr>
          <w:rFonts w:ascii="宋体" w:eastAsia="宋体" w:hAnsi="宋体" w:hint="eastAsia"/>
        </w:rPr>
        <w:t xml:space="preserve">    </w:t>
      </w:r>
      <w:r w:rsidRPr="00E63C92">
        <w:rPr>
          <w:rFonts w:ascii="宋体" w:eastAsia="宋体" w:hAnsi="宋体" w:hint="eastAsia"/>
        </w:rPr>
        <w:t>在电弧闪爆之后，将样品进行冷却，</w:t>
      </w:r>
      <w:r w:rsidR="00336553" w:rsidRPr="00984ACB">
        <w:rPr>
          <w:rFonts w:ascii="宋体" w:eastAsia="宋体" w:hAnsi="宋体" w:hint="eastAsia"/>
        </w:rPr>
        <w:t>观察额定电弧等级成衣样品上</w:t>
      </w:r>
      <w:r>
        <w:rPr>
          <w:rFonts w:ascii="宋体" w:eastAsia="宋体" w:hAnsi="宋体" w:hint="eastAsia"/>
        </w:rPr>
        <w:t>的</w:t>
      </w:r>
      <w:r w:rsidR="00336553">
        <w:rPr>
          <w:rFonts w:ascii="宋体" w:eastAsia="宋体" w:hAnsi="宋体" w:hint="eastAsia"/>
        </w:rPr>
        <w:t>闪爆</w:t>
      </w:r>
      <w:r>
        <w:rPr>
          <w:rFonts w:ascii="宋体" w:eastAsia="宋体" w:hAnsi="宋体" w:hint="eastAsia"/>
        </w:rPr>
        <w:t>后</w:t>
      </w:r>
      <w:r w:rsidR="00336553" w:rsidRPr="00984ACB">
        <w:rPr>
          <w:rFonts w:ascii="宋体" w:eastAsia="宋体" w:hAnsi="宋体" w:hint="eastAsia"/>
        </w:rPr>
        <w:t>影响，</w:t>
      </w:r>
      <w:r>
        <w:rPr>
          <w:rFonts w:ascii="宋体" w:eastAsia="宋体" w:hAnsi="宋体" w:hint="eastAsia"/>
        </w:rPr>
        <w:t>将样品从</w:t>
      </w:r>
      <w:r w:rsidR="00336553" w:rsidRPr="00984ACB">
        <w:rPr>
          <w:rFonts w:ascii="宋体" w:eastAsia="宋体" w:hAnsi="宋体" w:hint="eastAsia"/>
        </w:rPr>
        <w:t>人体模型上</w:t>
      </w:r>
      <w:r>
        <w:rPr>
          <w:rFonts w:ascii="宋体" w:eastAsia="宋体" w:hAnsi="宋体" w:hint="eastAsia"/>
        </w:rPr>
        <w:t>小心取下，并</w:t>
      </w:r>
      <w:r w:rsidR="00336553" w:rsidRPr="00984ACB">
        <w:rPr>
          <w:rFonts w:ascii="宋体" w:eastAsia="宋体" w:hAnsi="宋体" w:hint="eastAsia"/>
        </w:rPr>
        <w:t>注意</w:t>
      </w:r>
      <w:proofErr w:type="gramStart"/>
      <w:r>
        <w:rPr>
          <w:rFonts w:ascii="宋体" w:eastAsia="宋体" w:hAnsi="宋体" w:hint="eastAsia"/>
        </w:rPr>
        <w:t>观察因</w:t>
      </w:r>
      <w:proofErr w:type="gramEnd"/>
      <w:r>
        <w:rPr>
          <w:rFonts w:ascii="宋体" w:eastAsia="宋体" w:hAnsi="宋体" w:hint="eastAsia"/>
        </w:rPr>
        <w:t>电弧闪</w:t>
      </w:r>
      <w:proofErr w:type="gramStart"/>
      <w:r>
        <w:rPr>
          <w:rFonts w:ascii="宋体" w:eastAsia="宋体" w:hAnsi="宋体" w:hint="eastAsia"/>
        </w:rPr>
        <w:t>爆产生</w:t>
      </w:r>
      <w:proofErr w:type="gramEnd"/>
      <w:r w:rsidR="00336553" w:rsidRPr="00984ACB">
        <w:rPr>
          <w:rFonts w:ascii="宋体" w:eastAsia="宋体" w:hAnsi="宋体" w:hint="eastAsia"/>
        </w:rPr>
        <w:t>的</w:t>
      </w:r>
      <w:r>
        <w:rPr>
          <w:rFonts w:ascii="宋体" w:eastAsia="宋体" w:hAnsi="宋体" w:hint="eastAsia"/>
        </w:rPr>
        <w:t>附加效果</w:t>
      </w:r>
      <w:r w:rsidR="00336553" w:rsidRPr="00984ACB">
        <w:rPr>
          <w:rFonts w:ascii="宋体" w:eastAsia="宋体" w:hAnsi="宋体" w:hint="eastAsia"/>
        </w:rPr>
        <w:t>。</w:t>
      </w:r>
      <w:r w:rsidRPr="00E63C92">
        <w:rPr>
          <w:rFonts w:ascii="宋体" w:eastAsia="宋体" w:hAnsi="宋体" w:hint="eastAsia"/>
        </w:rPr>
        <w:t>可用以下一个或多个术语进行描述：破裂、炭化、熔融、滴落、</w:t>
      </w:r>
      <w:r>
        <w:rPr>
          <w:rFonts w:ascii="宋体" w:eastAsia="宋体" w:hAnsi="宋体" w:hint="eastAsia"/>
        </w:rPr>
        <w:t>形变、续燃时间和位置</w:t>
      </w:r>
      <w:r w:rsidRPr="00E63C92">
        <w:rPr>
          <w:rFonts w:ascii="宋体" w:eastAsia="宋体" w:hAnsi="宋体" w:hint="eastAsia"/>
        </w:rPr>
        <w:t>、收缩、</w:t>
      </w:r>
      <w:r>
        <w:rPr>
          <w:rFonts w:ascii="宋体" w:eastAsia="宋体" w:hAnsi="宋体" w:hint="eastAsia"/>
        </w:rPr>
        <w:t>电弧</w:t>
      </w:r>
      <w:r w:rsidRPr="00E63C92">
        <w:rPr>
          <w:rFonts w:ascii="宋体" w:eastAsia="宋体" w:hAnsi="宋体" w:hint="eastAsia"/>
        </w:rPr>
        <w:t>点燃</w:t>
      </w:r>
      <w:r>
        <w:rPr>
          <w:rFonts w:ascii="宋体" w:eastAsia="宋体" w:hAnsi="宋体" w:hint="eastAsia"/>
        </w:rPr>
        <w:t>以及</w:t>
      </w:r>
      <w:r w:rsidR="00984ACB" w:rsidRPr="00984ACB">
        <w:rPr>
          <w:rFonts w:ascii="宋体" w:eastAsia="宋体" w:hAnsi="宋体" w:hint="eastAsia"/>
        </w:rPr>
        <w:t>服装结合</w:t>
      </w:r>
      <w:r w:rsidRPr="00E63C92">
        <w:rPr>
          <w:rFonts w:ascii="宋体" w:eastAsia="宋体" w:hAnsi="宋体" w:hint="eastAsia"/>
        </w:rPr>
        <w:t>部位或其他组合部位的受电弧闪爆后的具体情况</w:t>
      </w:r>
      <w:r w:rsidR="00336553" w:rsidRPr="00984ACB">
        <w:rPr>
          <w:rFonts w:ascii="宋体" w:eastAsia="宋体" w:hAnsi="宋体" w:hint="eastAsia"/>
        </w:rPr>
        <w:t>。</w:t>
      </w:r>
    </w:p>
    <w:p w14:paraId="11822B67" w14:textId="77777777" w:rsidR="00FD436E" w:rsidRPr="00FD436E" w:rsidRDefault="00FD436E" w:rsidP="00FD436E">
      <w:pPr>
        <w:pStyle w:val="ac"/>
        <w:rPr>
          <w:rFonts w:hAnsi="宋体"/>
        </w:rPr>
      </w:pPr>
      <w:r>
        <w:rPr>
          <w:rFonts w:hAnsi="宋体" w:hint="eastAsia"/>
        </w:rPr>
        <w:t>记录</w:t>
      </w:r>
      <w:r w:rsidRPr="00FD436E">
        <w:rPr>
          <w:rFonts w:hAnsi="宋体" w:hint="eastAsia"/>
        </w:rPr>
        <w:t>可</w:t>
      </w:r>
      <w:r w:rsidR="000C198B">
        <w:rPr>
          <w:rFonts w:hAnsi="宋体" w:hint="eastAsia"/>
        </w:rPr>
        <w:t>作为主观观察</w:t>
      </w:r>
      <w:r w:rsidRPr="00FD436E">
        <w:rPr>
          <w:rFonts w:hAnsi="宋体" w:hint="eastAsia"/>
        </w:rPr>
        <w:t>确定的定量结果，例如出</w:t>
      </w:r>
      <w:r w:rsidR="000C198B">
        <w:rPr>
          <w:rFonts w:hAnsi="宋体" w:hint="eastAsia"/>
        </w:rPr>
        <w:t>现破裂的层数、破裂开口的尺寸、滴落情况的材料液滴近似量、表示</w:t>
      </w:r>
      <w:r w:rsidRPr="00FD436E">
        <w:rPr>
          <w:rFonts w:hAnsi="宋体" w:hint="eastAsia"/>
        </w:rPr>
        <w:t>形变程度的长度和深度尺寸</w:t>
      </w:r>
      <w:r w:rsidR="000C198B">
        <w:rPr>
          <w:rFonts w:hAnsi="宋体" w:hint="eastAsia"/>
        </w:rPr>
        <w:t>、</w:t>
      </w:r>
      <w:r w:rsidRPr="00FD436E">
        <w:rPr>
          <w:rFonts w:hAnsi="宋体" w:hint="eastAsia"/>
        </w:rPr>
        <w:t>续燃的时间</w:t>
      </w:r>
      <w:r w:rsidR="000C198B">
        <w:rPr>
          <w:rFonts w:hAnsi="宋体" w:hint="eastAsia"/>
        </w:rPr>
        <w:t>、</w:t>
      </w:r>
      <w:r w:rsidRPr="00FD436E">
        <w:rPr>
          <w:rFonts w:hAnsi="宋体" w:hint="eastAsia"/>
        </w:rPr>
        <w:t>估计的收缩率</w:t>
      </w:r>
      <w:r w:rsidR="000C198B">
        <w:rPr>
          <w:rFonts w:hAnsi="宋体" w:hint="eastAsia"/>
        </w:rPr>
        <w:t>（</w:t>
      </w:r>
      <w:r w:rsidRPr="00FD436E">
        <w:rPr>
          <w:rFonts w:hAnsi="宋体" w:hint="eastAsia"/>
        </w:rPr>
        <w:t>%</w:t>
      </w:r>
      <w:r w:rsidR="000C198B">
        <w:rPr>
          <w:rFonts w:hAnsi="宋体" w:hint="eastAsia"/>
        </w:rPr>
        <w:t>）</w:t>
      </w:r>
      <w:r w:rsidRPr="00FD436E">
        <w:rPr>
          <w:rFonts w:hAnsi="宋体" w:hint="eastAsia"/>
        </w:rPr>
        <w:t>，</w:t>
      </w:r>
      <w:r w:rsidR="000C198B">
        <w:rPr>
          <w:rFonts w:hAnsi="宋体" w:hint="eastAsia"/>
        </w:rPr>
        <w:t>电弧点燃</w:t>
      </w:r>
      <w:r w:rsidRPr="00FD436E">
        <w:rPr>
          <w:rFonts w:hAnsi="宋体" w:hint="eastAsia"/>
        </w:rPr>
        <w:t>区域</w:t>
      </w:r>
      <w:r w:rsidR="000C198B">
        <w:rPr>
          <w:rFonts w:hAnsi="宋体" w:hint="eastAsia"/>
        </w:rPr>
        <w:t>的</w:t>
      </w:r>
      <w:r w:rsidRPr="00FD436E">
        <w:rPr>
          <w:rFonts w:hAnsi="宋体" w:hint="eastAsia"/>
        </w:rPr>
        <w:t>材料</w:t>
      </w:r>
      <w:r w:rsidR="000C198B" w:rsidRPr="00FD436E">
        <w:rPr>
          <w:rFonts w:hAnsi="宋体" w:hint="eastAsia"/>
        </w:rPr>
        <w:t>和/或</w:t>
      </w:r>
      <w:r w:rsidR="000C198B">
        <w:rPr>
          <w:rFonts w:hAnsi="宋体" w:hint="eastAsia"/>
        </w:rPr>
        <w:t>重量</w:t>
      </w:r>
      <w:r w:rsidRPr="00FD436E">
        <w:rPr>
          <w:rFonts w:hAnsi="宋体" w:hint="eastAsia"/>
        </w:rPr>
        <w:t>损</w:t>
      </w:r>
      <w:r w:rsidR="000C198B">
        <w:rPr>
          <w:rFonts w:hAnsi="宋体" w:hint="eastAsia"/>
        </w:rPr>
        <w:t>，以及服装结合部位出现</w:t>
      </w:r>
      <w:r w:rsidRPr="00FD436E">
        <w:rPr>
          <w:rFonts w:hAnsi="宋体" w:hint="eastAsia"/>
        </w:rPr>
        <w:t>材料改变或褪色的</w:t>
      </w:r>
      <w:r w:rsidR="000C198B">
        <w:rPr>
          <w:rFonts w:hAnsi="宋体" w:hint="eastAsia"/>
        </w:rPr>
        <w:t>具体情况</w:t>
      </w:r>
      <w:r w:rsidRPr="00EB30DD">
        <w:rPr>
          <w:rFonts w:hAnsi="宋体" w:hint="eastAsia"/>
        </w:rPr>
        <w:t>。</w:t>
      </w:r>
    </w:p>
    <w:p w14:paraId="49C7D12E" w14:textId="77777777" w:rsidR="00984ACB" w:rsidRDefault="00336553" w:rsidP="00984ACB">
      <w:pPr>
        <w:pStyle w:val="af9"/>
        <w:spacing w:before="156" w:after="156"/>
        <w:ind w:left="0"/>
        <w:rPr>
          <w:rFonts w:ascii="宋体" w:eastAsia="宋体" w:hAnsi="宋体"/>
        </w:rPr>
      </w:pPr>
      <w:r w:rsidRPr="00984ACB">
        <w:rPr>
          <w:rFonts w:ascii="宋体" w:eastAsia="宋体" w:hAnsi="宋体" w:hint="eastAsia"/>
        </w:rPr>
        <w:t>注意指示用内衣</w:t>
      </w:r>
      <w:r>
        <w:rPr>
          <w:rFonts w:ascii="宋体" w:eastAsia="宋体" w:hAnsi="宋体" w:hint="eastAsia"/>
        </w:rPr>
        <w:t>上</w:t>
      </w:r>
      <w:r w:rsidRPr="00984ACB">
        <w:rPr>
          <w:rFonts w:ascii="宋体" w:eastAsia="宋体" w:hAnsi="宋体" w:hint="eastAsia"/>
        </w:rPr>
        <w:t>观察到</w:t>
      </w:r>
      <w:r>
        <w:rPr>
          <w:rFonts w:ascii="宋体" w:eastAsia="宋体" w:hAnsi="宋体" w:hint="eastAsia"/>
        </w:rPr>
        <w:t>的</w:t>
      </w:r>
      <w:r w:rsidRPr="00984ACB">
        <w:rPr>
          <w:rFonts w:ascii="宋体" w:eastAsia="宋体" w:hAnsi="宋体" w:hint="eastAsia"/>
        </w:rPr>
        <w:t>烧焦或/和炭化的</w:t>
      </w:r>
      <w:r w:rsidR="000C198B">
        <w:rPr>
          <w:rFonts w:ascii="宋体" w:eastAsia="宋体" w:hAnsi="宋体" w:hint="eastAsia"/>
        </w:rPr>
        <w:t>部位</w:t>
      </w:r>
      <w:r w:rsidR="006F3D4C">
        <w:rPr>
          <w:rFonts w:ascii="宋体" w:eastAsia="宋体" w:hAnsi="宋体" w:hint="eastAsia"/>
        </w:rPr>
        <w:t>，以及与</w:t>
      </w:r>
      <w:r w:rsidRPr="00984ACB">
        <w:rPr>
          <w:rFonts w:ascii="宋体" w:eastAsia="宋体" w:hAnsi="宋体" w:hint="eastAsia"/>
        </w:rPr>
        <w:t>这些</w:t>
      </w:r>
      <w:r w:rsidR="000C198B">
        <w:rPr>
          <w:rFonts w:ascii="宋体" w:eastAsia="宋体" w:hAnsi="宋体" w:hint="eastAsia"/>
        </w:rPr>
        <w:t>部位</w:t>
      </w:r>
      <w:r w:rsidR="006F3D4C">
        <w:rPr>
          <w:rFonts w:ascii="宋体" w:eastAsia="宋体" w:hAnsi="宋体" w:hint="eastAsia"/>
        </w:rPr>
        <w:t>相关的透</w:t>
      </w:r>
      <w:r w:rsidR="006F3D4C" w:rsidRPr="00984ACB">
        <w:rPr>
          <w:rFonts w:ascii="宋体" w:eastAsia="宋体" w:hAnsi="宋体" w:hint="eastAsia"/>
        </w:rPr>
        <w:t>过成衣样品</w:t>
      </w:r>
      <w:r w:rsidR="006F3D4C">
        <w:rPr>
          <w:rFonts w:ascii="宋体" w:eastAsia="宋体" w:hAnsi="宋体" w:hint="eastAsia"/>
        </w:rPr>
        <w:t>的</w:t>
      </w:r>
      <w:r w:rsidR="006F3D4C" w:rsidRPr="00984ACB">
        <w:rPr>
          <w:rFonts w:ascii="宋体" w:eastAsia="宋体" w:hAnsi="宋体" w:hint="eastAsia"/>
        </w:rPr>
        <w:t>热传递情况和/或</w:t>
      </w:r>
      <w:r w:rsidR="006F3D4C">
        <w:rPr>
          <w:rFonts w:ascii="宋体" w:eastAsia="宋体" w:hAnsi="宋体" w:hint="eastAsia"/>
        </w:rPr>
        <w:t>透</w:t>
      </w:r>
      <w:r w:rsidR="006F3D4C" w:rsidRPr="00984ACB">
        <w:rPr>
          <w:rFonts w:ascii="宋体" w:eastAsia="宋体" w:hAnsi="宋体" w:hint="eastAsia"/>
        </w:rPr>
        <w:t>过服装</w:t>
      </w:r>
      <w:r w:rsidR="006F3D4C">
        <w:rPr>
          <w:rFonts w:ascii="宋体" w:eastAsia="宋体" w:hAnsi="宋体" w:hint="eastAsia"/>
        </w:rPr>
        <w:t>闭合件</w:t>
      </w:r>
      <w:r w:rsidR="006F3D4C" w:rsidRPr="00984ACB">
        <w:rPr>
          <w:rFonts w:ascii="宋体" w:eastAsia="宋体" w:hAnsi="宋体" w:hint="eastAsia"/>
        </w:rPr>
        <w:t>或结合</w:t>
      </w:r>
      <w:r w:rsidR="006F3D4C">
        <w:rPr>
          <w:rFonts w:ascii="宋体" w:eastAsia="宋体" w:hAnsi="宋体" w:hint="eastAsia"/>
        </w:rPr>
        <w:t>部位</w:t>
      </w:r>
      <w:r w:rsidR="006F3D4C" w:rsidRPr="00984ACB">
        <w:rPr>
          <w:rFonts w:ascii="宋体" w:eastAsia="宋体" w:hAnsi="宋体" w:hint="eastAsia"/>
        </w:rPr>
        <w:t>的热泄露情况。</w:t>
      </w:r>
    </w:p>
    <w:p w14:paraId="11B0A57C" w14:textId="77777777" w:rsidR="006F3D4C" w:rsidRPr="00BF4B7F" w:rsidRDefault="006F3D4C" w:rsidP="006F3D4C">
      <w:pPr>
        <w:pStyle w:val="ac"/>
        <w:rPr>
          <w:rFonts w:hAnsi="宋体"/>
        </w:rPr>
      </w:pPr>
      <w:r w:rsidRPr="00BF4B7F">
        <w:rPr>
          <w:rFonts w:hAnsi="宋体" w:hint="eastAsia"/>
        </w:rPr>
        <w:t>在指示用内衣上显示明显烧焦和/或炭化的位置，所接触到的热量被认为是足以对人体皮肤造成二度烧伤</w:t>
      </w:r>
      <w:r w:rsidR="00B21CFE" w:rsidRPr="00BF4B7F">
        <w:rPr>
          <w:rFonts w:hAnsi="宋体" w:hint="eastAsia"/>
        </w:rPr>
        <w:t>的</w:t>
      </w:r>
      <w:r w:rsidRPr="00BF4B7F">
        <w:rPr>
          <w:rFonts w:hAnsi="宋体" w:hint="eastAsia"/>
        </w:rPr>
        <w:t>。</w:t>
      </w:r>
    </w:p>
    <w:p w14:paraId="40C93C5F" w14:textId="77777777" w:rsidR="00984ACB" w:rsidRDefault="00984ACB" w:rsidP="00984ACB">
      <w:pPr>
        <w:pStyle w:val="af8"/>
        <w:spacing w:before="312" w:after="312"/>
        <w:ind w:left="0"/>
        <w:rPr>
          <w:snapToGrid w:val="0"/>
        </w:rPr>
      </w:pPr>
      <w:r>
        <w:rPr>
          <w:rFonts w:hint="eastAsia"/>
          <w:snapToGrid w:val="0"/>
        </w:rPr>
        <w:lastRenderedPageBreak/>
        <w:t>报告</w:t>
      </w:r>
    </w:p>
    <w:p w14:paraId="031DD671" w14:textId="77777777" w:rsidR="00984ACB" w:rsidRDefault="00202156" w:rsidP="00984ACB">
      <w:pPr>
        <w:pStyle w:val="af9"/>
        <w:spacing w:before="156" w:after="156"/>
        <w:ind w:left="0"/>
        <w:rPr>
          <w:rFonts w:ascii="宋体" w:eastAsia="宋体" w:hAnsi="宋体"/>
        </w:rPr>
      </w:pPr>
      <w:r>
        <w:rPr>
          <w:rFonts w:ascii="宋体" w:eastAsia="宋体" w:hAnsi="宋体" w:hint="eastAsia"/>
        </w:rPr>
        <w:t>阐述已</w:t>
      </w:r>
      <w:r w:rsidR="00336553" w:rsidRPr="00984ACB">
        <w:rPr>
          <w:rFonts w:ascii="宋体" w:eastAsia="宋体" w:hAnsi="宋体" w:hint="eastAsia"/>
        </w:rPr>
        <w:t>按本</w:t>
      </w:r>
      <w:r>
        <w:rPr>
          <w:rFonts w:ascii="宋体" w:eastAsia="宋体" w:hAnsi="宋体" w:hint="eastAsia"/>
        </w:rPr>
        <w:t>方法</w:t>
      </w:r>
      <w:r w:rsidR="00336553" w:rsidRPr="00984ACB">
        <w:rPr>
          <w:rFonts w:ascii="宋体" w:eastAsia="宋体" w:hAnsi="宋体" w:hint="eastAsia"/>
        </w:rPr>
        <w:t>进行</w:t>
      </w:r>
      <w:r>
        <w:rPr>
          <w:rFonts w:ascii="宋体" w:eastAsia="宋体" w:hAnsi="宋体" w:hint="eastAsia"/>
        </w:rPr>
        <w:t>了</w:t>
      </w:r>
      <w:r w:rsidR="00336553" w:rsidRPr="00984ACB">
        <w:rPr>
          <w:rFonts w:ascii="宋体" w:eastAsia="宋体" w:hAnsi="宋体" w:hint="eastAsia"/>
        </w:rPr>
        <w:t>测试，并</w:t>
      </w:r>
      <w:r>
        <w:rPr>
          <w:rFonts w:ascii="宋体" w:eastAsia="宋体" w:hAnsi="宋体" w:hint="eastAsia"/>
        </w:rPr>
        <w:t>将</w:t>
      </w:r>
      <w:r w:rsidR="00336553" w:rsidRPr="00984ACB">
        <w:rPr>
          <w:rFonts w:ascii="宋体" w:eastAsia="宋体" w:hAnsi="宋体" w:hint="eastAsia"/>
        </w:rPr>
        <w:t>如下测试数据</w:t>
      </w:r>
      <w:r>
        <w:rPr>
          <w:rFonts w:ascii="宋体" w:eastAsia="宋体" w:hAnsi="宋体" w:hint="eastAsia"/>
        </w:rPr>
        <w:t>记录于报告中。</w:t>
      </w:r>
    </w:p>
    <w:p w14:paraId="2AB85CEE" w14:textId="77777777" w:rsidR="00984ACB" w:rsidRDefault="00202156" w:rsidP="00984ACB">
      <w:pPr>
        <w:pStyle w:val="afa"/>
        <w:wordWrap/>
        <w:spacing w:before="156" w:after="156"/>
        <w:ind w:left="0"/>
        <w:rPr>
          <w:rFonts w:ascii="宋体" w:eastAsia="宋体" w:hAnsi="宋体"/>
        </w:rPr>
      </w:pPr>
      <w:r>
        <w:rPr>
          <w:rFonts w:ascii="宋体" w:eastAsia="宋体" w:hAnsi="宋体" w:hint="eastAsia"/>
        </w:rPr>
        <w:t>按</w:t>
      </w:r>
      <w:r w:rsidR="00217DE0">
        <w:rPr>
          <w:rFonts w:ascii="宋体" w:eastAsia="宋体" w:hAnsi="宋体" w:hint="eastAsia"/>
        </w:rPr>
        <w:t>E.4.6</w:t>
      </w:r>
      <w:r w:rsidR="00984ACB" w:rsidRPr="00984ACB">
        <w:rPr>
          <w:rFonts w:ascii="宋体" w:eastAsia="宋体" w:hAnsi="宋体" w:hint="eastAsia"/>
        </w:rPr>
        <w:t>的样品数据</w:t>
      </w:r>
      <w:r w:rsidR="00217DE0">
        <w:rPr>
          <w:rFonts w:ascii="宋体" w:eastAsia="宋体" w:hAnsi="宋体" w:hint="eastAsia"/>
        </w:rPr>
        <w:t>。</w:t>
      </w:r>
    </w:p>
    <w:p w14:paraId="7DD1F2EC" w14:textId="77777777" w:rsidR="00217DE0" w:rsidRDefault="00336553" w:rsidP="00217DE0">
      <w:pPr>
        <w:pStyle w:val="afa"/>
        <w:wordWrap/>
        <w:spacing w:before="156" w:after="156"/>
        <w:ind w:left="0"/>
        <w:rPr>
          <w:rFonts w:ascii="宋体" w:eastAsia="宋体" w:hAnsi="宋体"/>
        </w:rPr>
      </w:pPr>
      <w:r w:rsidRPr="00217DE0">
        <w:rPr>
          <w:rFonts w:ascii="宋体" w:eastAsia="宋体" w:hAnsi="宋体" w:hint="eastAsia"/>
        </w:rPr>
        <w:t>每</w:t>
      </w:r>
      <w:r>
        <w:rPr>
          <w:rFonts w:ascii="宋体" w:eastAsia="宋体" w:hAnsi="宋体" w:hint="eastAsia"/>
        </w:rPr>
        <w:t>次</w:t>
      </w:r>
      <w:r w:rsidRPr="00217DE0">
        <w:rPr>
          <w:rFonts w:ascii="宋体" w:eastAsia="宋体" w:hAnsi="宋体" w:hint="eastAsia"/>
        </w:rPr>
        <w:t>测试的</w:t>
      </w:r>
      <w:r w:rsidR="00202156">
        <w:rPr>
          <w:rFonts w:ascii="宋体" w:eastAsia="宋体" w:hAnsi="宋体" w:hint="eastAsia"/>
        </w:rPr>
        <w:t>测试参数，</w:t>
      </w:r>
      <w:r w:rsidRPr="00217DE0">
        <w:rPr>
          <w:rFonts w:ascii="宋体" w:eastAsia="宋体" w:hAnsi="宋体" w:hint="eastAsia"/>
        </w:rPr>
        <w:t>包括：测试次数</w:t>
      </w:r>
      <w:r w:rsidR="00393E49">
        <w:rPr>
          <w:rFonts w:ascii="宋体" w:eastAsia="宋体" w:hAnsi="宋体" w:hint="eastAsia"/>
        </w:rPr>
        <w:t>、</w:t>
      </w:r>
      <w:r w:rsidRPr="00217DE0">
        <w:rPr>
          <w:rFonts w:ascii="宋体" w:eastAsia="宋体" w:hAnsi="宋体" w:hint="eastAsia"/>
        </w:rPr>
        <w:t>RMS电弧电流</w:t>
      </w:r>
      <w:r w:rsidR="00393E49">
        <w:rPr>
          <w:rFonts w:ascii="宋体" w:eastAsia="宋体" w:hAnsi="宋体" w:hint="eastAsia"/>
        </w:rPr>
        <w:t>、</w:t>
      </w:r>
      <w:r w:rsidRPr="00217DE0">
        <w:rPr>
          <w:rFonts w:ascii="宋体" w:eastAsia="宋体" w:hAnsi="宋体" w:hint="eastAsia"/>
        </w:rPr>
        <w:t>电弧电流峰值</w:t>
      </w:r>
      <w:r w:rsidR="00393E49">
        <w:rPr>
          <w:rFonts w:ascii="宋体" w:eastAsia="宋体" w:hAnsi="宋体" w:hint="eastAsia"/>
        </w:rPr>
        <w:t>、</w:t>
      </w:r>
      <w:r w:rsidRPr="00217DE0">
        <w:rPr>
          <w:rFonts w:ascii="宋体" w:eastAsia="宋体" w:hAnsi="宋体" w:hint="eastAsia"/>
        </w:rPr>
        <w:t>电弧</w:t>
      </w:r>
      <w:r w:rsidR="00202156">
        <w:rPr>
          <w:rFonts w:ascii="宋体" w:eastAsia="宋体" w:hAnsi="宋体" w:hint="eastAsia"/>
        </w:rPr>
        <w:t>电极间距</w:t>
      </w:r>
      <w:r w:rsidR="00393E49">
        <w:rPr>
          <w:rFonts w:ascii="宋体" w:eastAsia="宋体" w:hAnsi="宋体" w:hint="eastAsia"/>
        </w:rPr>
        <w:t>、</w:t>
      </w:r>
      <w:r w:rsidRPr="00217DE0">
        <w:rPr>
          <w:rFonts w:ascii="宋体" w:eastAsia="宋体" w:hAnsi="宋体" w:hint="eastAsia"/>
        </w:rPr>
        <w:t>电弧持续时间</w:t>
      </w:r>
      <w:r w:rsidR="00393E49">
        <w:rPr>
          <w:rFonts w:ascii="宋体" w:eastAsia="宋体" w:hAnsi="宋体" w:hint="eastAsia"/>
        </w:rPr>
        <w:t>、</w:t>
      </w:r>
      <w:r w:rsidRPr="00217DE0">
        <w:rPr>
          <w:rFonts w:ascii="宋体" w:eastAsia="宋体" w:hAnsi="宋体" w:hint="eastAsia"/>
        </w:rPr>
        <w:t>电弧能量</w:t>
      </w:r>
      <w:r w:rsidR="00393E49">
        <w:rPr>
          <w:rFonts w:ascii="宋体" w:eastAsia="宋体" w:hAnsi="宋体" w:hint="eastAsia"/>
        </w:rPr>
        <w:t>、</w:t>
      </w:r>
      <w:r w:rsidRPr="00217DE0">
        <w:rPr>
          <w:rFonts w:ascii="宋体" w:eastAsia="宋体" w:hAnsi="宋体" w:hint="eastAsia"/>
        </w:rPr>
        <w:t>电弧电流</w:t>
      </w:r>
      <w:r w:rsidR="00202156">
        <w:rPr>
          <w:rFonts w:ascii="宋体" w:eastAsia="宋体" w:hAnsi="宋体" w:hint="eastAsia"/>
        </w:rPr>
        <w:t>曲线图</w:t>
      </w:r>
      <w:r w:rsidR="00393E49">
        <w:rPr>
          <w:rFonts w:ascii="宋体" w:eastAsia="宋体" w:hAnsi="宋体" w:hint="eastAsia"/>
        </w:rPr>
        <w:t>、</w:t>
      </w:r>
      <w:r w:rsidRPr="00217DE0">
        <w:rPr>
          <w:rFonts w:ascii="宋体" w:eastAsia="宋体" w:hAnsi="宋体" w:hint="eastAsia"/>
        </w:rPr>
        <w:t>电极位置</w:t>
      </w:r>
      <w:r w:rsidR="00393E49">
        <w:rPr>
          <w:rFonts w:ascii="宋体" w:eastAsia="宋体" w:hAnsi="宋体" w:hint="eastAsia"/>
        </w:rPr>
        <w:t>、</w:t>
      </w:r>
      <w:r w:rsidRPr="00217DE0">
        <w:rPr>
          <w:rFonts w:ascii="宋体" w:eastAsia="宋体" w:hAnsi="宋体" w:hint="eastAsia"/>
        </w:rPr>
        <w:t>监控传感器位置</w:t>
      </w:r>
      <w:r w:rsidR="00393E49">
        <w:rPr>
          <w:rFonts w:ascii="宋体" w:eastAsia="宋体" w:hAnsi="宋体" w:hint="eastAsia"/>
        </w:rPr>
        <w:t>、</w:t>
      </w:r>
      <w:r w:rsidR="00BF4B7F">
        <w:rPr>
          <w:rFonts w:ascii="宋体" w:eastAsia="宋体" w:hAnsi="宋体" w:hint="eastAsia"/>
        </w:rPr>
        <w:t>其他</w:t>
      </w:r>
      <w:r w:rsidR="00202156">
        <w:rPr>
          <w:rFonts w:ascii="宋体" w:eastAsia="宋体" w:hAnsi="宋体" w:hint="eastAsia"/>
        </w:rPr>
        <w:t>已用</w:t>
      </w:r>
      <w:r w:rsidRPr="00217DE0">
        <w:rPr>
          <w:rFonts w:ascii="宋体" w:eastAsia="宋体" w:hAnsi="宋体" w:hint="eastAsia"/>
        </w:rPr>
        <w:t>传感器的位置</w:t>
      </w:r>
      <w:r w:rsidR="00393E49">
        <w:rPr>
          <w:rFonts w:ascii="宋体" w:eastAsia="宋体" w:hAnsi="宋体" w:hint="eastAsia"/>
        </w:rPr>
        <w:t>、</w:t>
      </w:r>
      <w:r w:rsidRPr="00217DE0">
        <w:rPr>
          <w:rFonts w:ascii="宋体" w:eastAsia="宋体" w:hAnsi="宋体" w:hint="eastAsia"/>
        </w:rPr>
        <w:t>指示用内衣</w:t>
      </w:r>
      <w:r w:rsidR="00202156">
        <w:rPr>
          <w:rFonts w:ascii="宋体" w:eastAsia="宋体" w:hAnsi="宋体" w:hint="eastAsia"/>
        </w:rPr>
        <w:t>的</w:t>
      </w:r>
      <w:r w:rsidR="00BF4B7F">
        <w:rPr>
          <w:rFonts w:ascii="宋体" w:eastAsia="宋体" w:hAnsi="宋体" w:hint="eastAsia"/>
        </w:rPr>
        <w:t>面料克重</w:t>
      </w:r>
      <w:r w:rsidRPr="00217DE0">
        <w:rPr>
          <w:rFonts w:ascii="宋体" w:eastAsia="宋体" w:hAnsi="宋体" w:hint="eastAsia"/>
        </w:rPr>
        <w:t>和纤维含量</w:t>
      </w:r>
      <w:r w:rsidR="00393E49">
        <w:rPr>
          <w:rFonts w:ascii="宋体" w:eastAsia="宋体" w:hAnsi="宋体" w:hint="eastAsia"/>
        </w:rPr>
        <w:t>、</w:t>
      </w:r>
      <w:r w:rsidRPr="00217DE0">
        <w:rPr>
          <w:rFonts w:ascii="宋体" w:eastAsia="宋体" w:hAnsi="宋体" w:hint="eastAsia"/>
        </w:rPr>
        <w:t>用</w:t>
      </w:r>
      <w:r w:rsidR="00202156">
        <w:rPr>
          <w:rFonts w:ascii="宋体" w:eastAsia="宋体" w:hAnsi="宋体" w:hint="eastAsia"/>
        </w:rPr>
        <w:t>来</w:t>
      </w:r>
      <w:r w:rsidRPr="00217DE0">
        <w:rPr>
          <w:rFonts w:ascii="宋体" w:eastAsia="宋体" w:hAnsi="宋体" w:hint="eastAsia"/>
        </w:rPr>
        <w:t>保护</w:t>
      </w:r>
      <w:r w:rsidR="00202156">
        <w:rPr>
          <w:rFonts w:ascii="宋体" w:eastAsia="宋体" w:hAnsi="宋体" w:hint="eastAsia"/>
        </w:rPr>
        <w:t>部分</w:t>
      </w:r>
      <w:r w:rsidRPr="00217DE0">
        <w:rPr>
          <w:rFonts w:ascii="宋体" w:eastAsia="宋体" w:hAnsi="宋体" w:hint="eastAsia"/>
        </w:rPr>
        <w:t>人体模型</w:t>
      </w:r>
      <w:r w:rsidR="00393E49">
        <w:rPr>
          <w:rFonts w:ascii="宋体" w:eastAsia="宋体" w:hAnsi="宋体" w:hint="eastAsia"/>
        </w:rPr>
        <w:t>免受测试</w:t>
      </w:r>
      <w:r w:rsidRPr="00217DE0">
        <w:rPr>
          <w:rFonts w:ascii="宋体" w:eastAsia="宋体" w:hAnsi="宋体" w:hint="eastAsia"/>
        </w:rPr>
        <w:t>电弧</w:t>
      </w:r>
      <w:proofErr w:type="gramStart"/>
      <w:r w:rsidR="00393E49">
        <w:rPr>
          <w:rFonts w:ascii="宋体" w:eastAsia="宋体" w:hAnsi="宋体" w:hint="eastAsia"/>
        </w:rPr>
        <w:t>闪爆且</w:t>
      </w:r>
      <w:r w:rsidRPr="00217DE0">
        <w:rPr>
          <w:rFonts w:ascii="宋体" w:eastAsia="宋体" w:hAnsi="宋体" w:hint="eastAsia"/>
        </w:rPr>
        <w:t>非</w:t>
      </w:r>
      <w:proofErr w:type="gramEnd"/>
      <w:r w:rsidRPr="00217DE0">
        <w:rPr>
          <w:rFonts w:ascii="宋体" w:eastAsia="宋体" w:hAnsi="宋体" w:hint="eastAsia"/>
        </w:rPr>
        <w:t>测试样品</w:t>
      </w:r>
      <w:r w:rsidR="00393E49">
        <w:rPr>
          <w:rFonts w:ascii="宋体" w:eastAsia="宋体" w:hAnsi="宋体" w:hint="eastAsia"/>
        </w:rPr>
        <w:t>组成</w:t>
      </w:r>
      <w:r w:rsidRPr="00217DE0">
        <w:rPr>
          <w:rFonts w:ascii="宋体" w:eastAsia="宋体" w:hAnsi="宋体" w:hint="eastAsia"/>
        </w:rPr>
        <w:t>部分的</w:t>
      </w:r>
      <w:r w:rsidR="00393E49">
        <w:rPr>
          <w:rFonts w:ascii="宋体" w:eastAsia="宋体" w:hAnsi="宋体" w:hint="eastAsia"/>
        </w:rPr>
        <w:t>其他材料</w:t>
      </w:r>
      <w:r w:rsidRPr="00217DE0">
        <w:rPr>
          <w:rFonts w:ascii="宋体" w:eastAsia="宋体" w:hAnsi="宋体" w:hint="eastAsia"/>
        </w:rPr>
        <w:t>。</w:t>
      </w:r>
    </w:p>
    <w:p w14:paraId="7A613E1E" w14:textId="77777777" w:rsidR="00393E49" w:rsidRDefault="00393E49" w:rsidP="00217DE0">
      <w:pPr>
        <w:pStyle w:val="afa"/>
        <w:wordWrap/>
        <w:spacing w:before="156" w:after="156"/>
        <w:ind w:left="0"/>
        <w:rPr>
          <w:rFonts w:ascii="宋体" w:eastAsia="宋体" w:hAnsi="宋体"/>
        </w:rPr>
      </w:pPr>
      <w:r>
        <w:rPr>
          <w:rFonts w:ascii="宋体" w:eastAsia="宋体" w:hAnsi="宋体" w:hint="eastAsia"/>
        </w:rPr>
        <w:t>报告中的</w:t>
      </w:r>
      <w:r w:rsidR="00217DE0" w:rsidRPr="00217DE0">
        <w:rPr>
          <w:rFonts w:ascii="宋体" w:eastAsia="宋体" w:hAnsi="宋体" w:hint="eastAsia"/>
        </w:rPr>
        <w:t>测试数据包括：</w:t>
      </w:r>
    </w:p>
    <w:p w14:paraId="7F9904CC" w14:textId="77777777" w:rsidR="00393E49" w:rsidRDefault="00217DE0" w:rsidP="00393E49">
      <w:pPr>
        <w:pStyle w:val="afa"/>
        <w:numPr>
          <w:ilvl w:val="0"/>
          <w:numId w:val="47"/>
        </w:numPr>
        <w:wordWrap/>
        <w:spacing w:before="156" w:after="156"/>
        <w:rPr>
          <w:rFonts w:ascii="宋体" w:eastAsia="宋体" w:hAnsi="宋体"/>
        </w:rPr>
      </w:pPr>
      <w:r w:rsidRPr="00217DE0">
        <w:rPr>
          <w:rFonts w:ascii="宋体" w:eastAsia="宋体" w:hAnsi="宋体" w:hint="eastAsia"/>
        </w:rPr>
        <w:t>测试次数</w:t>
      </w:r>
      <w:r w:rsidR="00393E49">
        <w:rPr>
          <w:rFonts w:ascii="宋体" w:eastAsia="宋体" w:hAnsi="宋体" w:hint="eastAsia"/>
        </w:rPr>
        <w:t>；</w:t>
      </w:r>
    </w:p>
    <w:p w14:paraId="2C5A08B6" w14:textId="77777777" w:rsidR="00393E49" w:rsidRDefault="00217DE0" w:rsidP="00393E49">
      <w:pPr>
        <w:pStyle w:val="afa"/>
        <w:numPr>
          <w:ilvl w:val="0"/>
          <w:numId w:val="47"/>
        </w:numPr>
        <w:wordWrap/>
        <w:spacing w:before="156" w:after="156"/>
        <w:rPr>
          <w:rFonts w:ascii="宋体" w:eastAsia="宋体" w:hAnsi="宋体"/>
        </w:rPr>
      </w:pPr>
      <w:r w:rsidRPr="00217DE0">
        <w:rPr>
          <w:rFonts w:ascii="宋体" w:eastAsia="宋体" w:hAnsi="宋体" w:hint="eastAsia"/>
        </w:rPr>
        <w:t>完整样品的描述</w:t>
      </w:r>
      <w:r w:rsidR="00BF4B7F">
        <w:rPr>
          <w:rFonts w:ascii="宋体" w:eastAsia="宋体" w:hAnsi="宋体" w:hint="eastAsia"/>
        </w:rPr>
        <w:t>，</w:t>
      </w:r>
      <w:r w:rsidRPr="00217DE0">
        <w:rPr>
          <w:rFonts w:ascii="宋体" w:eastAsia="宋体" w:hAnsi="宋体" w:hint="eastAsia"/>
        </w:rPr>
        <w:t>包括</w:t>
      </w:r>
      <w:r w:rsidR="00A87B3E" w:rsidRPr="00217DE0">
        <w:rPr>
          <w:rFonts w:ascii="宋体" w:eastAsia="宋体" w:hAnsi="宋体" w:hint="eastAsia"/>
        </w:rPr>
        <w:t>额定</w:t>
      </w:r>
      <w:r w:rsidRPr="00217DE0">
        <w:rPr>
          <w:rFonts w:ascii="宋体" w:eastAsia="宋体" w:hAnsi="宋体" w:hint="eastAsia"/>
        </w:rPr>
        <w:t>电弧等级成品</w:t>
      </w:r>
      <w:r w:rsidR="00393E49">
        <w:rPr>
          <w:rFonts w:ascii="宋体" w:eastAsia="宋体" w:hAnsi="宋体" w:hint="eastAsia"/>
        </w:rPr>
        <w:t>的制造商、</w:t>
      </w:r>
      <w:r w:rsidRPr="00217DE0">
        <w:rPr>
          <w:rFonts w:ascii="宋体" w:eastAsia="宋体" w:hAnsi="宋体" w:hint="eastAsia"/>
        </w:rPr>
        <w:t>成品</w:t>
      </w:r>
      <w:r w:rsidR="00393E49">
        <w:rPr>
          <w:rFonts w:ascii="宋体" w:eastAsia="宋体" w:hAnsi="宋体" w:hint="eastAsia"/>
        </w:rPr>
        <w:t>的唯一性编号及其</w:t>
      </w:r>
      <w:r w:rsidRPr="00217DE0">
        <w:rPr>
          <w:rFonts w:ascii="宋体" w:eastAsia="宋体" w:hAnsi="宋体" w:hint="eastAsia"/>
        </w:rPr>
        <w:t>电弧等级（ATPV或E</w:t>
      </w:r>
      <w:r w:rsidRPr="00217DE0">
        <w:rPr>
          <w:rFonts w:ascii="宋体" w:eastAsia="宋体" w:hAnsi="宋体" w:hint="eastAsia"/>
          <w:vertAlign w:val="subscript"/>
        </w:rPr>
        <w:t>BT</w:t>
      </w:r>
      <w:r w:rsidRPr="00217DE0">
        <w:rPr>
          <w:rFonts w:ascii="宋体" w:eastAsia="宋体" w:hAnsi="宋体" w:hint="eastAsia"/>
        </w:rPr>
        <w:t>）</w:t>
      </w:r>
      <w:r w:rsidR="00393E49">
        <w:rPr>
          <w:rFonts w:ascii="宋体" w:eastAsia="宋体" w:hAnsi="宋体" w:hint="eastAsia"/>
        </w:rPr>
        <w:t>；</w:t>
      </w:r>
    </w:p>
    <w:p w14:paraId="150CF8AC" w14:textId="77777777" w:rsidR="00393E49" w:rsidRDefault="00217DE0" w:rsidP="00393E49">
      <w:pPr>
        <w:pStyle w:val="afa"/>
        <w:numPr>
          <w:ilvl w:val="0"/>
          <w:numId w:val="47"/>
        </w:numPr>
        <w:wordWrap/>
        <w:spacing w:before="156" w:after="156"/>
        <w:rPr>
          <w:rFonts w:ascii="宋体" w:eastAsia="宋体" w:hAnsi="宋体"/>
        </w:rPr>
      </w:pPr>
      <w:r w:rsidRPr="00217DE0">
        <w:rPr>
          <w:rFonts w:ascii="宋体" w:eastAsia="宋体" w:hAnsi="宋体" w:hint="eastAsia"/>
        </w:rPr>
        <w:t>每层材料</w:t>
      </w:r>
      <w:r w:rsidR="00393E49">
        <w:rPr>
          <w:rFonts w:ascii="宋体" w:eastAsia="宋体" w:hAnsi="宋体" w:hint="eastAsia"/>
        </w:rPr>
        <w:t>的</w:t>
      </w:r>
      <w:r w:rsidRPr="00217DE0">
        <w:rPr>
          <w:rFonts w:ascii="宋体" w:eastAsia="宋体" w:hAnsi="宋体" w:hint="eastAsia"/>
        </w:rPr>
        <w:t>类</w:t>
      </w:r>
      <w:r w:rsidR="00393E49">
        <w:rPr>
          <w:rFonts w:ascii="宋体" w:eastAsia="宋体" w:hAnsi="宋体" w:hint="eastAsia"/>
        </w:rPr>
        <w:t>型、</w:t>
      </w:r>
      <w:r w:rsidRPr="00217DE0">
        <w:rPr>
          <w:rFonts w:ascii="宋体" w:eastAsia="宋体" w:hAnsi="宋体" w:hint="eastAsia"/>
        </w:rPr>
        <w:t>多层的顺序和质量以及</w:t>
      </w:r>
      <w:r w:rsidR="00393E49">
        <w:rPr>
          <w:rFonts w:ascii="宋体" w:eastAsia="宋体" w:hAnsi="宋体" w:hint="eastAsia"/>
        </w:rPr>
        <w:t>包含</w:t>
      </w:r>
      <w:r w:rsidRPr="00217DE0">
        <w:rPr>
          <w:rFonts w:ascii="宋体" w:eastAsia="宋体" w:hAnsi="宋体" w:hint="eastAsia"/>
        </w:rPr>
        <w:t>所有层</w:t>
      </w:r>
      <w:r w:rsidR="00393E49">
        <w:rPr>
          <w:rFonts w:ascii="宋体" w:eastAsia="宋体" w:hAnsi="宋体" w:hint="eastAsia"/>
        </w:rPr>
        <w:t>的总质量（</w:t>
      </w:r>
      <w:r w:rsidRPr="00217DE0">
        <w:rPr>
          <w:rFonts w:ascii="宋体" w:eastAsia="宋体" w:hAnsi="宋体" w:hint="eastAsia"/>
        </w:rPr>
        <w:t>多层</w:t>
      </w:r>
      <w:r w:rsidR="00393E49">
        <w:rPr>
          <w:rFonts w:ascii="宋体" w:eastAsia="宋体" w:hAnsi="宋体" w:hint="eastAsia"/>
        </w:rPr>
        <w:t>面料情况适用）；</w:t>
      </w:r>
    </w:p>
    <w:p w14:paraId="2DACAE0F" w14:textId="77777777" w:rsidR="00393E49" w:rsidRDefault="00217DE0" w:rsidP="00393E49">
      <w:pPr>
        <w:pStyle w:val="afa"/>
        <w:numPr>
          <w:ilvl w:val="0"/>
          <w:numId w:val="47"/>
        </w:numPr>
        <w:wordWrap/>
        <w:spacing w:before="156" w:after="156"/>
        <w:rPr>
          <w:rFonts w:ascii="宋体" w:eastAsia="宋体" w:hAnsi="宋体"/>
        </w:rPr>
      </w:pPr>
      <w:r w:rsidRPr="00217DE0">
        <w:rPr>
          <w:rFonts w:ascii="宋体" w:eastAsia="宋体" w:hAnsi="宋体" w:hint="eastAsia"/>
        </w:rPr>
        <w:t>成品已洗涤的次数</w:t>
      </w:r>
      <w:r w:rsidR="00393E49">
        <w:rPr>
          <w:rFonts w:ascii="宋体" w:eastAsia="宋体" w:hAnsi="宋体" w:hint="eastAsia"/>
        </w:rPr>
        <w:t>和</w:t>
      </w:r>
      <w:r w:rsidRPr="00217DE0">
        <w:rPr>
          <w:rFonts w:ascii="宋体" w:eastAsia="宋体" w:hAnsi="宋体" w:hint="eastAsia"/>
        </w:rPr>
        <w:t>所使用洗涤的程序</w:t>
      </w:r>
      <w:r w:rsidR="00393E49">
        <w:rPr>
          <w:rFonts w:ascii="宋体" w:eastAsia="宋体" w:hAnsi="宋体" w:hint="eastAsia"/>
        </w:rPr>
        <w:t>；</w:t>
      </w:r>
    </w:p>
    <w:p w14:paraId="549E4B8A" w14:textId="77777777" w:rsidR="00CD5143" w:rsidRDefault="00393E49" w:rsidP="00393E49">
      <w:pPr>
        <w:pStyle w:val="afa"/>
        <w:numPr>
          <w:ilvl w:val="0"/>
          <w:numId w:val="47"/>
        </w:numPr>
        <w:wordWrap/>
        <w:spacing w:before="156" w:after="156"/>
        <w:rPr>
          <w:rFonts w:ascii="宋体" w:eastAsia="宋体" w:hAnsi="宋体"/>
        </w:rPr>
      </w:pPr>
      <w:r>
        <w:rPr>
          <w:rFonts w:ascii="宋体" w:eastAsia="宋体" w:hAnsi="宋体" w:hint="eastAsia"/>
        </w:rPr>
        <w:t>从</w:t>
      </w:r>
      <w:r w:rsidR="00217DE0" w:rsidRPr="00217DE0">
        <w:rPr>
          <w:rFonts w:ascii="宋体" w:eastAsia="宋体" w:hAnsi="宋体" w:hint="eastAsia"/>
        </w:rPr>
        <w:t>电弧</w:t>
      </w:r>
      <w:r>
        <w:rPr>
          <w:rFonts w:ascii="宋体" w:eastAsia="宋体" w:hAnsi="宋体" w:hint="eastAsia"/>
        </w:rPr>
        <w:t>电极</w:t>
      </w:r>
      <w:r w:rsidR="00CD5143">
        <w:rPr>
          <w:rFonts w:ascii="宋体" w:eastAsia="宋体" w:hAnsi="宋体" w:hint="eastAsia"/>
        </w:rPr>
        <w:t>中心线至躯干前部表面平面的距离；</w:t>
      </w:r>
    </w:p>
    <w:p w14:paraId="57C4E205" w14:textId="77777777" w:rsidR="00CD5143" w:rsidRDefault="00CD5143" w:rsidP="00393E49">
      <w:pPr>
        <w:pStyle w:val="afa"/>
        <w:numPr>
          <w:ilvl w:val="0"/>
          <w:numId w:val="47"/>
        </w:numPr>
        <w:wordWrap/>
        <w:spacing w:before="156" w:after="156"/>
        <w:rPr>
          <w:rFonts w:ascii="宋体" w:eastAsia="宋体" w:hAnsi="宋体"/>
        </w:rPr>
      </w:pPr>
      <w:r>
        <w:rPr>
          <w:rFonts w:ascii="宋体" w:eastAsia="宋体" w:hAnsi="宋体" w:hint="eastAsia"/>
        </w:rPr>
        <w:t>按</w:t>
      </w:r>
      <w:r w:rsidR="00217DE0">
        <w:rPr>
          <w:rFonts w:ascii="宋体" w:eastAsia="宋体" w:hAnsi="宋体" w:hint="eastAsia"/>
        </w:rPr>
        <w:t>D.5.3</w:t>
      </w:r>
      <w:r>
        <w:rPr>
          <w:rFonts w:ascii="宋体" w:eastAsia="宋体" w:hAnsi="宋体" w:hint="eastAsia"/>
        </w:rPr>
        <w:t>所</w:t>
      </w:r>
      <w:r w:rsidR="00217DE0" w:rsidRPr="00217DE0">
        <w:rPr>
          <w:rFonts w:ascii="宋体" w:eastAsia="宋体" w:hAnsi="宋体" w:hint="eastAsia"/>
        </w:rPr>
        <w:t>述的</w:t>
      </w:r>
      <w:r w:rsidRPr="00E63C92">
        <w:rPr>
          <w:rFonts w:ascii="宋体" w:eastAsia="宋体" w:hAnsi="宋体" w:hint="eastAsia"/>
        </w:rPr>
        <w:t>测后样品状态</w:t>
      </w:r>
      <w:r>
        <w:rPr>
          <w:rFonts w:ascii="宋体" w:eastAsia="宋体" w:hAnsi="宋体" w:hint="eastAsia"/>
        </w:rPr>
        <w:t>；</w:t>
      </w:r>
    </w:p>
    <w:p w14:paraId="371FC171" w14:textId="77777777" w:rsidR="00CD5143" w:rsidRDefault="00217DE0" w:rsidP="00393E49">
      <w:pPr>
        <w:pStyle w:val="afa"/>
        <w:numPr>
          <w:ilvl w:val="0"/>
          <w:numId w:val="47"/>
        </w:numPr>
        <w:wordWrap/>
        <w:spacing w:before="156" w:after="156"/>
        <w:rPr>
          <w:rFonts w:ascii="宋体" w:eastAsia="宋体" w:hAnsi="宋体"/>
        </w:rPr>
      </w:pPr>
      <w:r w:rsidRPr="00217DE0">
        <w:rPr>
          <w:rFonts w:ascii="宋体" w:eastAsia="宋体" w:hAnsi="宋体" w:hint="eastAsia"/>
        </w:rPr>
        <w:t>监控传感器、4个人体模型躯干传感器、4个头部传感器和</w:t>
      </w:r>
      <w:r w:rsidR="00CD5143">
        <w:rPr>
          <w:rFonts w:ascii="宋体" w:eastAsia="宋体" w:hAnsi="宋体" w:hint="eastAsia"/>
        </w:rPr>
        <w:t>已用</w:t>
      </w:r>
      <w:r w:rsidRPr="00217DE0">
        <w:rPr>
          <w:rFonts w:ascii="宋体" w:eastAsia="宋体" w:hAnsi="宋体" w:hint="eastAsia"/>
        </w:rPr>
        <w:t>传感器的</w:t>
      </w:r>
      <w:r w:rsidR="00CD5143">
        <w:rPr>
          <w:rFonts w:ascii="宋体" w:eastAsia="宋体" w:hAnsi="宋体" w:hint="eastAsia"/>
        </w:rPr>
        <w:t>数据</w:t>
      </w:r>
      <w:r w:rsidRPr="00217DE0">
        <w:rPr>
          <w:rFonts w:ascii="宋体" w:eastAsia="宋体" w:hAnsi="宋体" w:hint="eastAsia"/>
        </w:rPr>
        <w:t>曲线图</w:t>
      </w:r>
      <w:r w:rsidR="00CD5143">
        <w:rPr>
          <w:rFonts w:ascii="宋体" w:eastAsia="宋体" w:hAnsi="宋体" w:hint="eastAsia"/>
        </w:rPr>
        <w:t>；</w:t>
      </w:r>
    </w:p>
    <w:p w14:paraId="584CEDE8" w14:textId="77777777" w:rsidR="00CD5143" w:rsidRDefault="00217DE0" w:rsidP="00393E49">
      <w:pPr>
        <w:pStyle w:val="afa"/>
        <w:numPr>
          <w:ilvl w:val="0"/>
          <w:numId w:val="47"/>
        </w:numPr>
        <w:wordWrap/>
        <w:spacing w:before="156" w:after="156"/>
        <w:rPr>
          <w:rFonts w:ascii="宋体" w:eastAsia="宋体" w:hAnsi="宋体"/>
        </w:rPr>
      </w:pPr>
      <w:r w:rsidRPr="00217DE0">
        <w:rPr>
          <w:rFonts w:ascii="宋体" w:eastAsia="宋体" w:hAnsi="宋体" w:hint="eastAsia"/>
        </w:rPr>
        <w:t>基于斯托尔曲线分析</w:t>
      </w:r>
      <w:r w:rsidR="00CD5143">
        <w:rPr>
          <w:rFonts w:ascii="宋体" w:eastAsia="宋体" w:hAnsi="宋体" w:hint="eastAsia"/>
        </w:rPr>
        <w:t>预</w:t>
      </w:r>
      <w:r w:rsidRPr="00217DE0">
        <w:rPr>
          <w:rFonts w:ascii="宋体" w:eastAsia="宋体" w:hAnsi="宋体" w:hint="eastAsia"/>
        </w:rPr>
        <w:t>示</w:t>
      </w:r>
      <w:r>
        <w:rPr>
          <w:rFonts w:ascii="宋体" w:eastAsia="宋体" w:hAnsi="宋体" w:hint="eastAsia"/>
        </w:rPr>
        <w:t>二</w:t>
      </w:r>
      <w:r w:rsidRPr="00217DE0">
        <w:rPr>
          <w:rFonts w:ascii="宋体" w:eastAsia="宋体" w:hAnsi="宋体" w:hint="eastAsia"/>
        </w:rPr>
        <w:t>度烧伤的传感器列表</w:t>
      </w:r>
      <w:r w:rsidR="00CD5143">
        <w:rPr>
          <w:rFonts w:ascii="宋体" w:eastAsia="宋体" w:hAnsi="宋体" w:hint="eastAsia"/>
        </w:rPr>
        <w:t>；</w:t>
      </w:r>
    </w:p>
    <w:p w14:paraId="1A4FBFAA" w14:textId="77777777" w:rsidR="00CD5143" w:rsidRDefault="00217DE0" w:rsidP="00393E49">
      <w:pPr>
        <w:pStyle w:val="afa"/>
        <w:numPr>
          <w:ilvl w:val="0"/>
          <w:numId w:val="47"/>
        </w:numPr>
        <w:wordWrap/>
        <w:spacing w:before="156" w:after="156"/>
        <w:rPr>
          <w:rFonts w:ascii="宋体" w:eastAsia="宋体" w:hAnsi="宋体"/>
        </w:rPr>
      </w:pPr>
      <w:r w:rsidRPr="00217DE0">
        <w:rPr>
          <w:rFonts w:ascii="宋体" w:eastAsia="宋体" w:hAnsi="宋体" w:hint="eastAsia"/>
        </w:rPr>
        <w:t>指示用内衣上烧焦或/和炭化区域的位置列表</w:t>
      </w:r>
      <w:r w:rsidR="00CD5143">
        <w:rPr>
          <w:rFonts w:ascii="宋体" w:eastAsia="宋体" w:hAnsi="宋体" w:hint="eastAsia"/>
        </w:rPr>
        <w:t>以及成品相应区域的情况；</w:t>
      </w:r>
    </w:p>
    <w:p w14:paraId="0078A332" w14:textId="77777777" w:rsidR="00CD5143" w:rsidRDefault="00CD5143" w:rsidP="00393E49">
      <w:pPr>
        <w:pStyle w:val="afa"/>
        <w:numPr>
          <w:ilvl w:val="0"/>
          <w:numId w:val="47"/>
        </w:numPr>
        <w:wordWrap/>
        <w:spacing w:before="156" w:after="156"/>
        <w:rPr>
          <w:rFonts w:ascii="宋体" w:eastAsia="宋体" w:hAnsi="宋体"/>
        </w:rPr>
      </w:pPr>
      <w:r>
        <w:rPr>
          <w:rFonts w:ascii="宋体" w:eastAsia="宋体" w:hAnsi="宋体" w:hint="eastAsia"/>
        </w:rPr>
        <w:t>通过</w:t>
      </w:r>
      <w:r w:rsidR="00217DE0" w:rsidRPr="00217DE0">
        <w:rPr>
          <w:rFonts w:ascii="宋体" w:eastAsia="宋体" w:hAnsi="宋体" w:hint="eastAsia"/>
        </w:rPr>
        <w:t>直接</w:t>
      </w:r>
      <w:r>
        <w:rPr>
          <w:rFonts w:ascii="宋体" w:eastAsia="宋体" w:hAnsi="宋体" w:hint="eastAsia"/>
        </w:rPr>
        <w:t>闪</w:t>
      </w:r>
      <w:proofErr w:type="gramStart"/>
      <w:r>
        <w:rPr>
          <w:rFonts w:ascii="宋体" w:eastAsia="宋体" w:hAnsi="宋体" w:hint="eastAsia"/>
        </w:rPr>
        <w:t>爆冲击</w:t>
      </w:r>
      <w:proofErr w:type="gramEnd"/>
      <w:r w:rsidR="00217DE0" w:rsidRPr="00217DE0">
        <w:rPr>
          <w:rFonts w:ascii="宋体" w:eastAsia="宋体" w:hAnsi="宋体" w:hint="eastAsia"/>
        </w:rPr>
        <w:t>分析的入射能量</w:t>
      </w:r>
      <w:r>
        <w:rPr>
          <w:rFonts w:ascii="宋体" w:eastAsia="宋体" w:hAnsi="宋体" w:hint="eastAsia"/>
        </w:rPr>
        <w:t>（</w:t>
      </w:r>
      <w:proofErr w:type="spellStart"/>
      <w:r w:rsidRPr="00217DE0">
        <w:rPr>
          <w:rFonts w:ascii="宋体" w:eastAsia="宋体" w:hAnsi="宋体" w:hint="eastAsia"/>
        </w:rPr>
        <w:t>E</w:t>
      </w:r>
      <w:r w:rsidRPr="00217DE0">
        <w:rPr>
          <w:rFonts w:ascii="宋体" w:eastAsia="宋体" w:hAnsi="宋体" w:hint="eastAsia"/>
          <w:vertAlign w:val="subscript"/>
        </w:rPr>
        <w:t>i</w:t>
      </w:r>
      <w:proofErr w:type="spellEnd"/>
      <w:r w:rsidRPr="00CD5143">
        <w:rPr>
          <w:rFonts w:ascii="宋体" w:eastAsia="宋体" w:hAnsi="宋体" w:hint="eastAsia"/>
        </w:rPr>
        <w:t>）</w:t>
      </w:r>
      <w:r w:rsidR="00217DE0" w:rsidRPr="00217DE0">
        <w:rPr>
          <w:rFonts w:ascii="宋体" w:eastAsia="宋体" w:hAnsi="宋体" w:hint="eastAsia"/>
        </w:rPr>
        <w:t>分布</w:t>
      </w:r>
      <w:r>
        <w:rPr>
          <w:rFonts w:ascii="宋体" w:eastAsia="宋体" w:hAnsi="宋体" w:hint="eastAsia"/>
        </w:rPr>
        <w:t>曲线图</w:t>
      </w:r>
      <w:r w:rsidR="004C67AD">
        <w:rPr>
          <w:rFonts w:ascii="宋体" w:eastAsia="宋体" w:hAnsi="宋体" w:hint="eastAsia"/>
        </w:rPr>
        <w:t>；</w:t>
      </w:r>
    </w:p>
    <w:p w14:paraId="2F195EC0" w14:textId="77777777" w:rsidR="00217DE0" w:rsidRDefault="00CD5143" w:rsidP="00393E49">
      <w:pPr>
        <w:pStyle w:val="afa"/>
        <w:numPr>
          <w:ilvl w:val="0"/>
          <w:numId w:val="47"/>
        </w:numPr>
        <w:wordWrap/>
        <w:spacing w:before="156" w:after="156"/>
        <w:rPr>
          <w:rFonts w:ascii="宋体" w:eastAsia="宋体" w:hAnsi="宋体"/>
        </w:rPr>
      </w:pPr>
      <w:r>
        <w:rPr>
          <w:rFonts w:ascii="宋体" w:eastAsia="宋体" w:hAnsi="宋体" w:hint="eastAsia"/>
        </w:rPr>
        <w:t>常规</w:t>
      </w:r>
      <w:r w:rsidR="00217DE0" w:rsidRPr="00217DE0">
        <w:rPr>
          <w:rFonts w:ascii="宋体" w:eastAsia="宋体" w:hAnsi="宋体" w:hint="eastAsia"/>
        </w:rPr>
        <w:t>测试和服装观察项列表。</w:t>
      </w:r>
    </w:p>
    <w:p w14:paraId="7B54BE52" w14:textId="77777777" w:rsidR="00217DE0" w:rsidRDefault="00217DE0" w:rsidP="00217DE0">
      <w:pPr>
        <w:pStyle w:val="afa"/>
        <w:wordWrap/>
        <w:spacing w:before="156" w:after="156"/>
        <w:ind w:left="0"/>
        <w:rPr>
          <w:rFonts w:ascii="宋体" w:eastAsia="宋体" w:hAnsi="宋体"/>
        </w:rPr>
      </w:pPr>
      <w:r>
        <w:rPr>
          <w:rFonts w:ascii="宋体" w:eastAsia="宋体" w:hAnsi="宋体" w:hint="eastAsia"/>
        </w:rPr>
        <w:t>在电弧闪爆前、</w:t>
      </w:r>
      <w:r w:rsidRPr="00217DE0">
        <w:rPr>
          <w:rFonts w:ascii="宋体" w:eastAsia="宋体" w:hAnsi="宋体" w:hint="eastAsia"/>
        </w:rPr>
        <w:t>过程中和之后的与测试和成衣样品相关联的数码照片和视频图像</w:t>
      </w:r>
      <w:r>
        <w:rPr>
          <w:rFonts w:ascii="宋体" w:eastAsia="宋体" w:hAnsi="宋体" w:hint="eastAsia"/>
        </w:rPr>
        <w:t>。</w:t>
      </w:r>
    </w:p>
    <w:p w14:paraId="7D163B92" w14:textId="77777777" w:rsidR="00217DE0" w:rsidRPr="00217DE0" w:rsidRDefault="00B21CFE" w:rsidP="00217DE0">
      <w:pPr>
        <w:pStyle w:val="afa"/>
        <w:wordWrap/>
        <w:spacing w:before="156" w:after="156"/>
        <w:ind w:left="0"/>
        <w:rPr>
          <w:rFonts w:ascii="宋体" w:eastAsia="宋体" w:hAnsi="宋体"/>
        </w:rPr>
      </w:pPr>
      <w:r>
        <w:rPr>
          <w:rFonts w:ascii="宋体" w:eastAsia="宋体" w:hAnsi="宋体" w:hint="eastAsia"/>
        </w:rPr>
        <w:t>记录</w:t>
      </w:r>
      <w:r w:rsidR="00217DE0" w:rsidRPr="00217DE0">
        <w:rPr>
          <w:rFonts w:ascii="宋体" w:eastAsia="宋体" w:hAnsi="宋体" w:hint="eastAsia"/>
        </w:rPr>
        <w:t>与测试设备和测试控制器相关的任何异常</w:t>
      </w:r>
      <w:r>
        <w:rPr>
          <w:rFonts w:ascii="宋体" w:eastAsia="宋体" w:hAnsi="宋体" w:hint="eastAsia"/>
        </w:rPr>
        <w:t>情况</w:t>
      </w:r>
      <w:r w:rsidR="00217DE0" w:rsidRPr="00217DE0">
        <w:rPr>
          <w:rFonts w:ascii="宋体" w:eastAsia="宋体" w:hAnsi="宋体" w:hint="eastAsia"/>
        </w:rPr>
        <w:t>。</w:t>
      </w:r>
    </w:p>
    <w:p w14:paraId="58F8484C" w14:textId="77777777" w:rsidR="00F34B99" w:rsidRPr="00C4774C" w:rsidRDefault="00C4774C" w:rsidP="00C4774C">
      <w:pPr>
        <w:pStyle w:val="affffff3"/>
        <w:framePr w:wrap="around"/>
      </w:pPr>
      <w:r>
        <w:t>_________________________________</w:t>
      </w:r>
    </w:p>
    <w:sectPr w:rsidR="00F34B99" w:rsidRPr="00C4774C" w:rsidSect="00904534">
      <w:type w:val="continuous"/>
      <w:pgSz w:w="11906" w:h="16838" w:code="9"/>
      <w:pgMar w:top="567" w:right="1134" w:bottom="1134" w:left="1418" w:header="1418" w:footer="1134" w:gutter="0"/>
      <w:pgNumType w:start="2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0F5CC" w14:textId="77777777" w:rsidR="00DA33EE" w:rsidRDefault="00DA33EE">
      <w:r>
        <w:separator/>
      </w:r>
    </w:p>
  </w:endnote>
  <w:endnote w:type="continuationSeparator" w:id="0">
    <w:p w14:paraId="17293294" w14:textId="77777777" w:rsidR="00DA33EE" w:rsidRDefault="00D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1F6A" w14:textId="77777777" w:rsidR="00AE4701" w:rsidRDefault="00AE4701" w:rsidP="00C4774C">
    <w:pPr>
      <w:pStyle w:val="aff6"/>
    </w:pPr>
    <w:r>
      <w:fldChar w:fldCharType="begin"/>
    </w:r>
    <w:r>
      <w:instrText xml:space="preserve"> PAGE  \* MERGEFORMAT </w:instrText>
    </w:r>
    <w:r>
      <w:fldChar w:fldCharType="separate"/>
    </w:r>
    <w:r w:rsidR="00F62E7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5F6F2" w14:textId="77777777" w:rsidR="00DA33EE" w:rsidRDefault="00DA33EE">
      <w:r>
        <w:separator/>
      </w:r>
    </w:p>
  </w:footnote>
  <w:footnote w:type="continuationSeparator" w:id="0">
    <w:p w14:paraId="44C8809D" w14:textId="77777777" w:rsidR="00DA33EE" w:rsidRDefault="00DA3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6ABE" w14:textId="77777777" w:rsidR="00AE4701" w:rsidRDefault="00AE4701" w:rsidP="00F34B99">
    <w:pPr>
      <w:pStyle w:val="aff7"/>
    </w:pPr>
    <w:r>
      <w:t>GB XXXXX</w:t>
    </w:r>
    <w:r>
      <w:t>—</w:t>
    </w:r>
    <w: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0E4B7385"/>
    <w:multiLevelType w:val="hybridMultilevel"/>
    <w:tmpl w:val="FC26C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37A09"/>
    <w:multiLevelType w:val="multilevel"/>
    <w:tmpl w:val="7068A554"/>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nsid w:val="1DBF583A"/>
    <w:multiLevelType w:val="multilevel"/>
    <w:tmpl w:val="3336E488"/>
    <w:lvl w:ilvl="0">
      <w:start w:val="1"/>
      <w:numFmt w:val="decimal"/>
      <w:lvlRestart w:val="0"/>
      <w:pStyle w:val="a6"/>
      <w:suff w:val="nothing"/>
      <w:lvlText w:val="注%1："/>
      <w:lvlJc w:val="left"/>
      <w:pPr>
        <w:ind w:left="811" w:hanging="448"/>
      </w:pPr>
      <w:rPr>
        <w:rFonts w:ascii="黑体" w:eastAsia="黑体" w:hint="eastAsia"/>
        <w:b w:val="0"/>
        <w:i w:val="0"/>
        <w:color w:val="auto"/>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nsid w:val="1FC91163"/>
    <w:multiLevelType w:val="multilevel"/>
    <w:tmpl w:val="855EE140"/>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1FD10F0"/>
    <w:multiLevelType w:val="multilevel"/>
    <w:tmpl w:val="DDE644F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22827D5B"/>
    <w:multiLevelType w:val="multilevel"/>
    <w:tmpl w:val="BA6681E2"/>
    <w:lvl w:ilvl="0">
      <w:start w:val="1"/>
      <w:numFmt w:val="none"/>
      <w:pStyle w:val="a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2A8F7113"/>
    <w:multiLevelType w:val="multilevel"/>
    <w:tmpl w:val="C7E2BE5A"/>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2367"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nsid w:val="2C5917C3"/>
    <w:multiLevelType w:val="multilevel"/>
    <w:tmpl w:val="C9A69A3E"/>
    <w:lvl w:ilvl="0">
      <w:start w:val="1"/>
      <w:numFmt w:val="none"/>
      <w:pStyle w:val="af"/>
      <w:suff w:val="nothing"/>
      <w:lvlText w:val="%1——"/>
      <w:lvlJc w:val="left"/>
      <w:pPr>
        <w:ind w:left="678" w:hanging="408"/>
      </w:pPr>
      <w:rPr>
        <w:rFonts w:hint="eastAsia"/>
      </w:rPr>
    </w:lvl>
    <w:lvl w:ilvl="1">
      <w:start w:val="1"/>
      <w:numFmt w:val="bullet"/>
      <w:pStyle w:val="af0"/>
      <w:lvlText w:val=""/>
      <w:lvlJc w:val="left"/>
      <w:pPr>
        <w:tabs>
          <w:tab w:val="num" w:pos="605"/>
        </w:tabs>
        <w:ind w:left="1109" w:hanging="413"/>
      </w:pPr>
      <w:rPr>
        <w:rFonts w:ascii="Symbol" w:hAnsi="Symbol" w:hint="default"/>
        <w:color w:val="auto"/>
      </w:rPr>
    </w:lvl>
    <w:lvl w:ilvl="2">
      <w:start w:val="1"/>
      <w:numFmt w:val="bullet"/>
      <w:pStyle w:val="af1"/>
      <w:lvlText w:val=""/>
      <w:lvlJc w:val="left"/>
      <w:pPr>
        <w:tabs>
          <w:tab w:val="num" w:pos="1523"/>
        </w:tabs>
        <w:ind w:left="1523" w:hanging="414"/>
      </w:pPr>
      <w:rPr>
        <w:rFonts w:ascii="Symbol" w:hAnsi="Symbol" w:hint="default"/>
        <w:color w:val="auto"/>
      </w:rPr>
    </w:lvl>
    <w:lvl w:ilvl="3">
      <w:start w:val="1"/>
      <w:numFmt w:val="decimal"/>
      <w:lvlText w:val="%4."/>
      <w:lvlJc w:val="left"/>
      <w:pPr>
        <w:tabs>
          <w:tab w:val="num" w:pos="1916"/>
        </w:tabs>
        <w:ind w:left="1729" w:hanging="528"/>
      </w:pPr>
      <w:rPr>
        <w:rFonts w:hint="eastAsia"/>
      </w:rPr>
    </w:lvl>
    <w:lvl w:ilvl="4">
      <w:start w:val="1"/>
      <w:numFmt w:val="lowerLetter"/>
      <w:lvlText w:val="%5)"/>
      <w:lvlJc w:val="left"/>
      <w:pPr>
        <w:tabs>
          <w:tab w:val="num" w:pos="2228"/>
        </w:tabs>
        <w:ind w:left="2041" w:hanging="528"/>
      </w:pPr>
      <w:rPr>
        <w:rFonts w:hint="eastAsia"/>
      </w:rPr>
    </w:lvl>
    <w:lvl w:ilvl="5">
      <w:start w:val="1"/>
      <w:numFmt w:val="lowerRoman"/>
      <w:lvlText w:val="%6."/>
      <w:lvlJc w:val="right"/>
      <w:pPr>
        <w:tabs>
          <w:tab w:val="num" w:pos="2540"/>
        </w:tabs>
        <w:ind w:left="2353" w:hanging="528"/>
      </w:pPr>
      <w:rPr>
        <w:rFonts w:hint="eastAsia"/>
      </w:rPr>
    </w:lvl>
    <w:lvl w:ilvl="6">
      <w:start w:val="1"/>
      <w:numFmt w:val="decimal"/>
      <w:lvlText w:val="%7."/>
      <w:lvlJc w:val="left"/>
      <w:pPr>
        <w:tabs>
          <w:tab w:val="num" w:pos="2852"/>
        </w:tabs>
        <w:ind w:left="2665" w:hanging="528"/>
      </w:pPr>
      <w:rPr>
        <w:rFonts w:hint="eastAsia"/>
      </w:rPr>
    </w:lvl>
    <w:lvl w:ilvl="7">
      <w:start w:val="1"/>
      <w:numFmt w:val="lowerLetter"/>
      <w:lvlText w:val="%8)"/>
      <w:lvlJc w:val="left"/>
      <w:pPr>
        <w:tabs>
          <w:tab w:val="num" w:pos="3164"/>
        </w:tabs>
        <w:ind w:left="2977" w:hanging="528"/>
      </w:pPr>
      <w:rPr>
        <w:rFonts w:hint="eastAsia"/>
      </w:rPr>
    </w:lvl>
    <w:lvl w:ilvl="8">
      <w:start w:val="1"/>
      <w:numFmt w:val="lowerRoman"/>
      <w:lvlText w:val="%9."/>
      <w:lvlJc w:val="right"/>
      <w:pPr>
        <w:tabs>
          <w:tab w:val="num" w:pos="3476"/>
        </w:tabs>
        <w:ind w:left="3289" w:hanging="528"/>
      </w:pPr>
      <w:rPr>
        <w:rFonts w:hint="eastAsia"/>
      </w:rPr>
    </w:lvl>
  </w:abstractNum>
  <w:abstractNum w:abstractNumId="13">
    <w:nsid w:val="375A44C2"/>
    <w:multiLevelType w:val="hybridMultilevel"/>
    <w:tmpl w:val="138C3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733618"/>
    <w:multiLevelType w:val="multilevel"/>
    <w:tmpl w:val="193A04F0"/>
    <w:lvl w:ilvl="0">
      <w:start w:val="1"/>
      <w:numFmt w:val="decimal"/>
      <w:pStyle w:val="af2"/>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nsid w:val="4132521E"/>
    <w:multiLevelType w:val="multilevel"/>
    <w:tmpl w:val="B6A6817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48C6FBA"/>
    <w:multiLevelType w:val="multilevel"/>
    <w:tmpl w:val="C7E2BE5A"/>
    <w:numStyleLink w:val="Style1"/>
  </w:abstractNum>
  <w:abstractNum w:abstractNumId="17">
    <w:nsid w:val="48F80E6A"/>
    <w:multiLevelType w:val="multilevel"/>
    <w:tmpl w:val="905C907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nsid w:val="4C1B6AF4"/>
    <w:multiLevelType w:val="multilevel"/>
    <w:tmpl w:val="B42A2876"/>
    <w:lvl w:ilvl="0">
      <w:start w:val="1"/>
      <w:numFmt w:val="lowerLetter"/>
      <w:lvlText w:val="%1)"/>
      <w:lvlJc w:val="left"/>
      <w:pPr>
        <w:ind w:left="726" w:hanging="363"/>
      </w:pPr>
      <w:rPr>
        <w:rFonts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0">
    <w:nsid w:val="4D707D69"/>
    <w:multiLevelType w:val="hybridMultilevel"/>
    <w:tmpl w:val="89BEC54A"/>
    <w:lvl w:ilvl="0" w:tplc="78B2AB0E">
      <w:start w:val="1"/>
      <w:numFmt w:val="lowerLetter"/>
      <w:lvlText w:val="%1）"/>
      <w:lvlJc w:val="left"/>
      <w:pPr>
        <w:ind w:left="780" w:hanging="360"/>
      </w:pPr>
      <w:rPr>
        <w:rFonts w:cs="Times New Roman" w:hint="default"/>
      </w:rPr>
    </w:lvl>
    <w:lvl w:ilvl="1" w:tplc="ADC0429E" w:tentative="1">
      <w:start w:val="1"/>
      <w:numFmt w:val="lowerLetter"/>
      <w:lvlText w:val="%2)"/>
      <w:lvlJc w:val="left"/>
      <w:pPr>
        <w:ind w:left="1260" w:hanging="420"/>
      </w:pPr>
      <w:rPr>
        <w:rFonts w:cs="Times New Roman"/>
      </w:rPr>
    </w:lvl>
    <w:lvl w:ilvl="2" w:tplc="393AD11E" w:tentative="1">
      <w:start w:val="1"/>
      <w:numFmt w:val="lowerRoman"/>
      <w:lvlText w:val="%3."/>
      <w:lvlJc w:val="right"/>
      <w:pPr>
        <w:ind w:left="1680" w:hanging="420"/>
      </w:pPr>
      <w:rPr>
        <w:rFonts w:cs="Times New Roman"/>
      </w:rPr>
    </w:lvl>
    <w:lvl w:ilvl="3" w:tplc="EF88FE0E" w:tentative="1">
      <w:start w:val="1"/>
      <w:numFmt w:val="decimal"/>
      <w:lvlText w:val="%4."/>
      <w:lvlJc w:val="left"/>
      <w:pPr>
        <w:ind w:left="2100" w:hanging="420"/>
      </w:pPr>
      <w:rPr>
        <w:rFonts w:cs="Times New Roman"/>
      </w:rPr>
    </w:lvl>
    <w:lvl w:ilvl="4" w:tplc="1CAE8BBC" w:tentative="1">
      <w:start w:val="1"/>
      <w:numFmt w:val="lowerLetter"/>
      <w:lvlText w:val="%5)"/>
      <w:lvlJc w:val="left"/>
      <w:pPr>
        <w:ind w:left="2520" w:hanging="420"/>
      </w:pPr>
      <w:rPr>
        <w:rFonts w:cs="Times New Roman"/>
      </w:rPr>
    </w:lvl>
    <w:lvl w:ilvl="5" w:tplc="3B4E7A8C" w:tentative="1">
      <w:start w:val="1"/>
      <w:numFmt w:val="lowerRoman"/>
      <w:lvlText w:val="%6."/>
      <w:lvlJc w:val="right"/>
      <w:pPr>
        <w:ind w:left="2940" w:hanging="420"/>
      </w:pPr>
      <w:rPr>
        <w:rFonts w:cs="Times New Roman"/>
      </w:rPr>
    </w:lvl>
    <w:lvl w:ilvl="6" w:tplc="DB18C968" w:tentative="1">
      <w:start w:val="1"/>
      <w:numFmt w:val="decimal"/>
      <w:lvlText w:val="%7."/>
      <w:lvlJc w:val="left"/>
      <w:pPr>
        <w:ind w:left="3360" w:hanging="420"/>
      </w:pPr>
      <w:rPr>
        <w:rFonts w:cs="Times New Roman"/>
      </w:rPr>
    </w:lvl>
    <w:lvl w:ilvl="7" w:tplc="2660B456" w:tentative="1">
      <w:start w:val="1"/>
      <w:numFmt w:val="lowerLetter"/>
      <w:lvlText w:val="%8)"/>
      <w:lvlJc w:val="left"/>
      <w:pPr>
        <w:ind w:left="3780" w:hanging="420"/>
      </w:pPr>
      <w:rPr>
        <w:rFonts w:cs="Times New Roman"/>
      </w:rPr>
    </w:lvl>
    <w:lvl w:ilvl="8" w:tplc="BB2899E6" w:tentative="1">
      <w:start w:val="1"/>
      <w:numFmt w:val="lowerRoman"/>
      <w:lvlText w:val="%9."/>
      <w:lvlJc w:val="right"/>
      <w:pPr>
        <w:ind w:left="4200" w:hanging="420"/>
      </w:pPr>
      <w:rPr>
        <w:rFonts w:cs="Times New Roman"/>
      </w:rPr>
    </w:lvl>
  </w:abstractNum>
  <w:abstractNum w:abstractNumId="21">
    <w:nsid w:val="5B5A424D"/>
    <w:multiLevelType w:val="multilevel"/>
    <w:tmpl w:val="3CBC53D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nsid w:val="5D083646"/>
    <w:multiLevelType w:val="hybridMultilevel"/>
    <w:tmpl w:val="8FCC1D0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E7C075A"/>
    <w:multiLevelType w:val="multilevel"/>
    <w:tmpl w:val="C7E2BE5A"/>
    <w:styleLink w:val="Style1"/>
    <w:lvl w:ilvl="0">
      <w:start w:val="4"/>
      <w:numFmt w:val="upperLetter"/>
      <w:suff w:val="space"/>
      <w:lvlText w:val="%1"/>
      <w:lvlJc w:val="left"/>
      <w:pPr>
        <w:ind w:left="623" w:hanging="425"/>
      </w:pPr>
      <w:rPr>
        <w:rFonts w:hint="eastAsia"/>
      </w:rPr>
    </w:lvl>
    <w:lvl w:ilvl="1">
      <w:start w:val="1"/>
      <w:numFmt w:val="decimal"/>
      <w:suff w:val="nothing"/>
      <w:lvlText w:val="图%1.%2　"/>
      <w:lvlJc w:val="left"/>
      <w:pPr>
        <w:ind w:left="1418"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4">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64601590"/>
    <w:multiLevelType w:val="multilevel"/>
    <w:tmpl w:val="19E2517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2127"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630" w:firstLine="0"/>
      </w:pPr>
      <w:rPr>
        <w:rFonts w:ascii="黑体" w:eastAsia="黑体" w:hAnsi="Times New Roman" w:hint="eastAsia"/>
        <w:b w:val="0"/>
        <w:i w:val="0"/>
        <w:sz w:val="21"/>
      </w:rPr>
    </w:lvl>
    <w:lvl w:ilvl="3">
      <w:start w:val="1"/>
      <w:numFmt w:val="decimal"/>
      <w:pStyle w:val="afa"/>
      <w:suff w:val="nothing"/>
      <w:lvlText w:val="%1.%2.%3.%4　"/>
      <w:lvlJc w:val="left"/>
      <w:pPr>
        <w:ind w:left="992" w:firstLine="0"/>
      </w:pPr>
      <w:rPr>
        <w:rFonts w:ascii="黑体" w:eastAsia="黑体" w:hAnsi="Times New Roman" w:hint="eastAsia"/>
        <w:b w:val="0"/>
        <w:i w:val="0"/>
        <w:sz w:val="21"/>
      </w:rPr>
    </w:lvl>
    <w:lvl w:ilvl="4">
      <w:start w:val="1"/>
      <w:numFmt w:val="decimal"/>
      <w:pStyle w:val="afb"/>
      <w:suff w:val="nothing"/>
      <w:lvlText w:val="%1.%2.%3.%4.%5　"/>
      <w:lvlJc w:val="left"/>
      <w:pPr>
        <w:ind w:left="992"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9">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715C18FD"/>
    <w:multiLevelType w:val="multilevel"/>
    <w:tmpl w:val="8012D46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2"/>
  </w:num>
  <w:num w:numId="2">
    <w:abstractNumId w:val="29"/>
  </w:num>
  <w:num w:numId="3">
    <w:abstractNumId w:val="0"/>
  </w:num>
  <w:num w:numId="4">
    <w:abstractNumId w:val="12"/>
  </w:num>
  <w:num w:numId="5">
    <w:abstractNumId w:val="7"/>
  </w:num>
  <w:num w:numId="6">
    <w:abstractNumId w:val="18"/>
  </w:num>
  <w:num w:numId="7">
    <w:abstractNumId w:val="24"/>
  </w:num>
  <w:num w:numId="8">
    <w:abstractNumId w:val="11"/>
  </w:num>
  <w:num w:numId="9">
    <w:abstractNumId w:val="27"/>
  </w:num>
  <w:num w:numId="10">
    <w:abstractNumId w:val="28"/>
  </w:num>
  <w:num w:numId="11">
    <w:abstractNumId w:val="1"/>
  </w:num>
  <w:num w:numId="12">
    <w:abstractNumId w:val="14"/>
  </w:num>
  <w:num w:numId="13">
    <w:abstractNumId w:val="4"/>
  </w:num>
  <w:num w:numId="14">
    <w:abstractNumId w:val="26"/>
  </w:num>
  <w:num w:numId="15">
    <w:abstractNumId w:val="8"/>
  </w:num>
  <w:num w:numId="16">
    <w:abstractNumId w:val="10"/>
  </w:num>
  <w:num w:numId="17">
    <w:abstractNumId w:val="3"/>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27"/>
  </w:num>
  <w:num w:numId="29">
    <w:abstractNumId w:val="27"/>
  </w:num>
  <w:num w:numId="30">
    <w:abstractNumId w:val="27"/>
  </w:num>
  <w:num w:numId="31">
    <w:abstractNumId w:val="27"/>
  </w:num>
  <w:num w:numId="32">
    <w:abstractNumId w:val="12"/>
  </w:num>
  <w:num w:numId="33">
    <w:abstractNumId w:val="30"/>
  </w:num>
  <w:num w:numId="34">
    <w:abstractNumId w:val="9"/>
  </w:num>
  <w:num w:numId="35">
    <w:abstractNumId w:val="25"/>
  </w:num>
  <w:num w:numId="36">
    <w:abstractNumId w:val="15"/>
  </w:num>
  <w:num w:numId="37">
    <w:abstractNumId w:val="6"/>
  </w:num>
  <w:num w:numId="38">
    <w:abstractNumId w:val="22"/>
  </w:num>
  <w:num w:numId="39">
    <w:abstractNumId w:val="19"/>
  </w:num>
  <w:num w:numId="40">
    <w:abstractNumId w:val="10"/>
  </w:num>
  <w:num w:numId="41">
    <w:abstractNumId w:val="10"/>
  </w:num>
  <w:num w:numId="42">
    <w:abstractNumId w:val="27"/>
  </w:num>
  <w:num w:numId="43">
    <w:abstractNumId w:val="27"/>
  </w:num>
  <w:num w:numId="44">
    <w:abstractNumId w:val="27"/>
  </w:num>
  <w:num w:numId="45">
    <w:abstractNumId w:val="27"/>
  </w:num>
  <w:num w:numId="46">
    <w:abstractNumId w:val="10"/>
  </w:num>
  <w:num w:numId="4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5925"/>
    <w:rsid w:val="00000244"/>
    <w:rsid w:val="000011A4"/>
    <w:rsid w:val="0000185F"/>
    <w:rsid w:val="0000586F"/>
    <w:rsid w:val="00006797"/>
    <w:rsid w:val="000101B1"/>
    <w:rsid w:val="0001211B"/>
    <w:rsid w:val="00013D86"/>
    <w:rsid w:val="00013E02"/>
    <w:rsid w:val="00013FD6"/>
    <w:rsid w:val="0002143C"/>
    <w:rsid w:val="0002284D"/>
    <w:rsid w:val="00025A65"/>
    <w:rsid w:val="00025BE9"/>
    <w:rsid w:val="00025D59"/>
    <w:rsid w:val="00026C31"/>
    <w:rsid w:val="00027280"/>
    <w:rsid w:val="000302EF"/>
    <w:rsid w:val="000320A7"/>
    <w:rsid w:val="00032AE3"/>
    <w:rsid w:val="00032FE5"/>
    <w:rsid w:val="00034299"/>
    <w:rsid w:val="00035925"/>
    <w:rsid w:val="00042B7E"/>
    <w:rsid w:val="0004309D"/>
    <w:rsid w:val="00045038"/>
    <w:rsid w:val="00047239"/>
    <w:rsid w:val="00053EF3"/>
    <w:rsid w:val="00067CDF"/>
    <w:rsid w:val="000702BA"/>
    <w:rsid w:val="00070706"/>
    <w:rsid w:val="0007123E"/>
    <w:rsid w:val="00072554"/>
    <w:rsid w:val="00074FBE"/>
    <w:rsid w:val="00077108"/>
    <w:rsid w:val="000808F0"/>
    <w:rsid w:val="00083A09"/>
    <w:rsid w:val="00083EAA"/>
    <w:rsid w:val="00084099"/>
    <w:rsid w:val="00086C54"/>
    <w:rsid w:val="0008723B"/>
    <w:rsid w:val="0009005E"/>
    <w:rsid w:val="000916DC"/>
    <w:rsid w:val="00092857"/>
    <w:rsid w:val="0009504E"/>
    <w:rsid w:val="0009514B"/>
    <w:rsid w:val="00095265"/>
    <w:rsid w:val="000972A1"/>
    <w:rsid w:val="00097954"/>
    <w:rsid w:val="00097B06"/>
    <w:rsid w:val="000A15AD"/>
    <w:rsid w:val="000A20A9"/>
    <w:rsid w:val="000A34A6"/>
    <w:rsid w:val="000A48B1"/>
    <w:rsid w:val="000A5148"/>
    <w:rsid w:val="000A682C"/>
    <w:rsid w:val="000A6EA8"/>
    <w:rsid w:val="000B2D20"/>
    <w:rsid w:val="000B3143"/>
    <w:rsid w:val="000B4C8E"/>
    <w:rsid w:val="000C02B6"/>
    <w:rsid w:val="000C198B"/>
    <w:rsid w:val="000C6B05"/>
    <w:rsid w:val="000C6DD6"/>
    <w:rsid w:val="000C73D4"/>
    <w:rsid w:val="000C7EED"/>
    <w:rsid w:val="000D2CF3"/>
    <w:rsid w:val="000D3D4C"/>
    <w:rsid w:val="000D4F51"/>
    <w:rsid w:val="000D5434"/>
    <w:rsid w:val="000D718B"/>
    <w:rsid w:val="000E0BAB"/>
    <w:rsid w:val="000E0C46"/>
    <w:rsid w:val="000E1E18"/>
    <w:rsid w:val="000E30AC"/>
    <w:rsid w:val="000E597F"/>
    <w:rsid w:val="000E7EA0"/>
    <w:rsid w:val="000F030C"/>
    <w:rsid w:val="000F129C"/>
    <w:rsid w:val="000F4FDA"/>
    <w:rsid w:val="000F6CDF"/>
    <w:rsid w:val="00101856"/>
    <w:rsid w:val="001056DE"/>
    <w:rsid w:val="00106021"/>
    <w:rsid w:val="001066A7"/>
    <w:rsid w:val="00106E4F"/>
    <w:rsid w:val="001124C0"/>
    <w:rsid w:val="00116DAF"/>
    <w:rsid w:val="00121143"/>
    <w:rsid w:val="00123418"/>
    <w:rsid w:val="00123A84"/>
    <w:rsid w:val="00124773"/>
    <w:rsid w:val="0013175F"/>
    <w:rsid w:val="0013635C"/>
    <w:rsid w:val="001449A6"/>
    <w:rsid w:val="00145634"/>
    <w:rsid w:val="0015006D"/>
    <w:rsid w:val="001512B4"/>
    <w:rsid w:val="0015339A"/>
    <w:rsid w:val="00154062"/>
    <w:rsid w:val="00156CE8"/>
    <w:rsid w:val="00157DA7"/>
    <w:rsid w:val="001620A5"/>
    <w:rsid w:val="00164E53"/>
    <w:rsid w:val="0016699D"/>
    <w:rsid w:val="00166E29"/>
    <w:rsid w:val="001721E1"/>
    <w:rsid w:val="00175159"/>
    <w:rsid w:val="00176208"/>
    <w:rsid w:val="001818EE"/>
    <w:rsid w:val="0018211B"/>
    <w:rsid w:val="00183009"/>
    <w:rsid w:val="00183A2F"/>
    <w:rsid w:val="001840D3"/>
    <w:rsid w:val="0018425A"/>
    <w:rsid w:val="00184C7E"/>
    <w:rsid w:val="00185913"/>
    <w:rsid w:val="001860FA"/>
    <w:rsid w:val="001900F8"/>
    <w:rsid w:val="00191258"/>
    <w:rsid w:val="001914B3"/>
    <w:rsid w:val="00191F91"/>
    <w:rsid w:val="00192680"/>
    <w:rsid w:val="00193037"/>
    <w:rsid w:val="00193A2C"/>
    <w:rsid w:val="00195C18"/>
    <w:rsid w:val="00197370"/>
    <w:rsid w:val="00197AE9"/>
    <w:rsid w:val="001A1183"/>
    <w:rsid w:val="001A288E"/>
    <w:rsid w:val="001A3082"/>
    <w:rsid w:val="001B1D27"/>
    <w:rsid w:val="001B6DC2"/>
    <w:rsid w:val="001B72A2"/>
    <w:rsid w:val="001B7B8A"/>
    <w:rsid w:val="001C149C"/>
    <w:rsid w:val="001C21AC"/>
    <w:rsid w:val="001C2DF7"/>
    <w:rsid w:val="001C47BA"/>
    <w:rsid w:val="001C59EA"/>
    <w:rsid w:val="001D11DA"/>
    <w:rsid w:val="001D1395"/>
    <w:rsid w:val="001D406C"/>
    <w:rsid w:val="001D41EE"/>
    <w:rsid w:val="001D485B"/>
    <w:rsid w:val="001D5A45"/>
    <w:rsid w:val="001D6AA2"/>
    <w:rsid w:val="001E0380"/>
    <w:rsid w:val="001E13B1"/>
    <w:rsid w:val="001E1863"/>
    <w:rsid w:val="001E4F71"/>
    <w:rsid w:val="001E5150"/>
    <w:rsid w:val="001F3A19"/>
    <w:rsid w:val="001F789B"/>
    <w:rsid w:val="002010D9"/>
    <w:rsid w:val="00202156"/>
    <w:rsid w:val="00210499"/>
    <w:rsid w:val="00213EAC"/>
    <w:rsid w:val="00213EAE"/>
    <w:rsid w:val="00215EB5"/>
    <w:rsid w:val="00217DE0"/>
    <w:rsid w:val="00231772"/>
    <w:rsid w:val="00232F39"/>
    <w:rsid w:val="00234467"/>
    <w:rsid w:val="00237D8D"/>
    <w:rsid w:val="00241DA2"/>
    <w:rsid w:val="00244A8F"/>
    <w:rsid w:val="002468B4"/>
    <w:rsid w:val="00247DE7"/>
    <w:rsid w:val="00247FEE"/>
    <w:rsid w:val="00250E7D"/>
    <w:rsid w:val="002526A5"/>
    <w:rsid w:val="00253697"/>
    <w:rsid w:val="002545F0"/>
    <w:rsid w:val="00255388"/>
    <w:rsid w:val="002565D5"/>
    <w:rsid w:val="00261275"/>
    <w:rsid w:val="002622C0"/>
    <w:rsid w:val="00263E06"/>
    <w:rsid w:val="002654AF"/>
    <w:rsid w:val="0026636C"/>
    <w:rsid w:val="0026779B"/>
    <w:rsid w:val="002737BA"/>
    <w:rsid w:val="00276C29"/>
    <w:rsid w:val="002778AE"/>
    <w:rsid w:val="0028218C"/>
    <w:rsid w:val="00282559"/>
    <w:rsid w:val="0028269A"/>
    <w:rsid w:val="00283590"/>
    <w:rsid w:val="00286973"/>
    <w:rsid w:val="002878BB"/>
    <w:rsid w:val="00294E70"/>
    <w:rsid w:val="002A1924"/>
    <w:rsid w:val="002A6107"/>
    <w:rsid w:val="002A7420"/>
    <w:rsid w:val="002B0F12"/>
    <w:rsid w:val="002B1308"/>
    <w:rsid w:val="002B318B"/>
    <w:rsid w:val="002B4554"/>
    <w:rsid w:val="002B581C"/>
    <w:rsid w:val="002C2FE3"/>
    <w:rsid w:val="002C4273"/>
    <w:rsid w:val="002C6AA3"/>
    <w:rsid w:val="002C72D8"/>
    <w:rsid w:val="002C76A2"/>
    <w:rsid w:val="002D0B00"/>
    <w:rsid w:val="002D11FA"/>
    <w:rsid w:val="002D7430"/>
    <w:rsid w:val="002E0DDF"/>
    <w:rsid w:val="002E2906"/>
    <w:rsid w:val="002E363B"/>
    <w:rsid w:val="002E5245"/>
    <w:rsid w:val="002E55AD"/>
    <w:rsid w:val="002E5635"/>
    <w:rsid w:val="002E64C3"/>
    <w:rsid w:val="002E6A2C"/>
    <w:rsid w:val="002F1D8C"/>
    <w:rsid w:val="002F21DA"/>
    <w:rsid w:val="003005DE"/>
    <w:rsid w:val="00301F39"/>
    <w:rsid w:val="00306AE3"/>
    <w:rsid w:val="003153D5"/>
    <w:rsid w:val="00317AF3"/>
    <w:rsid w:val="00320A8F"/>
    <w:rsid w:val="003248DB"/>
    <w:rsid w:val="00325926"/>
    <w:rsid w:val="00327A8A"/>
    <w:rsid w:val="00330CD5"/>
    <w:rsid w:val="00334B82"/>
    <w:rsid w:val="00336553"/>
    <w:rsid w:val="00336610"/>
    <w:rsid w:val="0033670E"/>
    <w:rsid w:val="00341FF6"/>
    <w:rsid w:val="0034320D"/>
    <w:rsid w:val="00343F73"/>
    <w:rsid w:val="00345060"/>
    <w:rsid w:val="003453C9"/>
    <w:rsid w:val="003470C8"/>
    <w:rsid w:val="0035069B"/>
    <w:rsid w:val="003519BA"/>
    <w:rsid w:val="00352315"/>
    <w:rsid w:val="0035323B"/>
    <w:rsid w:val="00353305"/>
    <w:rsid w:val="003609D2"/>
    <w:rsid w:val="00360E66"/>
    <w:rsid w:val="003615B8"/>
    <w:rsid w:val="00363B51"/>
    <w:rsid w:val="00363F22"/>
    <w:rsid w:val="00365A72"/>
    <w:rsid w:val="003663C1"/>
    <w:rsid w:val="0037389E"/>
    <w:rsid w:val="00375564"/>
    <w:rsid w:val="00376A28"/>
    <w:rsid w:val="00376BE2"/>
    <w:rsid w:val="0038238F"/>
    <w:rsid w:val="00383191"/>
    <w:rsid w:val="00385331"/>
    <w:rsid w:val="00386686"/>
    <w:rsid w:val="00386DED"/>
    <w:rsid w:val="00387AB9"/>
    <w:rsid w:val="003912E7"/>
    <w:rsid w:val="00393947"/>
    <w:rsid w:val="00393E49"/>
    <w:rsid w:val="00395715"/>
    <w:rsid w:val="003A03F9"/>
    <w:rsid w:val="003A12C7"/>
    <w:rsid w:val="003A2275"/>
    <w:rsid w:val="003A2876"/>
    <w:rsid w:val="003A4B3A"/>
    <w:rsid w:val="003A6A4F"/>
    <w:rsid w:val="003A7088"/>
    <w:rsid w:val="003B00DF"/>
    <w:rsid w:val="003B1275"/>
    <w:rsid w:val="003B1778"/>
    <w:rsid w:val="003B1829"/>
    <w:rsid w:val="003B513C"/>
    <w:rsid w:val="003B791A"/>
    <w:rsid w:val="003C11CB"/>
    <w:rsid w:val="003C6150"/>
    <w:rsid w:val="003C6B16"/>
    <w:rsid w:val="003C75F3"/>
    <w:rsid w:val="003C78A3"/>
    <w:rsid w:val="003D22D0"/>
    <w:rsid w:val="003D2E76"/>
    <w:rsid w:val="003D3702"/>
    <w:rsid w:val="003E1867"/>
    <w:rsid w:val="003E3F5C"/>
    <w:rsid w:val="003E5729"/>
    <w:rsid w:val="003E6B40"/>
    <w:rsid w:val="003E792F"/>
    <w:rsid w:val="003F06CB"/>
    <w:rsid w:val="003F243A"/>
    <w:rsid w:val="003F4EE0"/>
    <w:rsid w:val="003F6631"/>
    <w:rsid w:val="00401549"/>
    <w:rsid w:val="004018DF"/>
    <w:rsid w:val="00402153"/>
    <w:rsid w:val="00402FC1"/>
    <w:rsid w:val="00402FF4"/>
    <w:rsid w:val="0040563B"/>
    <w:rsid w:val="00407A9E"/>
    <w:rsid w:val="00411505"/>
    <w:rsid w:val="00411DA4"/>
    <w:rsid w:val="004179C9"/>
    <w:rsid w:val="00417ED9"/>
    <w:rsid w:val="004237FA"/>
    <w:rsid w:val="00423D4D"/>
    <w:rsid w:val="004246DC"/>
    <w:rsid w:val="00425082"/>
    <w:rsid w:val="00426F5B"/>
    <w:rsid w:val="00427B20"/>
    <w:rsid w:val="00431031"/>
    <w:rsid w:val="00431DEB"/>
    <w:rsid w:val="0044003A"/>
    <w:rsid w:val="004408AB"/>
    <w:rsid w:val="004408DA"/>
    <w:rsid w:val="00440D42"/>
    <w:rsid w:val="00446B29"/>
    <w:rsid w:val="004504A5"/>
    <w:rsid w:val="00453F9A"/>
    <w:rsid w:val="0046756F"/>
    <w:rsid w:val="0047107F"/>
    <w:rsid w:val="00471E91"/>
    <w:rsid w:val="00474675"/>
    <w:rsid w:val="0047470C"/>
    <w:rsid w:val="004771AA"/>
    <w:rsid w:val="00477F22"/>
    <w:rsid w:val="00481662"/>
    <w:rsid w:val="00481B1E"/>
    <w:rsid w:val="00484139"/>
    <w:rsid w:val="00486667"/>
    <w:rsid w:val="00487DA4"/>
    <w:rsid w:val="004914D4"/>
    <w:rsid w:val="0049215F"/>
    <w:rsid w:val="00497070"/>
    <w:rsid w:val="004A35F9"/>
    <w:rsid w:val="004A4409"/>
    <w:rsid w:val="004A5352"/>
    <w:rsid w:val="004B24C1"/>
    <w:rsid w:val="004B6F1A"/>
    <w:rsid w:val="004C2860"/>
    <w:rsid w:val="004C292F"/>
    <w:rsid w:val="004C3E21"/>
    <w:rsid w:val="004C67AD"/>
    <w:rsid w:val="004C6E12"/>
    <w:rsid w:val="004C748C"/>
    <w:rsid w:val="004C75CE"/>
    <w:rsid w:val="004C767A"/>
    <w:rsid w:val="004D09EF"/>
    <w:rsid w:val="004D5833"/>
    <w:rsid w:val="004E4EFB"/>
    <w:rsid w:val="004E650C"/>
    <w:rsid w:val="004E741A"/>
    <w:rsid w:val="004F45C4"/>
    <w:rsid w:val="004F4CE0"/>
    <w:rsid w:val="004F62EA"/>
    <w:rsid w:val="00500A51"/>
    <w:rsid w:val="00502EF1"/>
    <w:rsid w:val="00510280"/>
    <w:rsid w:val="005106D7"/>
    <w:rsid w:val="00513580"/>
    <w:rsid w:val="00513D73"/>
    <w:rsid w:val="00514A43"/>
    <w:rsid w:val="00515076"/>
    <w:rsid w:val="005174E5"/>
    <w:rsid w:val="00522393"/>
    <w:rsid w:val="00522620"/>
    <w:rsid w:val="005243BA"/>
    <w:rsid w:val="00524434"/>
    <w:rsid w:val="00525656"/>
    <w:rsid w:val="00525DE0"/>
    <w:rsid w:val="005335AD"/>
    <w:rsid w:val="00534A50"/>
    <w:rsid w:val="00534C02"/>
    <w:rsid w:val="00534E1F"/>
    <w:rsid w:val="0054264B"/>
    <w:rsid w:val="00542A68"/>
    <w:rsid w:val="00543786"/>
    <w:rsid w:val="00547469"/>
    <w:rsid w:val="00550DC5"/>
    <w:rsid w:val="005528F4"/>
    <w:rsid w:val="005533D7"/>
    <w:rsid w:val="005537F4"/>
    <w:rsid w:val="00562226"/>
    <w:rsid w:val="005703DE"/>
    <w:rsid w:val="00572437"/>
    <w:rsid w:val="0058217B"/>
    <w:rsid w:val="0058464E"/>
    <w:rsid w:val="00586F70"/>
    <w:rsid w:val="00592966"/>
    <w:rsid w:val="00593B48"/>
    <w:rsid w:val="00593C01"/>
    <w:rsid w:val="00597061"/>
    <w:rsid w:val="005A01CB"/>
    <w:rsid w:val="005A1E92"/>
    <w:rsid w:val="005A58FF"/>
    <w:rsid w:val="005A5EAF"/>
    <w:rsid w:val="005A619D"/>
    <w:rsid w:val="005A64C0"/>
    <w:rsid w:val="005B0E93"/>
    <w:rsid w:val="005B1095"/>
    <w:rsid w:val="005B1EC9"/>
    <w:rsid w:val="005B3936"/>
    <w:rsid w:val="005B3C11"/>
    <w:rsid w:val="005B5E80"/>
    <w:rsid w:val="005B67F5"/>
    <w:rsid w:val="005B6EF8"/>
    <w:rsid w:val="005C1C28"/>
    <w:rsid w:val="005C4A08"/>
    <w:rsid w:val="005C5B28"/>
    <w:rsid w:val="005C6C68"/>
    <w:rsid w:val="005C6DB5"/>
    <w:rsid w:val="005D1484"/>
    <w:rsid w:val="005D1EEA"/>
    <w:rsid w:val="005D57C6"/>
    <w:rsid w:val="005D6381"/>
    <w:rsid w:val="005D6A5B"/>
    <w:rsid w:val="005E19E7"/>
    <w:rsid w:val="005E1B76"/>
    <w:rsid w:val="005E4703"/>
    <w:rsid w:val="005E57A7"/>
    <w:rsid w:val="005F0D35"/>
    <w:rsid w:val="005F2778"/>
    <w:rsid w:val="0060162B"/>
    <w:rsid w:val="0061643B"/>
    <w:rsid w:val="0061716C"/>
    <w:rsid w:val="006225D9"/>
    <w:rsid w:val="006243A1"/>
    <w:rsid w:val="00632967"/>
    <w:rsid w:val="00632E56"/>
    <w:rsid w:val="00633ACF"/>
    <w:rsid w:val="00635CBA"/>
    <w:rsid w:val="0063775A"/>
    <w:rsid w:val="00641720"/>
    <w:rsid w:val="00641B10"/>
    <w:rsid w:val="0064338B"/>
    <w:rsid w:val="00644044"/>
    <w:rsid w:val="006447FE"/>
    <w:rsid w:val="006453D1"/>
    <w:rsid w:val="00645619"/>
    <w:rsid w:val="006460D0"/>
    <w:rsid w:val="006464D4"/>
    <w:rsid w:val="00646542"/>
    <w:rsid w:val="006504F4"/>
    <w:rsid w:val="00651ED3"/>
    <w:rsid w:val="00651FB7"/>
    <w:rsid w:val="00654BC9"/>
    <w:rsid w:val="006552FD"/>
    <w:rsid w:val="00656837"/>
    <w:rsid w:val="006619D3"/>
    <w:rsid w:val="00663AF3"/>
    <w:rsid w:val="00666B6C"/>
    <w:rsid w:val="00666D7B"/>
    <w:rsid w:val="00674C0F"/>
    <w:rsid w:val="00676000"/>
    <w:rsid w:val="00677FC2"/>
    <w:rsid w:val="00682682"/>
    <w:rsid w:val="00682702"/>
    <w:rsid w:val="00682CAE"/>
    <w:rsid w:val="00683F69"/>
    <w:rsid w:val="00686433"/>
    <w:rsid w:val="006905E2"/>
    <w:rsid w:val="00692368"/>
    <w:rsid w:val="006931FC"/>
    <w:rsid w:val="00696DC7"/>
    <w:rsid w:val="006A2EBC"/>
    <w:rsid w:val="006A3AE7"/>
    <w:rsid w:val="006A5EA0"/>
    <w:rsid w:val="006A60F7"/>
    <w:rsid w:val="006A6A64"/>
    <w:rsid w:val="006A74F9"/>
    <w:rsid w:val="006A783B"/>
    <w:rsid w:val="006A7B33"/>
    <w:rsid w:val="006B0958"/>
    <w:rsid w:val="006B33C9"/>
    <w:rsid w:val="006B4E13"/>
    <w:rsid w:val="006B6673"/>
    <w:rsid w:val="006B7367"/>
    <w:rsid w:val="006B75DD"/>
    <w:rsid w:val="006C2E99"/>
    <w:rsid w:val="006C67E0"/>
    <w:rsid w:val="006C7ABA"/>
    <w:rsid w:val="006D0A8D"/>
    <w:rsid w:val="006D0D60"/>
    <w:rsid w:val="006D1122"/>
    <w:rsid w:val="006D14C8"/>
    <w:rsid w:val="006D3C00"/>
    <w:rsid w:val="006D3CB5"/>
    <w:rsid w:val="006D6CF4"/>
    <w:rsid w:val="006E0938"/>
    <w:rsid w:val="006E3675"/>
    <w:rsid w:val="006E485B"/>
    <w:rsid w:val="006E492B"/>
    <w:rsid w:val="006E4A7F"/>
    <w:rsid w:val="006E6130"/>
    <w:rsid w:val="006F3D4C"/>
    <w:rsid w:val="006F462E"/>
    <w:rsid w:val="006F60D4"/>
    <w:rsid w:val="006F6194"/>
    <w:rsid w:val="006F70B1"/>
    <w:rsid w:val="00704DF6"/>
    <w:rsid w:val="0070651C"/>
    <w:rsid w:val="00707E40"/>
    <w:rsid w:val="00710B60"/>
    <w:rsid w:val="007111EE"/>
    <w:rsid w:val="00711AFE"/>
    <w:rsid w:val="00712B55"/>
    <w:rsid w:val="007132A3"/>
    <w:rsid w:val="00713A9F"/>
    <w:rsid w:val="00715381"/>
    <w:rsid w:val="007162D1"/>
    <w:rsid w:val="00716421"/>
    <w:rsid w:val="00723E94"/>
    <w:rsid w:val="0072488C"/>
    <w:rsid w:val="00724CE1"/>
    <w:rsid w:val="00724EFB"/>
    <w:rsid w:val="00725010"/>
    <w:rsid w:val="007262DB"/>
    <w:rsid w:val="0072742D"/>
    <w:rsid w:val="00731F74"/>
    <w:rsid w:val="007355C6"/>
    <w:rsid w:val="007379B0"/>
    <w:rsid w:val="00740945"/>
    <w:rsid w:val="007419C3"/>
    <w:rsid w:val="007431A7"/>
    <w:rsid w:val="007448C1"/>
    <w:rsid w:val="00744F22"/>
    <w:rsid w:val="007450EB"/>
    <w:rsid w:val="007467A7"/>
    <w:rsid w:val="007469DD"/>
    <w:rsid w:val="0074741B"/>
    <w:rsid w:val="0074759E"/>
    <w:rsid w:val="007478EA"/>
    <w:rsid w:val="00752E71"/>
    <w:rsid w:val="0075415C"/>
    <w:rsid w:val="00756C65"/>
    <w:rsid w:val="00756D4C"/>
    <w:rsid w:val="00757900"/>
    <w:rsid w:val="00761303"/>
    <w:rsid w:val="00763502"/>
    <w:rsid w:val="00766F65"/>
    <w:rsid w:val="00771483"/>
    <w:rsid w:val="007743B6"/>
    <w:rsid w:val="00775EB6"/>
    <w:rsid w:val="0078073B"/>
    <w:rsid w:val="00787D15"/>
    <w:rsid w:val="007913AB"/>
    <w:rsid w:val="007914F7"/>
    <w:rsid w:val="007934F4"/>
    <w:rsid w:val="00793769"/>
    <w:rsid w:val="0079465E"/>
    <w:rsid w:val="00797315"/>
    <w:rsid w:val="007A0CC7"/>
    <w:rsid w:val="007A31DC"/>
    <w:rsid w:val="007A33A7"/>
    <w:rsid w:val="007B1625"/>
    <w:rsid w:val="007B386F"/>
    <w:rsid w:val="007B4143"/>
    <w:rsid w:val="007B6242"/>
    <w:rsid w:val="007B706E"/>
    <w:rsid w:val="007B71EB"/>
    <w:rsid w:val="007C153E"/>
    <w:rsid w:val="007C37BF"/>
    <w:rsid w:val="007C3993"/>
    <w:rsid w:val="007C6205"/>
    <w:rsid w:val="007C65DF"/>
    <w:rsid w:val="007C686A"/>
    <w:rsid w:val="007C6D2C"/>
    <w:rsid w:val="007C70CF"/>
    <w:rsid w:val="007C728E"/>
    <w:rsid w:val="007D08A3"/>
    <w:rsid w:val="007D2C53"/>
    <w:rsid w:val="007D301E"/>
    <w:rsid w:val="007D3D60"/>
    <w:rsid w:val="007D6E27"/>
    <w:rsid w:val="007E13C8"/>
    <w:rsid w:val="007E1980"/>
    <w:rsid w:val="007E2A4E"/>
    <w:rsid w:val="007E2A5E"/>
    <w:rsid w:val="007E2EFE"/>
    <w:rsid w:val="007E4B76"/>
    <w:rsid w:val="007E5EA8"/>
    <w:rsid w:val="007F0CF1"/>
    <w:rsid w:val="007F12A5"/>
    <w:rsid w:val="007F3852"/>
    <w:rsid w:val="007F44B4"/>
    <w:rsid w:val="007F4CF1"/>
    <w:rsid w:val="007F55E2"/>
    <w:rsid w:val="007F7207"/>
    <w:rsid w:val="007F758D"/>
    <w:rsid w:val="007F7D52"/>
    <w:rsid w:val="00802A04"/>
    <w:rsid w:val="0080446E"/>
    <w:rsid w:val="0080654C"/>
    <w:rsid w:val="008071C6"/>
    <w:rsid w:val="00807608"/>
    <w:rsid w:val="00810544"/>
    <w:rsid w:val="00811562"/>
    <w:rsid w:val="00811B12"/>
    <w:rsid w:val="008126AB"/>
    <w:rsid w:val="00814FE3"/>
    <w:rsid w:val="008158E0"/>
    <w:rsid w:val="00817A00"/>
    <w:rsid w:val="00824712"/>
    <w:rsid w:val="00825451"/>
    <w:rsid w:val="00826600"/>
    <w:rsid w:val="00830D67"/>
    <w:rsid w:val="00832899"/>
    <w:rsid w:val="00835DB3"/>
    <w:rsid w:val="0083617B"/>
    <w:rsid w:val="00836232"/>
    <w:rsid w:val="008371BD"/>
    <w:rsid w:val="00841E10"/>
    <w:rsid w:val="00845DEF"/>
    <w:rsid w:val="00847309"/>
    <w:rsid w:val="008502A7"/>
    <w:rsid w:val="008504A8"/>
    <w:rsid w:val="008520B1"/>
    <w:rsid w:val="0085282E"/>
    <w:rsid w:val="008576A5"/>
    <w:rsid w:val="00864D95"/>
    <w:rsid w:val="0087030A"/>
    <w:rsid w:val="00871809"/>
    <w:rsid w:val="0087198C"/>
    <w:rsid w:val="00871C0A"/>
    <w:rsid w:val="00872C1F"/>
    <w:rsid w:val="00873B0A"/>
    <w:rsid w:val="00873B42"/>
    <w:rsid w:val="00877C9F"/>
    <w:rsid w:val="008856D8"/>
    <w:rsid w:val="008875D6"/>
    <w:rsid w:val="00890313"/>
    <w:rsid w:val="00892E82"/>
    <w:rsid w:val="00893081"/>
    <w:rsid w:val="0089422B"/>
    <w:rsid w:val="008967B2"/>
    <w:rsid w:val="0089732F"/>
    <w:rsid w:val="008C1B58"/>
    <w:rsid w:val="008C39AE"/>
    <w:rsid w:val="008C4048"/>
    <w:rsid w:val="008C590D"/>
    <w:rsid w:val="008C72E7"/>
    <w:rsid w:val="008C756E"/>
    <w:rsid w:val="008D3BB8"/>
    <w:rsid w:val="008E031B"/>
    <w:rsid w:val="008E7029"/>
    <w:rsid w:val="008E7D86"/>
    <w:rsid w:val="008E7EF6"/>
    <w:rsid w:val="008F1F98"/>
    <w:rsid w:val="008F2145"/>
    <w:rsid w:val="008F4B7E"/>
    <w:rsid w:val="008F6758"/>
    <w:rsid w:val="00902AEA"/>
    <w:rsid w:val="009032D5"/>
    <w:rsid w:val="009040DD"/>
    <w:rsid w:val="00904534"/>
    <w:rsid w:val="00905ABD"/>
    <w:rsid w:val="00905B47"/>
    <w:rsid w:val="0090643F"/>
    <w:rsid w:val="0091331C"/>
    <w:rsid w:val="00915DC9"/>
    <w:rsid w:val="00922545"/>
    <w:rsid w:val="00922C77"/>
    <w:rsid w:val="00923B09"/>
    <w:rsid w:val="00926681"/>
    <w:rsid w:val="009279DE"/>
    <w:rsid w:val="00930116"/>
    <w:rsid w:val="009302E3"/>
    <w:rsid w:val="0093405C"/>
    <w:rsid w:val="0093455C"/>
    <w:rsid w:val="0093540F"/>
    <w:rsid w:val="00936874"/>
    <w:rsid w:val="0093716A"/>
    <w:rsid w:val="0094212C"/>
    <w:rsid w:val="00951561"/>
    <w:rsid w:val="009545EA"/>
    <w:rsid w:val="00954689"/>
    <w:rsid w:val="00956357"/>
    <w:rsid w:val="009617C9"/>
    <w:rsid w:val="00961C93"/>
    <w:rsid w:val="00961E1D"/>
    <w:rsid w:val="00962225"/>
    <w:rsid w:val="00962D5E"/>
    <w:rsid w:val="00962E7A"/>
    <w:rsid w:val="00963524"/>
    <w:rsid w:val="00964C1A"/>
    <w:rsid w:val="00965324"/>
    <w:rsid w:val="0097091E"/>
    <w:rsid w:val="00971B48"/>
    <w:rsid w:val="009756E1"/>
    <w:rsid w:val="009760D3"/>
    <w:rsid w:val="00977132"/>
    <w:rsid w:val="00981A4B"/>
    <w:rsid w:val="00982501"/>
    <w:rsid w:val="00984ACB"/>
    <w:rsid w:val="009873B7"/>
    <w:rsid w:val="009877D3"/>
    <w:rsid w:val="00993491"/>
    <w:rsid w:val="00994E8F"/>
    <w:rsid w:val="009951DC"/>
    <w:rsid w:val="009959BB"/>
    <w:rsid w:val="00995EA1"/>
    <w:rsid w:val="00997158"/>
    <w:rsid w:val="009A3A7C"/>
    <w:rsid w:val="009B2ADB"/>
    <w:rsid w:val="009B603A"/>
    <w:rsid w:val="009B6FE7"/>
    <w:rsid w:val="009C2D0E"/>
    <w:rsid w:val="009C3DAC"/>
    <w:rsid w:val="009C42E0"/>
    <w:rsid w:val="009C44EF"/>
    <w:rsid w:val="009C545D"/>
    <w:rsid w:val="009C7BA6"/>
    <w:rsid w:val="009C7BE8"/>
    <w:rsid w:val="009C7CAE"/>
    <w:rsid w:val="009D3251"/>
    <w:rsid w:val="009D394B"/>
    <w:rsid w:val="009D5362"/>
    <w:rsid w:val="009E109A"/>
    <w:rsid w:val="009E1415"/>
    <w:rsid w:val="009E3C1B"/>
    <w:rsid w:val="009E6116"/>
    <w:rsid w:val="009E6A9D"/>
    <w:rsid w:val="009F0A0D"/>
    <w:rsid w:val="009F1497"/>
    <w:rsid w:val="009F3FEB"/>
    <w:rsid w:val="009F40FD"/>
    <w:rsid w:val="00A01FE4"/>
    <w:rsid w:val="00A02E43"/>
    <w:rsid w:val="00A065F9"/>
    <w:rsid w:val="00A07207"/>
    <w:rsid w:val="00A07695"/>
    <w:rsid w:val="00A076EC"/>
    <w:rsid w:val="00A07F34"/>
    <w:rsid w:val="00A11369"/>
    <w:rsid w:val="00A118AB"/>
    <w:rsid w:val="00A177A0"/>
    <w:rsid w:val="00A22154"/>
    <w:rsid w:val="00A25C38"/>
    <w:rsid w:val="00A273B6"/>
    <w:rsid w:val="00A368F9"/>
    <w:rsid w:val="00A36BBE"/>
    <w:rsid w:val="00A4307A"/>
    <w:rsid w:val="00A47EBB"/>
    <w:rsid w:val="00A51CDD"/>
    <w:rsid w:val="00A61517"/>
    <w:rsid w:val="00A62B89"/>
    <w:rsid w:val="00A66A9A"/>
    <w:rsid w:val="00A6730D"/>
    <w:rsid w:val="00A71625"/>
    <w:rsid w:val="00A71650"/>
    <w:rsid w:val="00A71B9B"/>
    <w:rsid w:val="00A73C33"/>
    <w:rsid w:val="00A74523"/>
    <w:rsid w:val="00A751C7"/>
    <w:rsid w:val="00A76F13"/>
    <w:rsid w:val="00A80C3F"/>
    <w:rsid w:val="00A818A6"/>
    <w:rsid w:val="00A87844"/>
    <w:rsid w:val="00A87B3E"/>
    <w:rsid w:val="00A954A4"/>
    <w:rsid w:val="00A96A6A"/>
    <w:rsid w:val="00AA038C"/>
    <w:rsid w:val="00AA0FEF"/>
    <w:rsid w:val="00AA2CCA"/>
    <w:rsid w:val="00AA3E37"/>
    <w:rsid w:val="00AA68F5"/>
    <w:rsid w:val="00AA6EB7"/>
    <w:rsid w:val="00AA7A09"/>
    <w:rsid w:val="00AB3B50"/>
    <w:rsid w:val="00AB4AD3"/>
    <w:rsid w:val="00AB7E3D"/>
    <w:rsid w:val="00AC05B1"/>
    <w:rsid w:val="00AD356C"/>
    <w:rsid w:val="00AD7E5C"/>
    <w:rsid w:val="00AE0A4F"/>
    <w:rsid w:val="00AE1E6A"/>
    <w:rsid w:val="00AE2914"/>
    <w:rsid w:val="00AE44F0"/>
    <w:rsid w:val="00AE4701"/>
    <w:rsid w:val="00AE5871"/>
    <w:rsid w:val="00AE6C0D"/>
    <w:rsid w:val="00AE6D15"/>
    <w:rsid w:val="00AF5729"/>
    <w:rsid w:val="00AF5913"/>
    <w:rsid w:val="00B00876"/>
    <w:rsid w:val="00B0243B"/>
    <w:rsid w:val="00B04182"/>
    <w:rsid w:val="00B056A2"/>
    <w:rsid w:val="00B07AE3"/>
    <w:rsid w:val="00B1045C"/>
    <w:rsid w:val="00B11430"/>
    <w:rsid w:val="00B125B1"/>
    <w:rsid w:val="00B156E9"/>
    <w:rsid w:val="00B16A8F"/>
    <w:rsid w:val="00B21090"/>
    <w:rsid w:val="00B21CFE"/>
    <w:rsid w:val="00B22F15"/>
    <w:rsid w:val="00B257DE"/>
    <w:rsid w:val="00B26041"/>
    <w:rsid w:val="00B27575"/>
    <w:rsid w:val="00B3519B"/>
    <w:rsid w:val="00B353EB"/>
    <w:rsid w:val="00B42C28"/>
    <w:rsid w:val="00B439C4"/>
    <w:rsid w:val="00B4535E"/>
    <w:rsid w:val="00B45FAD"/>
    <w:rsid w:val="00B52A8C"/>
    <w:rsid w:val="00B6157A"/>
    <w:rsid w:val="00B616F1"/>
    <w:rsid w:val="00B62669"/>
    <w:rsid w:val="00B636A8"/>
    <w:rsid w:val="00B665C6"/>
    <w:rsid w:val="00B761B0"/>
    <w:rsid w:val="00B805AF"/>
    <w:rsid w:val="00B8116A"/>
    <w:rsid w:val="00B831AE"/>
    <w:rsid w:val="00B83DC1"/>
    <w:rsid w:val="00B8602E"/>
    <w:rsid w:val="00B869EC"/>
    <w:rsid w:val="00B87A17"/>
    <w:rsid w:val="00B90C5F"/>
    <w:rsid w:val="00B9397A"/>
    <w:rsid w:val="00B9633D"/>
    <w:rsid w:val="00BA0B75"/>
    <w:rsid w:val="00BA1113"/>
    <w:rsid w:val="00BA2EBE"/>
    <w:rsid w:val="00BB0F28"/>
    <w:rsid w:val="00BB30E9"/>
    <w:rsid w:val="00BB34BD"/>
    <w:rsid w:val="00BB458A"/>
    <w:rsid w:val="00BB4D4A"/>
    <w:rsid w:val="00BB6055"/>
    <w:rsid w:val="00BC515B"/>
    <w:rsid w:val="00BC5A4A"/>
    <w:rsid w:val="00BC60BC"/>
    <w:rsid w:val="00BD00D3"/>
    <w:rsid w:val="00BD1659"/>
    <w:rsid w:val="00BD3AA9"/>
    <w:rsid w:val="00BD40C2"/>
    <w:rsid w:val="00BD4A18"/>
    <w:rsid w:val="00BD55B1"/>
    <w:rsid w:val="00BD6380"/>
    <w:rsid w:val="00BD6DB2"/>
    <w:rsid w:val="00BD75A3"/>
    <w:rsid w:val="00BE11CF"/>
    <w:rsid w:val="00BE1A85"/>
    <w:rsid w:val="00BE21AB"/>
    <w:rsid w:val="00BE21DB"/>
    <w:rsid w:val="00BE21F2"/>
    <w:rsid w:val="00BE22CD"/>
    <w:rsid w:val="00BE40F0"/>
    <w:rsid w:val="00BE55CB"/>
    <w:rsid w:val="00BE56D2"/>
    <w:rsid w:val="00BF34E3"/>
    <w:rsid w:val="00BF4943"/>
    <w:rsid w:val="00BF4B7F"/>
    <w:rsid w:val="00BF5A3F"/>
    <w:rsid w:val="00BF6170"/>
    <w:rsid w:val="00BF617A"/>
    <w:rsid w:val="00BF6FCE"/>
    <w:rsid w:val="00BF7119"/>
    <w:rsid w:val="00BF75ED"/>
    <w:rsid w:val="00C01EB1"/>
    <w:rsid w:val="00C01F24"/>
    <w:rsid w:val="00C0379D"/>
    <w:rsid w:val="00C03931"/>
    <w:rsid w:val="00C03ECE"/>
    <w:rsid w:val="00C047D6"/>
    <w:rsid w:val="00C05FE3"/>
    <w:rsid w:val="00C1118A"/>
    <w:rsid w:val="00C12205"/>
    <w:rsid w:val="00C14567"/>
    <w:rsid w:val="00C14B17"/>
    <w:rsid w:val="00C160A8"/>
    <w:rsid w:val="00C1643B"/>
    <w:rsid w:val="00C20E30"/>
    <w:rsid w:val="00C211DD"/>
    <w:rsid w:val="00C2136D"/>
    <w:rsid w:val="00C214EE"/>
    <w:rsid w:val="00C225F6"/>
    <w:rsid w:val="00C2314B"/>
    <w:rsid w:val="00C23205"/>
    <w:rsid w:val="00C232B0"/>
    <w:rsid w:val="00C24971"/>
    <w:rsid w:val="00C26BE5"/>
    <w:rsid w:val="00C26E4D"/>
    <w:rsid w:val="00C27909"/>
    <w:rsid w:val="00C27B03"/>
    <w:rsid w:val="00C314E1"/>
    <w:rsid w:val="00C34397"/>
    <w:rsid w:val="00C34711"/>
    <w:rsid w:val="00C36E0E"/>
    <w:rsid w:val="00C3788B"/>
    <w:rsid w:val="00C4095D"/>
    <w:rsid w:val="00C43218"/>
    <w:rsid w:val="00C43B1D"/>
    <w:rsid w:val="00C46347"/>
    <w:rsid w:val="00C46920"/>
    <w:rsid w:val="00C4774C"/>
    <w:rsid w:val="00C5105D"/>
    <w:rsid w:val="00C52C30"/>
    <w:rsid w:val="00C538D9"/>
    <w:rsid w:val="00C53ADC"/>
    <w:rsid w:val="00C54593"/>
    <w:rsid w:val="00C5671B"/>
    <w:rsid w:val="00C571FF"/>
    <w:rsid w:val="00C601D2"/>
    <w:rsid w:val="00C60AB9"/>
    <w:rsid w:val="00C63170"/>
    <w:rsid w:val="00C65BCC"/>
    <w:rsid w:val="00C66970"/>
    <w:rsid w:val="00C66C0D"/>
    <w:rsid w:val="00C72675"/>
    <w:rsid w:val="00C742D0"/>
    <w:rsid w:val="00C80B95"/>
    <w:rsid w:val="00C82B69"/>
    <w:rsid w:val="00C8691C"/>
    <w:rsid w:val="00C90480"/>
    <w:rsid w:val="00C91726"/>
    <w:rsid w:val="00C92505"/>
    <w:rsid w:val="00C963EA"/>
    <w:rsid w:val="00C977A8"/>
    <w:rsid w:val="00C979A4"/>
    <w:rsid w:val="00CA0038"/>
    <w:rsid w:val="00CA168A"/>
    <w:rsid w:val="00CA3465"/>
    <w:rsid w:val="00CA357E"/>
    <w:rsid w:val="00CA44F9"/>
    <w:rsid w:val="00CA4A69"/>
    <w:rsid w:val="00CB4288"/>
    <w:rsid w:val="00CB5DA7"/>
    <w:rsid w:val="00CC3E0C"/>
    <w:rsid w:val="00CC58D3"/>
    <w:rsid w:val="00CC784D"/>
    <w:rsid w:val="00CC7BAD"/>
    <w:rsid w:val="00CD0C22"/>
    <w:rsid w:val="00CD1B9C"/>
    <w:rsid w:val="00CD369F"/>
    <w:rsid w:val="00CD5143"/>
    <w:rsid w:val="00CD64F5"/>
    <w:rsid w:val="00CD6AAD"/>
    <w:rsid w:val="00CE1A55"/>
    <w:rsid w:val="00CE37B0"/>
    <w:rsid w:val="00CE6BB7"/>
    <w:rsid w:val="00CF5C83"/>
    <w:rsid w:val="00D026C3"/>
    <w:rsid w:val="00D02F63"/>
    <w:rsid w:val="00D0337B"/>
    <w:rsid w:val="00D079B2"/>
    <w:rsid w:val="00D114E9"/>
    <w:rsid w:val="00D1195E"/>
    <w:rsid w:val="00D11BE0"/>
    <w:rsid w:val="00D12643"/>
    <w:rsid w:val="00D14C45"/>
    <w:rsid w:val="00D1742D"/>
    <w:rsid w:val="00D216B6"/>
    <w:rsid w:val="00D333C5"/>
    <w:rsid w:val="00D33813"/>
    <w:rsid w:val="00D34ADE"/>
    <w:rsid w:val="00D365B5"/>
    <w:rsid w:val="00D37184"/>
    <w:rsid w:val="00D4227D"/>
    <w:rsid w:val="00D429C6"/>
    <w:rsid w:val="00D4543B"/>
    <w:rsid w:val="00D47748"/>
    <w:rsid w:val="00D50F64"/>
    <w:rsid w:val="00D5199A"/>
    <w:rsid w:val="00D52345"/>
    <w:rsid w:val="00D548AD"/>
    <w:rsid w:val="00D54AC3"/>
    <w:rsid w:val="00D54CC3"/>
    <w:rsid w:val="00D55B03"/>
    <w:rsid w:val="00D6041A"/>
    <w:rsid w:val="00D6221C"/>
    <w:rsid w:val="00D633EB"/>
    <w:rsid w:val="00D70D5F"/>
    <w:rsid w:val="00D80CAA"/>
    <w:rsid w:val="00D81BA6"/>
    <w:rsid w:val="00D82FF7"/>
    <w:rsid w:val="00D847FE"/>
    <w:rsid w:val="00D87943"/>
    <w:rsid w:val="00D87FAF"/>
    <w:rsid w:val="00D92422"/>
    <w:rsid w:val="00D9460C"/>
    <w:rsid w:val="00D95F87"/>
    <w:rsid w:val="00D964EA"/>
    <w:rsid w:val="00D966D0"/>
    <w:rsid w:val="00DA08F1"/>
    <w:rsid w:val="00DA0C59"/>
    <w:rsid w:val="00DA2905"/>
    <w:rsid w:val="00DA33EE"/>
    <w:rsid w:val="00DA3991"/>
    <w:rsid w:val="00DA3A10"/>
    <w:rsid w:val="00DA4464"/>
    <w:rsid w:val="00DA6652"/>
    <w:rsid w:val="00DA7C7D"/>
    <w:rsid w:val="00DB0990"/>
    <w:rsid w:val="00DB3B10"/>
    <w:rsid w:val="00DB674F"/>
    <w:rsid w:val="00DB7E6C"/>
    <w:rsid w:val="00DC26C1"/>
    <w:rsid w:val="00DC38D0"/>
    <w:rsid w:val="00DC4A0E"/>
    <w:rsid w:val="00DD3074"/>
    <w:rsid w:val="00DD5869"/>
    <w:rsid w:val="00DD5A29"/>
    <w:rsid w:val="00DD5D9D"/>
    <w:rsid w:val="00DD7606"/>
    <w:rsid w:val="00DD7AF4"/>
    <w:rsid w:val="00DE1080"/>
    <w:rsid w:val="00DE1C80"/>
    <w:rsid w:val="00DE35CB"/>
    <w:rsid w:val="00DE36CF"/>
    <w:rsid w:val="00DE40DF"/>
    <w:rsid w:val="00DE6007"/>
    <w:rsid w:val="00DE7395"/>
    <w:rsid w:val="00DF0A74"/>
    <w:rsid w:val="00DF21E9"/>
    <w:rsid w:val="00DF2EEB"/>
    <w:rsid w:val="00DF6991"/>
    <w:rsid w:val="00E000F8"/>
    <w:rsid w:val="00E00F14"/>
    <w:rsid w:val="00E0192A"/>
    <w:rsid w:val="00E05709"/>
    <w:rsid w:val="00E06386"/>
    <w:rsid w:val="00E06646"/>
    <w:rsid w:val="00E06971"/>
    <w:rsid w:val="00E1039D"/>
    <w:rsid w:val="00E15006"/>
    <w:rsid w:val="00E15543"/>
    <w:rsid w:val="00E15FB7"/>
    <w:rsid w:val="00E203D1"/>
    <w:rsid w:val="00E22104"/>
    <w:rsid w:val="00E24EB4"/>
    <w:rsid w:val="00E25084"/>
    <w:rsid w:val="00E27857"/>
    <w:rsid w:val="00E30B0C"/>
    <w:rsid w:val="00E320ED"/>
    <w:rsid w:val="00E335C5"/>
    <w:rsid w:val="00E33AFB"/>
    <w:rsid w:val="00E33D6A"/>
    <w:rsid w:val="00E34218"/>
    <w:rsid w:val="00E34720"/>
    <w:rsid w:val="00E36E9F"/>
    <w:rsid w:val="00E4265F"/>
    <w:rsid w:val="00E46282"/>
    <w:rsid w:val="00E51EBE"/>
    <w:rsid w:val="00E5216E"/>
    <w:rsid w:val="00E571B8"/>
    <w:rsid w:val="00E57F62"/>
    <w:rsid w:val="00E63C92"/>
    <w:rsid w:val="00E64F37"/>
    <w:rsid w:val="00E675AD"/>
    <w:rsid w:val="00E6781C"/>
    <w:rsid w:val="00E73C86"/>
    <w:rsid w:val="00E82344"/>
    <w:rsid w:val="00E84C82"/>
    <w:rsid w:val="00E84D64"/>
    <w:rsid w:val="00E87408"/>
    <w:rsid w:val="00E904EE"/>
    <w:rsid w:val="00E914C4"/>
    <w:rsid w:val="00E9204E"/>
    <w:rsid w:val="00E922A2"/>
    <w:rsid w:val="00E9332F"/>
    <w:rsid w:val="00E934F5"/>
    <w:rsid w:val="00E94143"/>
    <w:rsid w:val="00E96961"/>
    <w:rsid w:val="00EA6ABB"/>
    <w:rsid w:val="00EA72EC"/>
    <w:rsid w:val="00EA79F3"/>
    <w:rsid w:val="00EB11CB"/>
    <w:rsid w:val="00EB263C"/>
    <w:rsid w:val="00EB275A"/>
    <w:rsid w:val="00EB30DD"/>
    <w:rsid w:val="00EB436C"/>
    <w:rsid w:val="00EB786A"/>
    <w:rsid w:val="00EC14AC"/>
    <w:rsid w:val="00EC1578"/>
    <w:rsid w:val="00EC1C72"/>
    <w:rsid w:val="00EC26DE"/>
    <w:rsid w:val="00EC3CC9"/>
    <w:rsid w:val="00EC3DCE"/>
    <w:rsid w:val="00EC680A"/>
    <w:rsid w:val="00EC7AC6"/>
    <w:rsid w:val="00ED196E"/>
    <w:rsid w:val="00ED2616"/>
    <w:rsid w:val="00ED3A8D"/>
    <w:rsid w:val="00ED3B8D"/>
    <w:rsid w:val="00ED5A89"/>
    <w:rsid w:val="00EE2BED"/>
    <w:rsid w:val="00EE374B"/>
    <w:rsid w:val="00EE4238"/>
    <w:rsid w:val="00EE4284"/>
    <w:rsid w:val="00EE4EA3"/>
    <w:rsid w:val="00EF0D88"/>
    <w:rsid w:val="00EF1744"/>
    <w:rsid w:val="00EF274C"/>
    <w:rsid w:val="00F028D2"/>
    <w:rsid w:val="00F0358E"/>
    <w:rsid w:val="00F0472B"/>
    <w:rsid w:val="00F05056"/>
    <w:rsid w:val="00F11BB5"/>
    <w:rsid w:val="00F1417B"/>
    <w:rsid w:val="00F20FCC"/>
    <w:rsid w:val="00F26C70"/>
    <w:rsid w:val="00F32EE8"/>
    <w:rsid w:val="00F32FF9"/>
    <w:rsid w:val="00F332D8"/>
    <w:rsid w:val="00F34B99"/>
    <w:rsid w:val="00F37D6E"/>
    <w:rsid w:val="00F40691"/>
    <w:rsid w:val="00F4070D"/>
    <w:rsid w:val="00F4105E"/>
    <w:rsid w:val="00F43268"/>
    <w:rsid w:val="00F51025"/>
    <w:rsid w:val="00F5212F"/>
    <w:rsid w:val="00F52DAB"/>
    <w:rsid w:val="00F539A5"/>
    <w:rsid w:val="00F543F0"/>
    <w:rsid w:val="00F55154"/>
    <w:rsid w:val="00F55D6F"/>
    <w:rsid w:val="00F62E7A"/>
    <w:rsid w:val="00F64058"/>
    <w:rsid w:val="00F673B2"/>
    <w:rsid w:val="00F721B9"/>
    <w:rsid w:val="00F73773"/>
    <w:rsid w:val="00F81D29"/>
    <w:rsid w:val="00F83C4A"/>
    <w:rsid w:val="00F843FC"/>
    <w:rsid w:val="00F86A31"/>
    <w:rsid w:val="00F87209"/>
    <w:rsid w:val="00F91C4D"/>
    <w:rsid w:val="00F92FD9"/>
    <w:rsid w:val="00F95C85"/>
    <w:rsid w:val="00F977A6"/>
    <w:rsid w:val="00FA212E"/>
    <w:rsid w:val="00FA6684"/>
    <w:rsid w:val="00FA731E"/>
    <w:rsid w:val="00FB0AC7"/>
    <w:rsid w:val="00FB2B38"/>
    <w:rsid w:val="00FB4521"/>
    <w:rsid w:val="00FC0A0C"/>
    <w:rsid w:val="00FC1F45"/>
    <w:rsid w:val="00FC6077"/>
    <w:rsid w:val="00FC6358"/>
    <w:rsid w:val="00FC7241"/>
    <w:rsid w:val="00FD01CF"/>
    <w:rsid w:val="00FD0EE0"/>
    <w:rsid w:val="00FD320D"/>
    <w:rsid w:val="00FD436E"/>
    <w:rsid w:val="00FD4A3E"/>
    <w:rsid w:val="00FD4D78"/>
    <w:rsid w:val="00FD54D2"/>
    <w:rsid w:val="00FE0FA0"/>
    <w:rsid w:val="00FE19D2"/>
    <w:rsid w:val="00FE23DE"/>
    <w:rsid w:val="00FE51C8"/>
    <w:rsid w:val="00FF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CAC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035925"/>
    <w:pPr>
      <w:widowControl w:val="0"/>
      <w:jc w:val="both"/>
    </w:pPr>
    <w:rPr>
      <w:kern w:val="2"/>
      <w:sz w:val="21"/>
      <w:szCs w:val="24"/>
    </w:rPr>
  </w:style>
  <w:style w:type="paragraph" w:styleId="1">
    <w:name w:val="heading 1"/>
    <w:basedOn w:val="aff1"/>
    <w:next w:val="aff1"/>
    <w:link w:val="1Char"/>
    <w:uiPriority w:val="99"/>
    <w:qFormat/>
    <w:rsid w:val="00C4774C"/>
    <w:pPr>
      <w:keepNext/>
      <w:keepLines/>
      <w:tabs>
        <w:tab w:val="num" w:pos="900"/>
      </w:tabs>
      <w:spacing w:before="340" w:after="330" w:line="578" w:lineRule="auto"/>
      <w:ind w:left="900" w:hanging="500"/>
      <w:outlineLvl w:val="0"/>
    </w:pPr>
    <w:rPr>
      <w:b/>
      <w:bCs/>
      <w:kern w:val="44"/>
      <w:sz w:val="44"/>
      <w:szCs w:val="44"/>
    </w:rPr>
  </w:style>
  <w:style w:type="paragraph" w:styleId="3">
    <w:name w:val="heading 3"/>
    <w:basedOn w:val="aff1"/>
    <w:next w:val="aff1"/>
    <w:link w:val="3Char"/>
    <w:semiHidden/>
    <w:unhideWhenUsed/>
    <w:qFormat/>
    <w:rsid w:val="002468B4"/>
    <w:pPr>
      <w:keepNext/>
      <w:keepLines/>
      <w:spacing w:before="260" w:after="260" w:line="416" w:lineRule="auto"/>
      <w:outlineLvl w:val="2"/>
    </w:pPr>
    <w:rPr>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uiPriority w:val="99"/>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uiPriority w:val="99"/>
    <w:rsid w:val="00035925"/>
    <w:rPr>
      <w:rFonts w:ascii="宋体"/>
      <w:noProof/>
      <w:sz w:val="21"/>
      <w:lang w:val="en-US" w:eastAsia="zh-CN" w:bidi="ar-SA"/>
    </w:rPr>
  </w:style>
  <w:style w:type="paragraph" w:customStyle="1" w:styleId="a8">
    <w:name w:val="一级条标题"/>
    <w:next w:val="aff5"/>
    <w:uiPriority w:val="99"/>
    <w:rsid w:val="001C149C"/>
    <w:pPr>
      <w:numPr>
        <w:ilvl w:val="1"/>
        <w:numId w:val="15"/>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7">
    <w:name w:val="章标题"/>
    <w:next w:val="aff5"/>
    <w:uiPriority w:val="99"/>
    <w:rsid w:val="001C149C"/>
    <w:pPr>
      <w:numPr>
        <w:numId w:val="15"/>
      </w:numPr>
      <w:spacing w:beforeLines="100" w:afterLines="100"/>
      <w:jc w:val="both"/>
      <w:outlineLvl w:val="1"/>
    </w:pPr>
    <w:rPr>
      <w:rFonts w:ascii="黑体" w:eastAsia="黑体"/>
      <w:sz w:val="21"/>
    </w:rPr>
  </w:style>
  <w:style w:type="paragraph" w:customStyle="1" w:styleId="a9">
    <w:name w:val="二级条标题"/>
    <w:basedOn w:val="a8"/>
    <w:next w:val="aff5"/>
    <w:uiPriority w:val="99"/>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uiPriority w:val="99"/>
    <w:rsid w:val="00BE55CB"/>
    <w:pPr>
      <w:widowControl w:val="0"/>
      <w:numPr>
        <w:numId w:val="4"/>
      </w:numPr>
      <w:jc w:val="both"/>
    </w:pPr>
    <w:rPr>
      <w:rFonts w:ascii="宋体"/>
      <w:sz w:val="21"/>
    </w:rPr>
  </w:style>
  <w:style w:type="paragraph" w:customStyle="1" w:styleId="af0">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9"/>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5">
    <w:name w:val="数字编号列项（二级）"/>
    <w:rsid w:val="003E5729"/>
    <w:pPr>
      <w:numPr>
        <w:ilvl w:val="1"/>
        <w:numId w:val="37"/>
      </w:numPr>
      <w:jc w:val="both"/>
    </w:pPr>
    <w:rPr>
      <w:rFonts w:ascii="宋体"/>
      <w:sz w:val="21"/>
    </w:rPr>
  </w:style>
  <w:style w:type="paragraph" w:customStyle="1" w:styleId="aa">
    <w:name w:val="四级条标题"/>
    <w:basedOn w:val="aff9"/>
    <w:next w:val="aff5"/>
    <w:rsid w:val="001C149C"/>
    <w:pPr>
      <w:numPr>
        <w:ilvl w:val="4"/>
        <w:numId w:val="15"/>
      </w:numPr>
      <w:outlineLvl w:val="5"/>
    </w:pPr>
  </w:style>
  <w:style w:type="paragraph" w:customStyle="1" w:styleId="ab">
    <w:name w:val="五级条标题"/>
    <w:basedOn w:val="aa"/>
    <w:next w:val="aff5"/>
    <w:rsid w:val="001C149C"/>
    <w:pPr>
      <w:numPr>
        <w:ilvl w:val="5"/>
      </w:numPr>
      <w:outlineLvl w:val="6"/>
    </w:pPr>
  </w:style>
  <w:style w:type="paragraph" w:styleId="affb">
    <w:name w:val="footer"/>
    <w:basedOn w:val="aff1"/>
    <w:link w:val="Char0"/>
    <w:uiPriority w:val="99"/>
    <w:rsid w:val="00294E70"/>
    <w:pPr>
      <w:snapToGrid w:val="0"/>
      <w:ind w:rightChars="100" w:right="210"/>
      <w:jc w:val="right"/>
    </w:pPr>
    <w:rPr>
      <w:sz w:val="18"/>
      <w:szCs w:val="18"/>
    </w:rPr>
  </w:style>
  <w:style w:type="paragraph" w:styleId="affc">
    <w:name w:val="header"/>
    <w:basedOn w:val="aff1"/>
    <w:link w:val="Char1"/>
    <w:uiPriority w:val="99"/>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4">
    <w:name w:val="字母编号列项（一级）"/>
    <w:rsid w:val="003E5729"/>
    <w:pPr>
      <w:numPr>
        <w:numId w:val="37"/>
      </w:numPr>
      <w:jc w:val="both"/>
    </w:pPr>
    <w:rPr>
      <w:rFonts w:ascii="宋体"/>
      <w:sz w:val="21"/>
    </w:rPr>
  </w:style>
  <w:style w:type="paragraph" w:customStyle="1" w:styleId="af1">
    <w:name w:val="列项◆（三级）"/>
    <w:basedOn w:val="aff1"/>
    <w:uiPriority w:val="99"/>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7"/>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9"/>
    <w:rsid w:val="001C149C"/>
    <w:pPr>
      <w:spacing w:beforeLines="0" w:afterLines="0"/>
    </w:pPr>
    <w:rPr>
      <w:rFonts w:ascii="宋体" w:eastAsia="宋体"/>
    </w:rPr>
  </w:style>
  <w:style w:type="paragraph" w:customStyle="1" w:styleId="ac">
    <w:name w:val="注：（正文）"/>
    <w:basedOn w:val="aff0"/>
    <w:next w:val="aff5"/>
    <w:rsid w:val="00FD01CF"/>
    <w:pPr>
      <w:numPr>
        <w:numId w:val="16"/>
      </w:numPr>
    </w:pPr>
  </w:style>
  <w:style w:type="paragraph" w:customStyle="1" w:styleId="a6">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spacing w:beforeLines="50" w:afterLines="5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spacing w:beforeLines="0" w:afterLines="0"/>
    </w:pPr>
    <w:rPr>
      <w:rFonts w:ascii="宋体" w:eastAsia="宋体"/>
      <w:szCs w:val="21"/>
    </w:rPr>
  </w:style>
  <w:style w:type="paragraph" w:customStyle="1" w:styleId="affff3">
    <w:name w:val="附录公式"/>
    <w:basedOn w:val="aff5"/>
    <w:next w:val="aff5"/>
    <w:link w:val="Char2"/>
    <w:qFormat/>
    <w:rsid w:val="00083A09"/>
  </w:style>
  <w:style w:type="character" w:customStyle="1" w:styleId="Char2">
    <w:name w:val="附录公式 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outlineLvl w:val="4"/>
    </w:pPr>
  </w:style>
  <w:style w:type="paragraph" w:customStyle="1" w:styleId="affff5">
    <w:name w:val="附录三级无"/>
    <w:basedOn w:val="afb"/>
    <w:rsid w:val="00BF617A"/>
    <w:pPr>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d">
    <w:name w:val="附录图标号"/>
    <w:basedOn w:val="aff1"/>
    <w:rsid w:val="00083A09"/>
    <w:pPr>
      <w:keepNext/>
      <w:pageBreakBefore/>
      <w:widowControl/>
      <w:numPr>
        <w:numId w:val="8"/>
      </w:numPr>
      <w:spacing w:line="14" w:lineRule="exact"/>
      <w:jc w:val="center"/>
      <w:outlineLvl w:val="0"/>
    </w:pPr>
    <w:rPr>
      <w:color w:val="FFFFFF"/>
    </w:rPr>
  </w:style>
  <w:style w:type="paragraph" w:customStyle="1" w:styleId="ae">
    <w:name w:val="附录图标题"/>
    <w:basedOn w:val="aff1"/>
    <w:next w:val="aff5"/>
    <w:rsid w:val="000D718B"/>
    <w:pPr>
      <w:numPr>
        <w:ilvl w:val="1"/>
        <w:numId w:val="8"/>
      </w:numPr>
      <w:spacing w:beforeLines="50" w:afterLines="5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autoSpaceDN w:val="0"/>
      <w:spacing w:beforeLines="50" w:afterLines="50"/>
      <w:outlineLvl w:val="2"/>
    </w:pPr>
  </w:style>
  <w:style w:type="paragraph" w:customStyle="1" w:styleId="affff8">
    <w:name w:val="附录一级无"/>
    <w:basedOn w:val="af9"/>
    <w:rsid w:val="00BF617A"/>
    <w:pPr>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2">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f1"/>
    <w:next w:val="aff1"/>
    <w:autoRedefine/>
    <w:semiHidden/>
    <w:rsid w:val="00961C93"/>
    <w:pPr>
      <w:tabs>
        <w:tab w:val="right" w:leader="dot" w:pos="9241"/>
      </w:tabs>
      <w:ind w:firstLineChars="100" w:firstLine="102"/>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198"/>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3"/>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5"/>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uiPriority w:val="99"/>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uiPriority w:val="9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link w:val="a0"/>
    <w:rsid w:val="00083A09"/>
    <w:rPr>
      <w:rFonts w:ascii="宋体" w:hAnsi="宋体"/>
      <w:kern w:val="2"/>
      <w:sz w:val="18"/>
      <w:szCs w:val="18"/>
    </w:rPr>
  </w:style>
  <w:style w:type="paragraph" w:customStyle="1" w:styleId="afffff4">
    <w:name w:val="四级无"/>
    <w:basedOn w:val="aa"/>
    <w:rsid w:val="001C149C"/>
    <w:pPr>
      <w:spacing w:beforeLines="0" w:afterLines="0"/>
    </w:pPr>
    <w:rPr>
      <w:rFonts w:ascii="宋体" w:eastAsia="宋体"/>
    </w:rPr>
  </w:style>
  <w:style w:type="paragraph" w:styleId="11">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1">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1"/>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2"/>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b"/>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8"/>
    <w:rsid w:val="001C149C"/>
    <w:pPr>
      <w:spacing w:beforeLines="0" w:afterLines="0"/>
    </w:pPr>
    <w:rPr>
      <w:rFonts w:ascii="宋体" w:eastAsia="宋体"/>
    </w:rPr>
  </w:style>
  <w:style w:type="character" w:customStyle="1" w:styleId="12">
    <w:name w:val="已访问的超链接1"/>
    <w:rsid w:val="00083A09"/>
    <w:rPr>
      <w:color w:val="800080"/>
      <w:u w:val="single"/>
    </w:rPr>
  </w:style>
  <w:style w:type="paragraph" w:customStyle="1" w:styleId="af6">
    <w:name w:val="正文表标题"/>
    <w:next w:val="aff5"/>
    <w:rsid w:val="00083A09"/>
    <w:pPr>
      <w:numPr>
        <w:numId w:val="14"/>
      </w:numPr>
      <w:tabs>
        <w:tab w:val="num" w:pos="360"/>
      </w:tabs>
      <w:spacing w:beforeLines="50" w:afterLines="50"/>
      <w:jc w:val="center"/>
    </w:pPr>
    <w:rPr>
      <w:rFonts w:ascii="黑体" w:eastAsia="黑体"/>
      <w:sz w:val="21"/>
    </w:rPr>
  </w:style>
  <w:style w:type="paragraph" w:customStyle="1" w:styleId="affffff2">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7"/>
      </w:numPr>
      <w:spacing w:beforeLines="50" w:afterLines="50"/>
      <w:jc w:val="center"/>
    </w:pPr>
    <w:rPr>
      <w:rFonts w:ascii="黑体" w:eastAsia="黑体"/>
      <w:sz w:val="21"/>
    </w:rPr>
  </w:style>
  <w:style w:type="paragraph" w:customStyle="1" w:styleId="affffff3">
    <w:name w:val="终结线"/>
    <w:basedOn w:val="aff1"/>
    <w:rsid w:val="00083A09"/>
    <w:pPr>
      <w:framePr w:hSpace="181" w:vSpace="181" w:wrap="around" w:vAnchor="text" w:hAnchor="margin" w:xAlign="center" w:y="285"/>
    </w:pPr>
  </w:style>
  <w:style w:type="paragraph" w:customStyle="1" w:styleId="affffff4">
    <w:name w:val="其他发布日期"/>
    <w:basedOn w:val="afff9"/>
    <w:rsid w:val="006E4A7F"/>
    <w:pPr>
      <w:framePr w:wrap="around" w:vAnchor="page" w:hAnchor="text" w:x="1419"/>
    </w:pPr>
  </w:style>
  <w:style w:type="paragraph" w:customStyle="1" w:styleId="affffff5">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customStyle="1" w:styleId="1Char">
    <w:name w:val="标题 1 Char"/>
    <w:link w:val="1"/>
    <w:uiPriority w:val="99"/>
    <w:rsid w:val="00C4774C"/>
    <w:rPr>
      <w:b/>
      <w:bCs/>
      <w:kern w:val="44"/>
      <w:sz w:val="44"/>
      <w:szCs w:val="44"/>
    </w:rPr>
  </w:style>
  <w:style w:type="paragraph" w:styleId="13">
    <w:name w:val="toc 1"/>
    <w:basedOn w:val="aff1"/>
    <w:next w:val="aff1"/>
    <w:autoRedefine/>
    <w:uiPriority w:val="39"/>
    <w:rsid w:val="00961C93"/>
    <w:pPr>
      <w:tabs>
        <w:tab w:val="right" w:leader="dot" w:pos="9241"/>
      </w:tabs>
      <w:spacing w:beforeLines="25" w:afterLines="25"/>
      <w:jc w:val="left"/>
    </w:pPr>
    <w:rPr>
      <w:rFonts w:ascii="宋体"/>
      <w:szCs w:val="21"/>
    </w:rPr>
  </w:style>
  <w:style w:type="paragraph" w:styleId="26">
    <w:name w:val="toc 2"/>
    <w:basedOn w:val="aff1"/>
    <w:next w:val="aff1"/>
    <w:autoRedefine/>
    <w:semiHidden/>
    <w:rsid w:val="00961C93"/>
    <w:pPr>
      <w:tabs>
        <w:tab w:val="right" w:leader="dot" w:pos="9241"/>
      </w:tabs>
    </w:pPr>
    <w:rPr>
      <w:rFonts w:ascii="宋体"/>
      <w:szCs w:val="21"/>
    </w:rPr>
  </w:style>
  <w:style w:type="character" w:customStyle="1" w:styleId="7MSMincho">
    <w:name w:val="正文文本 (7) + MS Mincho"/>
    <w:aliases w:val="10 pt,正文文本 + MS Mincho,间距 -1 pt,6 pt,间距 0 pt,目录 + MS Mincho"/>
    <w:uiPriority w:val="99"/>
    <w:rsid w:val="00C4774C"/>
    <w:rPr>
      <w:rFonts w:ascii="MS Mincho" w:eastAsia="MS Mincho" w:hAnsi="MS Mincho" w:cs="MS Mincho"/>
      <w:spacing w:val="0"/>
      <w:sz w:val="20"/>
      <w:szCs w:val="20"/>
      <w:shd w:val="clear" w:color="auto" w:fill="FFFFFF"/>
    </w:rPr>
  </w:style>
  <w:style w:type="paragraph" w:customStyle="1" w:styleId="14">
    <w:name w:val="列出段落1"/>
    <w:basedOn w:val="aff1"/>
    <w:uiPriority w:val="99"/>
    <w:qFormat/>
    <w:rsid w:val="00C4774C"/>
    <w:pPr>
      <w:tabs>
        <w:tab w:val="num" w:pos="900"/>
      </w:tabs>
      <w:ind w:left="900" w:hanging="500"/>
    </w:pPr>
  </w:style>
  <w:style w:type="paragraph" w:styleId="affffff6">
    <w:name w:val="Balloon Text"/>
    <w:basedOn w:val="aff1"/>
    <w:link w:val="Char4"/>
    <w:rsid w:val="002A6107"/>
    <w:rPr>
      <w:sz w:val="18"/>
      <w:szCs w:val="18"/>
    </w:rPr>
  </w:style>
  <w:style w:type="character" w:customStyle="1" w:styleId="Char4">
    <w:name w:val="批注框文本 Char"/>
    <w:link w:val="affffff6"/>
    <w:rsid w:val="002A6107"/>
    <w:rPr>
      <w:kern w:val="2"/>
      <w:sz w:val="18"/>
      <w:szCs w:val="18"/>
    </w:rPr>
  </w:style>
  <w:style w:type="character" w:customStyle="1" w:styleId="Char1">
    <w:name w:val="页眉 Char"/>
    <w:basedOn w:val="aff2"/>
    <w:link w:val="affc"/>
    <w:uiPriority w:val="99"/>
    <w:rsid w:val="005B3936"/>
    <w:rPr>
      <w:kern w:val="2"/>
      <w:sz w:val="18"/>
      <w:szCs w:val="18"/>
    </w:rPr>
  </w:style>
  <w:style w:type="character" w:customStyle="1" w:styleId="Char0">
    <w:name w:val="页脚 Char"/>
    <w:basedOn w:val="aff2"/>
    <w:link w:val="affb"/>
    <w:uiPriority w:val="99"/>
    <w:rsid w:val="00426F5B"/>
    <w:rPr>
      <w:kern w:val="2"/>
      <w:sz w:val="18"/>
      <w:szCs w:val="18"/>
    </w:rPr>
  </w:style>
  <w:style w:type="paragraph" w:styleId="affffff7">
    <w:name w:val="List Paragraph"/>
    <w:basedOn w:val="aff1"/>
    <w:uiPriority w:val="34"/>
    <w:qFormat/>
    <w:rsid w:val="00787D15"/>
    <w:pPr>
      <w:ind w:firstLineChars="200" w:firstLine="420"/>
    </w:pPr>
    <w:rPr>
      <w:rFonts w:ascii="Calibri" w:hAnsi="Calibri"/>
      <w:szCs w:val="22"/>
    </w:rPr>
  </w:style>
  <w:style w:type="character" w:customStyle="1" w:styleId="Char5">
    <w:name w:val="正文文本 Char"/>
    <w:link w:val="affffff8"/>
    <w:uiPriority w:val="99"/>
    <w:locked/>
    <w:rsid w:val="008967B2"/>
    <w:rPr>
      <w:sz w:val="18"/>
      <w:szCs w:val="18"/>
      <w:shd w:val="clear" w:color="auto" w:fill="FFFFFF"/>
    </w:rPr>
  </w:style>
  <w:style w:type="paragraph" w:styleId="affffff8">
    <w:name w:val="Body Text"/>
    <w:basedOn w:val="aff1"/>
    <w:link w:val="Char5"/>
    <w:uiPriority w:val="99"/>
    <w:rsid w:val="008967B2"/>
    <w:pPr>
      <w:shd w:val="clear" w:color="auto" w:fill="FFFFFF"/>
      <w:spacing w:before="120" w:line="230" w:lineRule="exact"/>
    </w:pPr>
    <w:rPr>
      <w:kern w:val="0"/>
      <w:sz w:val="18"/>
      <w:szCs w:val="18"/>
    </w:rPr>
  </w:style>
  <w:style w:type="character" w:customStyle="1" w:styleId="BodyTextChar1">
    <w:name w:val="Body Text Char1"/>
    <w:basedOn w:val="aff2"/>
    <w:rsid w:val="008967B2"/>
    <w:rPr>
      <w:kern w:val="2"/>
      <w:sz w:val="21"/>
      <w:szCs w:val="24"/>
    </w:rPr>
  </w:style>
  <w:style w:type="character" w:customStyle="1" w:styleId="affffff9">
    <w:name w:val="正文文本 + 斜体"/>
    <w:uiPriority w:val="99"/>
    <w:rsid w:val="008967B2"/>
    <w:rPr>
      <w:rFonts w:ascii="Times New Roman" w:hAnsi="Times New Roman" w:cs="Times New Roman"/>
      <w:i/>
      <w:iCs/>
      <w:sz w:val="18"/>
      <w:szCs w:val="18"/>
      <w:u w:val="none"/>
    </w:rPr>
  </w:style>
  <w:style w:type="character" w:customStyle="1" w:styleId="61">
    <w:name w:val="正文文本 (6)"/>
    <w:uiPriority w:val="99"/>
    <w:rsid w:val="008967B2"/>
  </w:style>
  <w:style w:type="character" w:customStyle="1" w:styleId="41">
    <w:name w:val="正文文本 (4)_"/>
    <w:link w:val="410"/>
    <w:uiPriority w:val="99"/>
    <w:locked/>
    <w:rsid w:val="007262DB"/>
    <w:rPr>
      <w:sz w:val="15"/>
      <w:szCs w:val="15"/>
      <w:shd w:val="clear" w:color="auto" w:fill="FFFFFF"/>
    </w:rPr>
  </w:style>
  <w:style w:type="paragraph" w:customStyle="1" w:styleId="410">
    <w:name w:val="正文文本 (4)1"/>
    <w:basedOn w:val="aff1"/>
    <w:link w:val="41"/>
    <w:uiPriority w:val="99"/>
    <w:rsid w:val="007262DB"/>
    <w:pPr>
      <w:shd w:val="clear" w:color="auto" w:fill="FFFFFF"/>
      <w:spacing w:line="240" w:lineRule="atLeast"/>
    </w:pPr>
    <w:rPr>
      <w:kern w:val="0"/>
      <w:sz w:val="15"/>
      <w:szCs w:val="15"/>
    </w:rPr>
  </w:style>
  <w:style w:type="numbering" w:customStyle="1" w:styleId="Style1">
    <w:name w:val="Style1"/>
    <w:uiPriority w:val="99"/>
    <w:rsid w:val="00641B10"/>
    <w:pPr>
      <w:numPr>
        <w:numId w:val="26"/>
      </w:numPr>
    </w:pPr>
  </w:style>
  <w:style w:type="character" w:styleId="affffffa">
    <w:name w:val="annotation reference"/>
    <w:basedOn w:val="aff2"/>
    <w:rsid w:val="00C14B17"/>
    <w:rPr>
      <w:sz w:val="21"/>
      <w:szCs w:val="21"/>
    </w:rPr>
  </w:style>
  <w:style w:type="paragraph" w:styleId="affffffb">
    <w:name w:val="annotation text"/>
    <w:basedOn w:val="aff1"/>
    <w:link w:val="Char6"/>
    <w:rsid w:val="00C14B17"/>
    <w:pPr>
      <w:jc w:val="left"/>
    </w:pPr>
  </w:style>
  <w:style w:type="character" w:customStyle="1" w:styleId="Char6">
    <w:name w:val="批注文字 Char"/>
    <w:basedOn w:val="aff2"/>
    <w:link w:val="affffffb"/>
    <w:rsid w:val="00C14B17"/>
    <w:rPr>
      <w:kern w:val="2"/>
      <w:sz w:val="21"/>
      <w:szCs w:val="24"/>
    </w:rPr>
  </w:style>
  <w:style w:type="paragraph" w:styleId="affffffc">
    <w:name w:val="annotation subject"/>
    <w:basedOn w:val="affffffb"/>
    <w:next w:val="affffffb"/>
    <w:link w:val="Char7"/>
    <w:rsid w:val="00C14B17"/>
    <w:rPr>
      <w:b/>
      <w:bCs/>
    </w:rPr>
  </w:style>
  <w:style w:type="character" w:customStyle="1" w:styleId="Char7">
    <w:name w:val="批注主题 Char"/>
    <w:basedOn w:val="Char6"/>
    <w:link w:val="affffffc"/>
    <w:rsid w:val="00C14B17"/>
    <w:rPr>
      <w:b/>
      <w:bCs/>
      <w:kern w:val="2"/>
      <w:sz w:val="21"/>
      <w:szCs w:val="24"/>
    </w:rPr>
  </w:style>
  <w:style w:type="character" w:customStyle="1" w:styleId="apple-converted-space">
    <w:name w:val="apple-converted-space"/>
    <w:basedOn w:val="aff2"/>
    <w:rsid w:val="002468B4"/>
  </w:style>
  <w:style w:type="character" w:styleId="affffffd">
    <w:name w:val="Emphasis"/>
    <w:basedOn w:val="aff2"/>
    <w:uiPriority w:val="20"/>
    <w:qFormat/>
    <w:rsid w:val="002468B4"/>
    <w:rPr>
      <w:i/>
      <w:iCs/>
    </w:rPr>
  </w:style>
  <w:style w:type="character" w:customStyle="1" w:styleId="3Char">
    <w:name w:val="标题 3 Char"/>
    <w:basedOn w:val="aff2"/>
    <w:link w:val="3"/>
    <w:semiHidden/>
    <w:rsid w:val="002468B4"/>
    <w:rPr>
      <w:b/>
      <w:bCs/>
      <w:kern w:val="2"/>
      <w:sz w:val="32"/>
      <w:szCs w:val="32"/>
    </w:rPr>
  </w:style>
  <w:style w:type="paragraph" w:styleId="affffffe">
    <w:name w:val="Revision"/>
    <w:hidden/>
    <w:uiPriority w:val="99"/>
    <w:semiHidden/>
    <w:rsid w:val="00E9204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pPr>
      <w:widowControl w:val="0"/>
      <w:jc w:val="both"/>
    </w:p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7342D-E65D-4179-BF18-733F3D52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38</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标准名称</vt:lpstr>
    </vt:vector>
  </TitlesOfParts>
  <Company>Honeywell</Company>
  <LinksUpToDate>false</LinksUpToDate>
  <CharactersWithSpaces>25759</CharactersWithSpaces>
  <SharedDoc>false</SharedDoc>
  <HLinks>
    <vt:vector size="66" baseType="variant">
      <vt:variant>
        <vt:i4>1310770</vt:i4>
      </vt:variant>
      <vt:variant>
        <vt:i4>112</vt:i4>
      </vt:variant>
      <vt:variant>
        <vt:i4>0</vt:i4>
      </vt:variant>
      <vt:variant>
        <vt:i4>5</vt:i4>
      </vt:variant>
      <vt:variant>
        <vt:lpwstr/>
      </vt:variant>
      <vt:variant>
        <vt:lpwstr>_Toc416276761</vt:lpwstr>
      </vt:variant>
      <vt:variant>
        <vt:i4>1507378</vt:i4>
      </vt:variant>
      <vt:variant>
        <vt:i4>106</vt:i4>
      </vt:variant>
      <vt:variant>
        <vt:i4>0</vt:i4>
      </vt:variant>
      <vt:variant>
        <vt:i4>5</vt:i4>
      </vt:variant>
      <vt:variant>
        <vt:lpwstr/>
      </vt:variant>
      <vt:variant>
        <vt:lpwstr>_Toc416276759</vt:lpwstr>
      </vt:variant>
      <vt:variant>
        <vt:i4>1507378</vt:i4>
      </vt:variant>
      <vt:variant>
        <vt:i4>100</vt:i4>
      </vt:variant>
      <vt:variant>
        <vt:i4>0</vt:i4>
      </vt:variant>
      <vt:variant>
        <vt:i4>5</vt:i4>
      </vt:variant>
      <vt:variant>
        <vt:lpwstr/>
      </vt:variant>
      <vt:variant>
        <vt:lpwstr>_Toc416276758</vt:lpwstr>
      </vt:variant>
      <vt:variant>
        <vt:i4>1507378</vt:i4>
      </vt:variant>
      <vt:variant>
        <vt:i4>94</vt:i4>
      </vt:variant>
      <vt:variant>
        <vt:i4>0</vt:i4>
      </vt:variant>
      <vt:variant>
        <vt:i4>5</vt:i4>
      </vt:variant>
      <vt:variant>
        <vt:lpwstr/>
      </vt:variant>
      <vt:variant>
        <vt:lpwstr>_Toc416276757</vt:lpwstr>
      </vt:variant>
      <vt:variant>
        <vt:i4>1507378</vt:i4>
      </vt:variant>
      <vt:variant>
        <vt:i4>88</vt:i4>
      </vt:variant>
      <vt:variant>
        <vt:i4>0</vt:i4>
      </vt:variant>
      <vt:variant>
        <vt:i4>5</vt:i4>
      </vt:variant>
      <vt:variant>
        <vt:lpwstr/>
      </vt:variant>
      <vt:variant>
        <vt:lpwstr>_Toc416276756</vt:lpwstr>
      </vt:variant>
      <vt:variant>
        <vt:i4>1507378</vt:i4>
      </vt:variant>
      <vt:variant>
        <vt:i4>82</vt:i4>
      </vt:variant>
      <vt:variant>
        <vt:i4>0</vt:i4>
      </vt:variant>
      <vt:variant>
        <vt:i4>5</vt:i4>
      </vt:variant>
      <vt:variant>
        <vt:lpwstr/>
      </vt:variant>
      <vt:variant>
        <vt:lpwstr>_Toc416276755</vt:lpwstr>
      </vt:variant>
      <vt:variant>
        <vt:i4>1507378</vt:i4>
      </vt:variant>
      <vt:variant>
        <vt:i4>76</vt:i4>
      </vt:variant>
      <vt:variant>
        <vt:i4>0</vt:i4>
      </vt:variant>
      <vt:variant>
        <vt:i4>5</vt:i4>
      </vt:variant>
      <vt:variant>
        <vt:lpwstr/>
      </vt:variant>
      <vt:variant>
        <vt:lpwstr>_Toc416276754</vt:lpwstr>
      </vt:variant>
      <vt:variant>
        <vt:i4>1507378</vt:i4>
      </vt:variant>
      <vt:variant>
        <vt:i4>70</vt:i4>
      </vt:variant>
      <vt:variant>
        <vt:i4>0</vt:i4>
      </vt:variant>
      <vt:variant>
        <vt:i4>5</vt:i4>
      </vt:variant>
      <vt:variant>
        <vt:lpwstr/>
      </vt:variant>
      <vt:variant>
        <vt:lpwstr>_Toc416276753</vt:lpwstr>
      </vt:variant>
      <vt:variant>
        <vt:i4>1507378</vt:i4>
      </vt:variant>
      <vt:variant>
        <vt:i4>64</vt:i4>
      </vt:variant>
      <vt:variant>
        <vt:i4>0</vt:i4>
      </vt:variant>
      <vt:variant>
        <vt:i4>5</vt:i4>
      </vt:variant>
      <vt:variant>
        <vt:lpwstr/>
      </vt:variant>
      <vt:variant>
        <vt:lpwstr>_Toc416276752</vt:lpwstr>
      </vt:variant>
      <vt:variant>
        <vt:i4>1507378</vt:i4>
      </vt:variant>
      <vt:variant>
        <vt:i4>58</vt:i4>
      </vt:variant>
      <vt:variant>
        <vt:i4>0</vt:i4>
      </vt:variant>
      <vt:variant>
        <vt:i4>5</vt:i4>
      </vt:variant>
      <vt:variant>
        <vt:lpwstr/>
      </vt:variant>
      <vt:variant>
        <vt:lpwstr>_Toc416276751</vt:lpwstr>
      </vt:variant>
      <vt:variant>
        <vt:i4>1507378</vt:i4>
      </vt:variant>
      <vt:variant>
        <vt:i4>52</vt:i4>
      </vt:variant>
      <vt:variant>
        <vt:i4>0</vt:i4>
      </vt:variant>
      <vt:variant>
        <vt:i4>5</vt:i4>
      </vt:variant>
      <vt:variant>
        <vt:lpwstr/>
      </vt:variant>
      <vt:variant>
        <vt:lpwstr>_Toc416276750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yh</cp:lastModifiedBy>
  <cp:revision>12</cp:revision>
  <dcterms:created xsi:type="dcterms:W3CDTF">2015-11-01T16:19:00Z</dcterms:created>
  <dcterms:modified xsi:type="dcterms:W3CDTF">2021-02-02T06:17:00Z</dcterms:modified>
</cp:coreProperties>
</file>